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dxa"/>
        <w:tblInd w:w="-612" w:type="dxa"/>
        <w:tblLayout w:type="fixed"/>
        <w:tblLook w:val="04A0" w:firstRow="1" w:lastRow="0" w:firstColumn="1" w:lastColumn="0" w:noHBand="0" w:noVBand="1"/>
      </w:tblPr>
      <w:tblGrid>
        <w:gridCol w:w="5095"/>
      </w:tblGrid>
      <w:tr w:rsidR="00D955A3" w:rsidRPr="00E964A3" w14:paraId="51AFE5F2" w14:textId="77777777" w:rsidTr="00D955A3">
        <w:trPr>
          <w:trHeight w:val="1842"/>
        </w:trPr>
        <w:tc>
          <w:tcPr>
            <w:tcW w:w="5095" w:type="dxa"/>
          </w:tcPr>
          <w:p w14:paraId="5D1D9CFA" w14:textId="77777777" w:rsidR="00D955A3" w:rsidRPr="00E964A3" w:rsidRDefault="00D955A3" w:rsidP="702D4701">
            <w:pPr>
              <w:rPr>
                <w:rFonts w:asciiTheme="minorHAnsi" w:eastAsiaTheme="minorEastAsia" w:hAnsiTheme="minorHAnsi" w:cs="Arial"/>
                <w:b/>
                <w:bCs/>
                <w:i/>
                <w:iCs/>
                <w:sz w:val="28"/>
                <w:szCs w:val="28"/>
                <w:lang w:bidi="en-US"/>
              </w:rPr>
            </w:pPr>
            <w:permStart w:id="48659861" w:edGrp="everyone"/>
            <w:r>
              <w:rPr>
                <w:noProof/>
              </w:rPr>
              <w:drawing>
                <wp:anchor distT="0" distB="0" distL="114300" distR="114300" simplePos="0" relativeHeight="251660288" behindDoc="1" locked="0" layoutInCell="1" allowOverlap="1" wp14:anchorId="2F1E87B8" wp14:editId="0FD6216F">
                  <wp:simplePos x="0" y="0"/>
                  <wp:positionH relativeFrom="column">
                    <wp:posOffset>0</wp:posOffset>
                  </wp:positionH>
                  <wp:positionV relativeFrom="paragraph">
                    <wp:posOffset>0</wp:posOffset>
                  </wp:positionV>
                  <wp:extent cx="1744980" cy="1409700"/>
                  <wp:effectExtent l="0" t="0" r="7620" b="0"/>
                  <wp:wrapTight wrapText="bothSides">
                    <wp:wrapPolygon edited="0">
                      <wp:start x="0" y="0"/>
                      <wp:lineTo x="0" y="21308"/>
                      <wp:lineTo x="21459" y="21308"/>
                      <wp:lineTo x="21459" y="0"/>
                      <wp:lineTo x="0" y="0"/>
                    </wp:wrapPolygon>
                  </wp:wrapTight>
                  <wp:docPr id="3" name="Picture 5" descr="Orbit Research logo, showing a globe with a moon in orbit around it. The globe forms the &quot;O&quot; in &quot;Orbit&quot; and the moon forms the dot in the &quot;i&quot; in Orbit. The orbital path is shown as an inclined ellip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Orbit Research logo, showing a globe with a moon in orbit around it. The globe forms the &quot;O&quot; in &quot;Orbit&quot; and the moon forms the dot in the &quot;i&quot; in Orbit. The orbital path is shown as an inclined ellipse."/>
                          <pic:cNvPicPr>
                            <a:picLocks noChangeAspect="1" noChangeArrowheads="1"/>
                          </pic:cNvPicPr>
                        </pic:nvPicPr>
                        <pic:blipFill>
                          <a:blip r:embed="rId8" cstate="print"/>
                          <a:srcRect/>
                          <a:stretch>
                            <a:fillRect/>
                          </a:stretch>
                        </pic:blipFill>
                        <pic:spPr bwMode="auto">
                          <a:xfrm>
                            <a:off x="0" y="0"/>
                            <a:ext cx="1744980" cy="1409700"/>
                          </a:xfrm>
                          <a:prstGeom prst="rect">
                            <a:avLst/>
                          </a:prstGeom>
                          <a:noFill/>
                        </pic:spPr>
                      </pic:pic>
                    </a:graphicData>
                  </a:graphic>
                </wp:anchor>
              </w:drawing>
            </w:r>
            <w:permEnd w:id="48659861"/>
          </w:p>
        </w:tc>
      </w:tr>
    </w:tbl>
    <w:p w14:paraId="64154529" w14:textId="0C0D89F7" w:rsidR="00FE3743" w:rsidRPr="00403D48" w:rsidRDefault="00FE3743" w:rsidP="00061891">
      <w:pPr>
        <w:jc w:val="both"/>
        <w:rPr>
          <w:rFonts w:ascii="Calibri" w:hAnsi="Calibri" w:cs="Arial"/>
          <w:color w:val="000000"/>
          <w:sz w:val="20"/>
          <w:szCs w:val="20"/>
          <w:lang w:bidi="en-US"/>
        </w:rPr>
      </w:pPr>
    </w:p>
    <w:p w14:paraId="1F0B2457" w14:textId="77777777" w:rsidR="4E5CD98D" w:rsidRDefault="4E5CD98D" w:rsidP="4E5CD98D">
      <w:pPr>
        <w:ind w:firstLine="720"/>
        <w:jc w:val="both"/>
        <w:rPr>
          <w:rFonts w:ascii="Calibri" w:hAnsi="Calibri" w:cs="Arial"/>
          <w:color w:val="000000" w:themeColor="text1"/>
          <w:sz w:val="20"/>
          <w:szCs w:val="20"/>
          <w:lang w:bidi="en-US"/>
        </w:rPr>
      </w:pPr>
    </w:p>
    <w:p w14:paraId="097DED68" w14:textId="77777777" w:rsidR="00FE3743" w:rsidRPr="00403D48" w:rsidRDefault="00FE3743" w:rsidP="00FE3743">
      <w:pPr>
        <w:autoSpaceDE w:val="0"/>
        <w:autoSpaceDN w:val="0"/>
        <w:adjustRightInd w:val="0"/>
        <w:spacing w:line="239" w:lineRule="atLeast"/>
        <w:jc w:val="both"/>
        <w:rPr>
          <w:rFonts w:cs="Arial"/>
          <w:color w:val="000000"/>
          <w:sz w:val="44"/>
          <w:szCs w:val="44"/>
        </w:rPr>
      </w:pPr>
    </w:p>
    <w:p w14:paraId="3F09736A" w14:textId="77777777" w:rsidR="00FE3743" w:rsidRPr="00403D48" w:rsidRDefault="00FE3743" w:rsidP="00FE3743">
      <w:pPr>
        <w:jc w:val="right"/>
        <w:rPr>
          <w:rFonts w:cs="Arial"/>
          <w:b/>
          <w:iCs/>
          <w:caps/>
          <w:color w:val="333333"/>
          <w:sz w:val="56"/>
          <w:szCs w:val="96"/>
        </w:rPr>
      </w:pPr>
    </w:p>
    <w:p w14:paraId="689D9208" w14:textId="77777777" w:rsidR="00FE3743" w:rsidRPr="00403D48" w:rsidRDefault="00FE3743" w:rsidP="00FE3743">
      <w:pPr>
        <w:jc w:val="right"/>
        <w:rPr>
          <w:rFonts w:cs="Arial"/>
          <w:b/>
          <w:iCs/>
          <w:caps/>
          <w:color w:val="333333"/>
          <w:sz w:val="56"/>
          <w:szCs w:val="96"/>
        </w:rPr>
      </w:pPr>
    </w:p>
    <w:p w14:paraId="7FF825A7" w14:textId="77777777" w:rsidR="00FE3743" w:rsidRPr="00403D48" w:rsidRDefault="00FE3743" w:rsidP="00FE3743">
      <w:pPr>
        <w:jc w:val="right"/>
        <w:rPr>
          <w:rFonts w:cs="Arial"/>
          <w:b/>
          <w:iCs/>
          <w:caps/>
          <w:color w:val="333333"/>
          <w:sz w:val="56"/>
          <w:szCs w:val="96"/>
        </w:rPr>
      </w:pPr>
    </w:p>
    <w:p w14:paraId="6DC97552" w14:textId="77777777" w:rsidR="00FE3743" w:rsidRPr="00403D48" w:rsidRDefault="00FE3743" w:rsidP="00FE3743">
      <w:pPr>
        <w:rPr>
          <w:rFonts w:cs="Arial"/>
          <w:b/>
          <w:iCs/>
          <w:sz w:val="44"/>
          <w:szCs w:val="44"/>
        </w:rPr>
      </w:pPr>
    </w:p>
    <w:p w14:paraId="64A6BC27" w14:textId="77777777" w:rsidR="00FE3743" w:rsidRPr="00801D4D" w:rsidRDefault="00D40A06" w:rsidP="00C96C39">
      <w:pPr>
        <w:spacing w:before="100" w:beforeAutospacing="1" w:after="100" w:afterAutospacing="1"/>
        <w:jc w:val="center"/>
        <w:rPr>
          <w:rFonts w:ascii="Times New Roman" w:hAnsi="Times New Roman"/>
          <w:kern w:val="36"/>
          <w:sz w:val="48"/>
          <w:szCs w:val="48"/>
          <w:lang w:eastAsia="en-IN"/>
        </w:rPr>
      </w:pPr>
      <w:r>
        <w:rPr>
          <w:rFonts w:ascii="Times New Roman" w:hAnsi="Times New Roman"/>
          <w:kern w:val="36"/>
          <w:sz w:val="48"/>
          <w:szCs w:val="48"/>
          <w:lang w:eastAsia="en-IN"/>
        </w:rPr>
        <w:t>Orbit Reader Q20 and Q40 User Guide</w:t>
      </w:r>
    </w:p>
    <w:p w14:paraId="6B8D1DA0" w14:textId="77777777" w:rsidR="00FE3743" w:rsidRPr="00403D48" w:rsidRDefault="00FE3743" w:rsidP="00FE3743">
      <w:pPr>
        <w:jc w:val="right"/>
        <w:rPr>
          <w:rFonts w:cs="Arial"/>
          <w:b/>
          <w:iCs/>
          <w:caps/>
          <w:color w:val="333333"/>
          <w:sz w:val="48"/>
          <w:szCs w:val="96"/>
        </w:rPr>
      </w:pPr>
      <w:r>
        <w:rPr>
          <w:rFonts w:cs="Arial"/>
          <w:b/>
          <w:iCs/>
          <w:caps/>
          <w:color w:val="333333"/>
          <w:sz w:val="48"/>
          <w:szCs w:val="96"/>
        </w:rPr>
        <w:t xml:space="preserve"> </w:t>
      </w:r>
    </w:p>
    <w:p w14:paraId="1FB66DD3" w14:textId="77777777" w:rsidR="00FE3743" w:rsidRPr="00403D48" w:rsidRDefault="00FE3743" w:rsidP="00FE3743">
      <w:pPr>
        <w:jc w:val="right"/>
        <w:rPr>
          <w:b/>
          <w:iCs/>
          <w:sz w:val="52"/>
          <w:szCs w:val="44"/>
        </w:rPr>
      </w:pPr>
    </w:p>
    <w:p w14:paraId="34A0044E" w14:textId="77777777" w:rsidR="00FE3743" w:rsidRPr="00403D48" w:rsidRDefault="00FE3743" w:rsidP="00FE3743">
      <w:pPr>
        <w:jc w:val="center"/>
        <w:rPr>
          <w:b/>
          <w:iCs/>
          <w:sz w:val="52"/>
          <w:szCs w:val="44"/>
        </w:rPr>
      </w:pPr>
      <w:r>
        <w:rPr>
          <w:b/>
          <w:iCs/>
          <w:sz w:val="52"/>
          <w:szCs w:val="44"/>
        </w:rPr>
        <w:t xml:space="preserve">                                         </w:t>
      </w:r>
    </w:p>
    <w:p w14:paraId="79D1F734" w14:textId="77777777" w:rsidR="00FE3743" w:rsidRPr="00E964A3" w:rsidRDefault="00FE3743" w:rsidP="00FE3743">
      <w:pPr>
        <w:jc w:val="right"/>
        <w:rPr>
          <w:rFonts w:cs="Arial"/>
          <w:b/>
          <w:sz w:val="22"/>
          <w:szCs w:val="22"/>
        </w:rPr>
      </w:pPr>
    </w:p>
    <w:p w14:paraId="0705820D" w14:textId="77777777" w:rsidR="00FE3743" w:rsidRPr="00E964A3" w:rsidRDefault="00FE3743" w:rsidP="00FE3743">
      <w:pPr>
        <w:jc w:val="right"/>
        <w:rPr>
          <w:rFonts w:cs="Arial"/>
          <w:b/>
          <w:sz w:val="22"/>
          <w:szCs w:val="22"/>
        </w:rPr>
      </w:pPr>
    </w:p>
    <w:p w14:paraId="795ADF72" w14:textId="77777777" w:rsidR="00FE3743" w:rsidRPr="00E964A3" w:rsidRDefault="00FE3743" w:rsidP="00FE3743">
      <w:pPr>
        <w:jc w:val="right"/>
        <w:rPr>
          <w:rFonts w:cs="Arial"/>
          <w:b/>
          <w:sz w:val="22"/>
          <w:szCs w:val="22"/>
        </w:rPr>
      </w:pPr>
    </w:p>
    <w:p w14:paraId="2E3B177E" w14:textId="77777777" w:rsidR="00FE3743" w:rsidRPr="00E964A3" w:rsidRDefault="00FE3743" w:rsidP="00FE3743">
      <w:pPr>
        <w:jc w:val="right"/>
        <w:rPr>
          <w:rFonts w:cs="Arial"/>
          <w:b/>
          <w:sz w:val="22"/>
          <w:szCs w:val="22"/>
        </w:rPr>
      </w:pPr>
    </w:p>
    <w:p w14:paraId="2C011903" w14:textId="77777777" w:rsidR="00FE3743" w:rsidRPr="00E964A3" w:rsidRDefault="00FE3743" w:rsidP="00FE3743">
      <w:pPr>
        <w:jc w:val="right"/>
        <w:rPr>
          <w:rFonts w:cs="Arial"/>
          <w:b/>
          <w:sz w:val="22"/>
          <w:szCs w:val="22"/>
        </w:rPr>
      </w:pPr>
    </w:p>
    <w:p w14:paraId="41295292" w14:textId="77777777" w:rsidR="00FE3743" w:rsidRPr="00E964A3" w:rsidRDefault="00FE3743" w:rsidP="00FE3743">
      <w:pPr>
        <w:jc w:val="right"/>
        <w:rPr>
          <w:rFonts w:cs="Arial"/>
          <w:b/>
          <w:sz w:val="22"/>
          <w:szCs w:val="22"/>
        </w:rPr>
      </w:pPr>
    </w:p>
    <w:p w14:paraId="695173A4" w14:textId="77777777" w:rsidR="00FE3743" w:rsidRPr="00E964A3" w:rsidRDefault="00FE3743" w:rsidP="00FE3743">
      <w:pPr>
        <w:jc w:val="right"/>
        <w:rPr>
          <w:rFonts w:cs="Arial"/>
          <w:b/>
          <w:sz w:val="22"/>
          <w:szCs w:val="22"/>
        </w:rPr>
      </w:pPr>
    </w:p>
    <w:p w14:paraId="74CE5B27" w14:textId="77777777" w:rsidR="00FE3743" w:rsidRPr="00E964A3" w:rsidRDefault="00FE3743" w:rsidP="00FE3743">
      <w:pPr>
        <w:jc w:val="right"/>
        <w:rPr>
          <w:rFonts w:cs="Arial"/>
          <w:b/>
          <w:sz w:val="22"/>
          <w:szCs w:val="22"/>
        </w:rPr>
      </w:pPr>
    </w:p>
    <w:p w14:paraId="2B8BDBAF" w14:textId="77777777" w:rsidR="00FE3743" w:rsidRPr="00E964A3" w:rsidRDefault="00FE3743" w:rsidP="00FE3743">
      <w:pPr>
        <w:jc w:val="right"/>
        <w:rPr>
          <w:rFonts w:cs="Arial"/>
          <w:b/>
        </w:rPr>
      </w:pPr>
    </w:p>
    <w:p w14:paraId="2F778D6F" w14:textId="77777777" w:rsidR="00FE3743" w:rsidRPr="00E964A3" w:rsidRDefault="00FE3743" w:rsidP="00FE3743">
      <w:pPr>
        <w:jc w:val="right"/>
        <w:rPr>
          <w:rFonts w:cs="Arial"/>
          <w:b/>
        </w:rPr>
      </w:pPr>
    </w:p>
    <w:p w14:paraId="1879B265" w14:textId="77777777" w:rsidR="00FE3743" w:rsidRPr="00E964A3" w:rsidRDefault="00FE3743" w:rsidP="00FE3743">
      <w:pPr>
        <w:jc w:val="right"/>
        <w:rPr>
          <w:rFonts w:cs="Arial"/>
          <w:b/>
        </w:rPr>
      </w:pPr>
    </w:p>
    <w:p w14:paraId="0FBD82B8" w14:textId="77777777" w:rsidR="00FE3743" w:rsidRPr="00E964A3" w:rsidRDefault="00FE3743" w:rsidP="00FE3743">
      <w:pPr>
        <w:jc w:val="right"/>
        <w:rPr>
          <w:rFonts w:cs="Arial"/>
          <w:b/>
        </w:rPr>
      </w:pPr>
    </w:p>
    <w:p w14:paraId="744C7EE5" w14:textId="77777777" w:rsidR="00FE3743" w:rsidRPr="00E964A3" w:rsidRDefault="00FE3743" w:rsidP="00FE3743">
      <w:pPr>
        <w:jc w:val="right"/>
        <w:rPr>
          <w:rFonts w:cs="Arial"/>
          <w:b/>
        </w:rPr>
      </w:pPr>
    </w:p>
    <w:p w14:paraId="35ACFDEB" w14:textId="77777777" w:rsidR="00FE3743" w:rsidRPr="00801D4D" w:rsidRDefault="007723C1">
      <w:pPr>
        <w:jc w:val="right"/>
        <w:rPr>
          <w:rFonts w:cs="Arial"/>
          <w:bCs/>
        </w:rPr>
      </w:pPr>
      <w:r>
        <w:rPr>
          <w:rFonts w:cs="Arial"/>
          <w:bCs/>
        </w:rPr>
        <w:t xml:space="preserve">                                    07</w:t>
      </w:r>
      <w:r>
        <w:rPr>
          <w:rFonts w:cs="Arial"/>
          <w:bCs/>
          <w:vertAlign w:val="superscript"/>
        </w:rPr>
        <w:t>th</w:t>
      </w:r>
      <w:r>
        <w:rPr>
          <w:rFonts w:cs="Arial"/>
          <w:bCs/>
        </w:rPr>
        <w:t xml:space="preserve"> July 2026</w:t>
      </w:r>
    </w:p>
    <w:p w14:paraId="4895FB69" w14:textId="77777777" w:rsidR="00FE3743" w:rsidRPr="00801D4D" w:rsidRDefault="5E3F8D44" w:rsidP="2BCD9B88">
      <w:pPr>
        <w:jc w:val="right"/>
        <w:rPr>
          <w:rFonts w:cs="Arial"/>
        </w:rPr>
      </w:pPr>
      <w:r>
        <w:rPr>
          <w:rFonts w:cs="Arial"/>
        </w:rPr>
        <w:t xml:space="preserve">Version </w:t>
      </w:r>
      <w:bookmarkStart w:id="0" w:name="_Toc202094733"/>
      <w:bookmarkStart w:id="1" w:name="_Toc202096191"/>
      <w:bookmarkStart w:id="2" w:name="_Toc201853207"/>
      <w:bookmarkStart w:id="3" w:name="_Toc201853436"/>
      <w:bookmarkStart w:id="4" w:name="_Toc201853592"/>
      <w:bookmarkStart w:id="5" w:name="_Toc201853649"/>
      <w:bookmarkStart w:id="6" w:name="_Toc201853887"/>
      <w:bookmarkStart w:id="7" w:name="_Toc201854098"/>
      <w:bookmarkStart w:id="8" w:name="_Toc201997285"/>
      <w:bookmarkStart w:id="9" w:name="_Toc202011752"/>
      <w:bookmarkStart w:id="10" w:name="_Toc201853215"/>
      <w:bookmarkStart w:id="11" w:name="_Toc201853444"/>
      <w:bookmarkStart w:id="12" w:name="_Toc201853600"/>
      <w:bookmarkStart w:id="13" w:name="_Toc201853657"/>
      <w:bookmarkStart w:id="14" w:name="_Toc201853895"/>
      <w:bookmarkStart w:id="15" w:name="_Toc201854106"/>
      <w:bookmarkStart w:id="16" w:name="_Toc201997294"/>
      <w:bookmarkStart w:id="17" w:name="_Toc2020117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cs="Arial"/>
        </w:rPr>
        <w:t>0</w:t>
      </w:r>
      <w:r>
        <w:rPr>
          <w:rFonts w:cs="Arial"/>
          <w:bCs/>
        </w:rPr>
        <w:t>.9.1</w:t>
      </w:r>
    </w:p>
    <w:p w14:paraId="3CDAB938" w14:textId="77777777" w:rsidR="00427611" w:rsidRPr="00801D4D" w:rsidRDefault="00427611" w:rsidP="00216B18">
      <w:pPr>
        <w:jc w:val="right"/>
        <w:rPr>
          <w:rFonts w:cs="Arial"/>
          <w:bCs/>
        </w:rPr>
      </w:pPr>
    </w:p>
    <w:p w14:paraId="2E007D86" w14:textId="77777777" w:rsidR="0091287D" w:rsidRPr="00801D4D" w:rsidRDefault="0091287D" w:rsidP="0808F1B0">
      <w:pPr>
        <w:jc w:val="right"/>
        <w:rPr>
          <w:rFonts w:cs="Arial"/>
        </w:rPr>
      </w:pPr>
    </w:p>
    <w:sdt>
      <w:sdtPr>
        <w:rPr>
          <w:b/>
          <w:bCs/>
        </w:rPr>
        <w:id w:val="-1636635777"/>
        <w:docPartObj>
          <w:docPartGallery w:val="Table of Contents"/>
          <w:docPartUnique/>
        </w:docPartObj>
      </w:sdtPr>
      <w:sdtEndPr>
        <w:rPr>
          <w:b w:val="0"/>
          <w:bCs w:val="0"/>
          <w:noProof/>
        </w:rPr>
      </w:sdtEndPr>
      <w:sdtContent>
        <w:p w14:paraId="63DC51E6" w14:textId="77777777" w:rsidR="00FE3743" w:rsidRPr="00E964A3" w:rsidRDefault="00FE3743" w:rsidP="00FE3743">
          <w:r>
            <w:t>Contents</w:t>
          </w:r>
        </w:p>
        <w:p w14:paraId="110B7A7F" w14:textId="7E582BA9" w:rsidR="00651EC1" w:rsidRDefault="00050145">
          <w:pPr>
            <w:pStyle w:val="TOC1"/>
            <w:rPr>
              <w:rFonts w:asciiTheme="minorHAnsi" w:eastAsiaTheme="minorEastAsia" w:hAnsiTheme="minorHAnsi" w:cstheme="minorBidi"/>
              <w:b w:val="0"/>
              <w:bCs w:val="0"/>
              <w:caps w:val="0"/>
              <w:noProof/>
              <w:kern w:val="2"/>
              <w:sz w:val="24"/>
              <w:szCs w:val="24"/>
              <w:lang w:bidi="he-IL"/>
              <w14:ligatures w14:val="standardContextual"/>
            </w:rPr>
          </w:pPr>
          <w:r>
            <w:fldChar w:fldCharType="begin"/>
          </w:r>
          <w:r>
            <w:instrText xml:space="preserve"> TOC \o "1-3" \h \z \u </w:instrText>
          </w:r>
          <w:r>
            <w:fldChar w:fldCharType="separate"/>
          </w:r>
          <w:hyperlink w:anchor="_Toc234581739" w:history="1">
            <w:r w:rsidR="00651EC1" w:rsidRPr="00933D97">
              <w:rPr>
                <w:rStyle w:val="Hyperlink"/>
                <w:noProof/>
              </w:rPr>
              <w:t>1</w:t>
            </w:r>
            <w:r w:rsidR="00651EC1">
              <w:rPr>
                <w:rFonts w:asciiTheme="minorHAnsi" w:eastAsiaTheme="minorEastAsia" w:hAnsiTheme="minorHAnsi" w:cstheme="minorBidi"/>
                <w:b w:val="0"/>
                <w:bCs w:val="0"/>
                <w:caps w:val="0"/>
                <w:noProof/>
                <w:kern w:val="2"/>
                <w:sz w:val="24"/>
                <w:szCs w:val="24"/>
                <w:lang w:bidi="he-IL"/>
                <w14:ligatures w14:val="standardContextual"/>
              </w:rPr>
              <w:tab/>
            </w:r>
            <w:r w:rsidR="00651EC1" w:rsidRPr="00933D97">
              <w:rPr>
                <w:rStyle w:val="Hyperlink"/>
                <w:noProof/>
              </w:rPr>
              <w:t>Introduction</w:t>
            </w:r>
            <w:r w:rsidR="00651EC1">
              <w:rPr>
                <w:noProof/>
                <w:webHidden/>
              </w:rPr>
              <w:tab/>
            </w:r>
            <w:r w:rsidR="00651EC1">
              <w:rPr>
                <w:noProof/>
                <w:webHidden/>
              </w:rPr>
              <w:fldChar w:fldCharType="begin"/>
            </w:r>
            <w:r w:rsidR="00651EC1">
              <w:rPr>
                <w:noProof/>
                <w:webHidden/>
              </w:rPr>
              <w:instrText xml:space="preserve"> PAGEREF _Toc234581739 \h </w:instrText>
            </w:r>
            <w:r w:rsidR="00651EC1">
              <w:rPr>
                <w:noProof/>
                <w:webHidden/>
              </w:rPr>
            </w:r>
            <w:r w:rsidR="00651EC1">
              <w:rPr>
                <w:noProof/>
                <w:webHidden/>
              </w:rPr>
              <w:fldChar w:fldCharType="separate"/>
            </w:r>
            <w:r w:rsidR="004506D4">
              <w:rPr>
                <w:noProof/>
                <w:webHidden/>
              </w:rPr>
              <w:t>6</w:t>
            </w:r>
            <w:r w:rsidR="00651EC1">
              <w:rPr>
                <w:noProof/>
                <w:webHidden/>
              </w:rPr>
              <w:fldChar w:fldCharType="end"/>
            </w:r>
          </w:hyperlink>
        </w:p>
        <w:p w14:paraId="00671B07" w14:textId="09B9598E"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740" w:history="1">
            <w:r w:rsidRPr="00933D97">
              <w:rPr>
                <w:rStyle w:val="Hyperlink"/>
                <w:noProof/>
              </w:rPr>
              <w:t>2</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How are Orbit Reader Q20 and Q40 Used?</w:t>
            </w:r>
            <w:r>
              <w:rPr>
                <w:noProof/>
                <w:webHidden/>
              </w:rPr>
              <w:tab/>
            </w:r>
            <w:r>
              <w:rPr>
                <w:noProof/>
                <w:webHidden/>
              </w:rPr>
              <w:fldChar w:fldCharType="begin"/>
            </w:r>
            <w:r>
              <w:rPr>
                <w:noProof/>
                <w:webHidden/>
              </w:rPr>
              <w:instrText xml:space="preserve"> PAGEREF _Toc234581740 \h </w:instrText>
            </w:r>
            <w:r>
              <w:rPr>
                <w:noProof/>
                <w:webHidden/>
              </w:rPr>
            </w:r>
            <w:r>
              <w:rPr>
                <w:noProof/>
                <w:webHidden/>
              </w:rPr>
              <w:fldChar w:fldCharType="separate"/>
            </w:r>
            <w:r w:rsidR="004506D4">
              <w:rPr>
                <w:noProof/>
                <w:webHidden/>
              </w:rPr>
              <w:t>7</w:t>
            </w:r>
            <w:r>
              <w:rPr>
                <w:noProof/>
                <w:webHidden/>
              </w:rPr>
              <w:fldChar w:fldCharType="end"/>
            </w:r>
          </w:hyperlink>
        </w:p>
        <w:p w14:paraId="0E849A90" w14:textId="62442337"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41" w:history="1">
            <w:r w:rsidRPr="00933D97">
              <w:rPr>
                <w:rStyle w:val="Hyperlink"/>
                <w:noProof/>
              </w:rPr>
              <w:t>2.1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Stand-Alone Mode</w:t>
            </w:r>
            <w:r>
              <w:rPr>
                <w:noProof/>
                <w:webHidden/>
              </w:rPr>
              <w:tab/>
            </w:r>
            <w:r>
              <w:rPr>
                <w:noProof/>
                <w:webHidden/>
              </w:rPr>
              <w:fldChar w:fldCharType="begin"/>
            </w:r>
            <w:r>
              <w:rPr>
                <w:noProof/>
                <w:webHidden/>
              </w:rPr>
              <w:instrText xml:space="preserve"> PAGEREF _Toc234581741 \h </w:instrText>
            </w:r>
            <w:r>
              <w:rPr>
                <w:noProof/>
                <w:webHidden/>
              </w:rPr>
            </w:r>
            <w:r>
              <w:rPr>
                <w:noProof/>
                <w:webHidden/>
              </w:rPr>
              <w:fldChar w:fldCharType="separate"/>
            </w:r>
            <w:r w:rsidR="004506D4">
              <w:rPr>
                <w:noProof/>
                <w:webHidden/>
              </w:rPr>
              <w:t>7</w:t>
            </w:r>
            <w:r>
              <w:rPr>
                <w:noProof/>
                <w:webHidden/>
              </w:rPr>
              <w:fldChar w:fldCharType="end"/>
            </w:r>
          </w:hyperlink>
        </w:p>
        <w:p w14:paraId="102A3094" w14:textId="2822A29B"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42" w:history="1">
            <w:r w:rsidRPr="00933D97">
              <w:rPr>
                <w:rStyle w:val="Hyperlink"/>
                <w:noProof/>
              </w:rPr>
              <w:t>2.2</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Remote Mode</w:t>
            </w:r>
            <w:r>
              <w:rPr>
                <w:noProof/>
                <w:webHidden/>
              </w:rPr>
              <w:tab/>
            </w:r>
            <w:r>
              <w:rPr>
                <w:noProof/>
                <w:webHidden/>
              </w:rPr>
              <w:fldChar w:fldCharType="begin"/>
            </w:r>
            <w:r>
              <w:rPr>
                <w:noProof/>
                <w:webHidden/>
              </w:rPr>
              <w:instrText xml:space="preserve"> PAGEREF _Toc234581742 \h </w:instrText>
            </w:r>
            <w:r>
              <w:rPr>
                <w:noProof/>
                <w:webHidden/>
              </w:rPr>
            </w:r>
            <w:r>
              <w:rPr>
                <w:noProof/>
                <w:webHidden/>
              </w:rPr>
              <w:fldChar w:fldCharType="separate"/>
            </w:r>
            <w:r w:rsidR="004506D4">
              <w:rPr>
                <w:noProof/>
                <w:webHidden/>
              </w:rPr>
              <w:t>7</w:t>
            </w:r>
            <w:r>
              <w:rPr>
                <w:noProof/>
                <w:webHidden/>
              </w:rPr>
              <w:fldChar w:fldCharType="end"/>
            </w:r>
          </w:hyperlink>
        </w:p>
        <w:p w14:paraId="3D964A54" w14:textId="42AC539A"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743" w:history="1">
            <w:r w:rsidRPr="00933D97">
              <w:rPr>
                <w:rStyle w:val="Hyperlink"/>
                <w:noProof/>
              </w:rPr>
              <w:t>3</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Transcribed Braille</w:t>
            </w:r>
            <w:r>
              <w:rPr>
                <w:noProof/>
                <w:webHidden/>
              </w:rPr>
              <w:tab/>
            </w:r>
            <w:r>
              <w:rPr>
                <w:noProof/>
                <w:webHidden/>
              </w:rPr>
              <w:fldChar w:fldCharType="begin"/>
            </w:r>
            <w:r>
              <w:rPr>
                <w:noProof/>
                <w:webHidden/>
              </w:rPr>
              <w:instrText xml:space="preserve"> PAGEREF _Toc234581743 \h </w:instrText>
            </w:r>
            <w:r>
              <w:rPr>
                <w:noProof/>
                <w:webHidden/>
              </w:rPr>
            </w:r>
            <w:r>
              <w:rPr>
                <w:noProof/>
                <w:webHidden/>
              </w:rPr>
              <w:fldChar w:fldCharType="separate"/>
            </w:r>
            <w:r w:rsidR="004506D4">
              <w:rPr>
                <w:noProof/>
                <w:webHidden/>
              </w:rPr>
              <w:t>7</w:t>
            </w:r>
            <w:r>
              <w:rPr>
                <w:noProof/>
                <w:webHidden/>
              </w:rPr>
              <w:fldChar w:fldCharType="end"/>
            </w:r>
          </w:hyperlink>
        </w:p>
        <w:p w14:paraId="49AE5D20" w14:textId="4A2E4962"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744" w:history="1">
            <w:r w:rsidRPr="00933D97">
              <w:rPr>
                <w:rStyle w:val="Hyperlink"/>
                <w:noProof/>
              </w:rPr>
              <w:t>4</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Automatic Translation</w:t>
            </w:r>
            <w:r>
              <w:rPr>
                <w:noProof/>
                <w:webHidden/>
              </w:rPr>
              <w:tab/>
            </w:r>
            <w:r>
              <w:rPr>
                <w:noProof/>
                <w:webHidden/>
              </w:rPr>
              <w:fldChar w:fldCharType="begin"/>
            </w:r>
            <w:r>
              <w:rPr>
                <w:noProof/>
                <w:webHidden/>
              </w:rPr>
              <w:instrText xml:space="preserve"> PAGEREF _Toc234581744 \h </w:instrText>
            </w:r>
            <w:r>
              <w:rPr>
                <w:noProof/>
                <w:webHidden/>
              </w:rPr>
            </w:r>
            <w:r>
              <w:rPr>
                <w:noProof/>
                <w:webHidden/>
              </w:rPr>
              <w:fldChar w:fldCharType="separate"/>
            </w:r>
            <w:r w:rsidR="004506D4">
              <w:rPr>
                <w:noProof/>
                <w:webHidden/>
              </w:rPr>
              <w:t>8</w:t>
            </w:r>
            <w:r>
              <w:rPr>
                <w:noProof/>
                <w:webHidden/>
              </w:rPr>
              <w:fldChar w:fldCharType="end"/>
            </w:r>
          </w:hyperlink>
        </w:p>
        <w:p w14:paraId="41377429" w14:textId="6CB38B15"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745" w:history="1">
            <w:r w:rsidRPr="00933D97">
              <w:rPr>
                <w:rStyle w:val="Hyperlink"/>
                <w:noProof/>
              </w:rPr>
              <w:t>5</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Translate Braille</w:t>
            </w:r>
            <w:r>
              <w:rPr>
                <w:noProof/>
                <w:webHidden/>
              </w:rPr>
              <w:tab/>
            </w:r>
            <w:r>
              <w:rPr>
                <w:noProof/>
                <w:webHidden/>
              </w:rPr>
              <w:fldChar w:fldCharType="begin"/>
            </w:r>
            <w:r>
              <w:rPr>
                <w:noProof/>
                <w:webHidden/>
              </w:rPr>
              <w:instrText xml:space="preserve"> PAGEREF _Toc234581745 \h </w:instrText>
            </w:r>
            <w:r>
              <w:rPr>
                <w:noProof/>
                <w:webHidden/>
              </w:rPr>
            </w:r>
            <w:r>
              <w:rPr>
                <w:noProof/>
                <w:webHidden/>
              </w:rPr>
              <w:fldChar w:fldCharType="separate"/>
            </w:r>
            <w:r w:rsidR="004506D4">
              <w:rPr>
                <w:noProof/>
                <w:webHidden/>
              </w:rPr>
              <w:t>8</w:t>
            </w:r>
            <w:r>
              <w:rPr>
                <w:noProof/>
                <w:webHidden/>
              </w:rPr>
              <w:fldChar w:fldCharType="end"/>
            </w:r>
          </w:hyperlink>
        </w:p>
        <w:p w14:paraId="07701314" w14:textId="6D36FE21"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746" w:history="1">
            <w:r w:rsidRPr="00933D97">
              <w:rPr>
                <w:rStyle w:val="Hyperlink"/>
                <w:noProof/>
              </w:rPr>
              <w:t>6</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Documentation Conventions</w:t>
            </w:r>
            <w:r>
              <w:rPr>
                <w:noProof/>
                <w:webHidden/>
              </w:rPr>
              <w:tab/>
            </w:r>
            <w:r>
              <w:rPr>
                <w:noProof/>
                <w:webHidden/>
              </w:rPr>
              <w:fldChar w:fldCharType="begin"/>
            </w:r>
            <w:r>
              <w:rPr>
                <w:noProof/>
                <w:webHidden/>
              </w:rPr>
              <w:instrText xml:space="preserve"> PAGEREF _Toc234581746 \h </w:instrText>
            </w:r>
            <w:r>
              <w:rPr>
                <w:noProof/>
                <w:webHidden/>
              </w:rPr>
            </w:r>
            <w:r>
              <w:rPr>
                <w:noProof/>
                <w:webHidden/>
              </w:rPr>
              <w:fldChar w:fldCharType="separate"/>
            </w:r>
            <w:r w:rsidR="004506D4">
              <w:rPr>
                <w:noProof/>
                <w:webHidden/>
              </w:rPr>
              <w:t>8</w:t>
            </w:r>
            <w:r>
              <w:rPr>
                <w:noProof/>
                <w:webHidden/>
              </w:rPr>
              <w:fldChar w:fldCharType="end"/>
            </w:r>
          </w:hyperlink>
        </w:p>
        <w:p w14:paraId="719892FF" w14:textId="73A63F3C"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747" w:history="1">
            <w:r w:rsidRPr="00933D97">
              <w:rPr>
                <w:rStyle w:val="Hyperlink"/>
                <w:noProof/>
              </w:rPr>
              <w:t>7</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In the Box</w:t>
            </w:r>
            <w:r>
              <w:rPr>
                <w:noProof/>
                <w:webHidden/>
              </w:rPr>
              <w:tab/>
            </w:r>
            <w:r>
              <w:rPr>
                <w:noProof/>
                <w:webHidden/>
              </w:rPr>
              <w:fldChar w:fldCharType="begin"/>
            </w:r>
            <w:r>
              <w:rPr>
                <w:noProof/>
                <w:webHidden/>
              </w:rPr>
              <w:instrText xml:space="preserve"> PAGEREF _Toc234581747 \h </w:instrText>
            </w:r>
            <w:r>
              <w:rPr>
                <w:noProof/>
                <w:webHidden/>
              </w:rPr>
            </w:r>
            <w:r>
              <w:rPr>
                <w:noProof/>
                <w:webHidden/>
              </w:rPr>
              <w:fldChar w:fldCharType="separate"/>
            </w:r>
            <w:r w:rsidR="004506D4">
              <w:rPr>
                <w:noProof/>
                <w:webHidden/>
              </w:rPr>
              <w:t>9</w:t>
            </w:r>
            <w:r>
              <w:rPr>
                <w:noProof/>
                <w:webHidden/>
              </w:rPr>
              <w:fldChar w:fldCharType="end"/>
            </w:r>
          </w:hyperlink>
        </w:p>
        <w:p w14:paraId="054C2B57" w14:textId="408391DA"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748" w:history="1">
            <w:r w:rsidRPr="00933D97">
              <w:rPr>
                <w:rStyle w:val="Hyperlink"/>
                <w:noProof/>
              </w:rPr>
              <w:t>8</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Features</w:t>
            </w:r>
            <w:r>
              <w:rPr>
                <w:noProof/>
                <w:webHidden/>
              </w:rPr>
              <w:tab/>
            </w:r>
            <w:r>
              <w:rPr>
                <w:noProof/>
                <w:webHidden/>
              </w:rPr>
              <w:fldChar w:fldCharType="begin"/>
            </w:r>
            <w:r>
              <w:rPr>
                <w:noProof/>
                <w:webHidden/>
              </w:rPr>
              <w:instrText xml:space="preserve"> PAGEREF _Toc234581748 \h </w:instrText>
            </w:r>
            <w:r>
              <w:rPr>
                <w:noProof/>
                <w:webHidden/>
              </w:rPr>
            </w:r>
            <w:r>
              <w:rPr>
                <w:noProof/>
                <w:webHidden/>
              </w:rPr>
              <w:fldChar w:fldCharType="separate"/>
            </w:r>
            <w:r w:rsidR="004506D4">
              <w:rPr>
                <w:noProof/>
                <w:webHidden/>
              </w:rPr>
              <w:t>9</w:t>
            </w:r>
            <w:r>
              <w:rPr>
                <w:noProof/>
                <w:webHidden/>
              </w:rPr>
              <w:fldChar w:fldCharType="end"/>
            </w:r>
          </w:hyperlink>
        </w:p>
        <w:p w14:paraId="56274EE5" w14:textId="333C85A0"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749" w:history="1">
            <w:r w:rsidRPr="00933D97">
              <w:rPr>
                <w:rStyle w:val="Hyperlink"/>
                <w:noProof/>
              </w:rPr>
              <w:t>9</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Orientation</w:t>
            </w:r>
            <w:r>
              <w:rPr>
                <w:noProof/>
                <w:webHidden/>
              </w:rPr>
              <w:tab/>
            </w:r>
            <w:r>
              <w:rPr>
                <w:noProof/>
                <w:webHidden/>
              </w:rPr>
              <w:fldChar w:fldCharType="begin"/>
            </w:r>
            <w:r>
              <w:rPr>
                <w:noProof/>
                <w:webHidden/>
              </w:rPr>
              <w:instrText xml:space="preserve"> PAGEREF _Toc234581749 \h </w:instrText>
            </w:r>
            <w:r>
              <w:rPr>
                <w:noProof/>
                <w:webHidden/>
              </w:rPr>
            </w:r>
            <w:r>
              <w:rPr>
                <w:noProof/>
                <w:webHidden/>
              </w:rPr>
              <w:fldChar w:fldCharType="separate"/>
            </w:r>
            <w:r w:rsidR="004506D4">
              <w:rPr>
                <w:noProof/>
                <w:webHidden/>
              </w:rPr>
              <w:t>10</w:t>
            </w:r>
            <w:r>
              <w:rPr>
                <w:noProof/>
                <w:webHidden/>
              </w:rPr>
              <w:fldChar w:fldCharType="end"/>
            </w:r>
          </w:hyperlink>
        </w:p>
        <w:p w14:paraId="3D0A7A10" w14:textId="11B6D39F"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50" w:history="1">
            <w:r w:rsidRPr="00933D97">
              <w:rPr>
                <w:rStyle w:val="Hyperlink"/>
                <w:noProof/>
              </w:rPr>
              <w:t>9.1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Top view of Orbit Reader Q20</w:t>
            </w:r>
            <w:r>
              <w:rPr>
                <w:noProof/>
                <w:webHidden/>
              </w:rPr>
              <w:tab/>
            </w:r>
            <w:r>
              <w:rPr>
                <w:noProof/>
                <w:webHidden/>
              </w:rPr>
              <w:fldChar w:fldCharType="begin"/>
            </w:r>
            <w:r>
              <w:rPr>
                <w:noProof/>
                <w:webHidden/>
              </w:rPr>
              <w:instrText xml:space="preserve"> PAGEREF _Toc234581750 \h </w:instrText>
            </w:r>
            <w:r>
              <w:rPr>
                <w:noProof/>
                <w:webHidden/>
              </w:rPr>
            </w:r>
            <w:r>
              <w:rPr>
                <w:noProof/>
                <w:webHidden/>
              </w:rPr>
              <w:fldChar w:fldCharType="separate"/>
            </w:r>
            <w:r w:rsidR="004506D4">
              <w:rPr>
                <w:noProof/>
                <w:webHidden/>
              </w:rPr>
              <w:t>10</w:t>
            </w:r>
            <w:r>
              <w:rPr>
                <w:noProof/>
                <w:webHidden/>
              </w:rPr>
              <w:fldChar w:fldCharType="end"/>
            </w:r>
          </w:hyperlink>
        </w:p>
        <w:p w14:paraId="55F98D9B" w14:textId="35722C68"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51" w:history="1">
            <w:r w:rsidRPr="00933D97">
              <w:rPr>
                <w:rStyle w:val="Hyperlink"/>
                <w:noProof/>
              </w:rPr>
              <w:t>9.2</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Top view of Orbit Reader Q40</w:t>
            </w:r>
            <w:r>
              <w:rPr>
                <w:noProof/>
                <w:webHidden/>
              </w:rPr>
              <w:tab/>
            </w:r>
            <w:r>
              <w:rPr>
                <w:noProof/>
                <w:webHidden/>
              </w:rPr>
              <w:fldChar w:fldCharType="begin"/>
            </w:r>
            <w:r>
              <w:rPr>
                <w:noProof/>
                <w:webHidden/>
              </w:rPr>
              <w:instrText xml:space="preserve"> PAGEREF _Toc234581751 \h </w:instrText>
            </w:r>
            <w:r>
              <w:rPr>
                <w:noProof/>
                <w:webHidden/>
              </w:rPr>
            </w:r>
            <w:r>
              <w:rPr>
                <w:noProof/>
                <w:webHidden/>
              </w:rPr>
              <w:fldChar w:fldCharType="separate"/>
            </w:r>
            <w:r w:rsidR="004506D4">
              <w:rPr>
                <w:noProof/>
                <w:webHidden/>
              </w:rPr>
              <w:t>11</w:t>
            </w:r>
            <w:r>
              <w:rPr>
                <w:noProof/>
                <w:webHidden/>
              </w:rPr>
              <w:fldChar w:fldCharType="end"/>
            </w:r>
          </w:hyperlink>
        </w:p>
        <w:p w14:paraId="61BA4C52" w14:textId="4169EC10"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52" w:history="1">
            <w:r w:rsidRPr="00933D97">
              <w:rPr>
                <w:rStyle w:val="Hyperlink"/>
                <w:noProof/>
              </w:rPr>
              <w:t>9.3</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Side view of Orbit Reader Q20 and Q40</w:t>
            </w:r>
            <w:r>
              <w:rPr>
                <w:noProof/>
                <w:webHidden/>
              </w:rPr>
              <w:tab/>
            </w:r>
            <w:r>
              <w:rPr>
                <w:noProof/>
                <w:webHidden/>
              </w:rPr>
              <w:fldChar w:fldCharType="begin"/>
            </w:r>
            <w:r>
              <w:rPr>
                <w:noProof/>
                <w:webHidden/>
              </w:rPr>
              <w:instrText xml:space="preserve"> PAGEREF _Toc234581752 \h </w:instrText>
            </w:r>
            <w:r>
              <w:rPr>
                <w:noProof/>
                <w:webHidden/>
              </w:rPr>
            </w:r>
            <w:r>
              <w:rPr>
                <w:noProof/>
                <w:webHidden/>
              </w:rPr>
              <w:fldChar w:fldCharType="separate"/>
            </w:r>
            <w:r w:rsidR="004506D4">
              <w:rPr>
                <w:noProof/>
                <w:webHidden/>
              </w:rPr>
              <w:t>11</w:t>
            </w:r>
            <w:r>
              <w:rPr>
                <w:noProof/>
                <w:webHidden/>
              </w:rPr>
              <w:fldChar w:fldCharType="end"/>
            </w:r>
          </w:hyperlink>
        </w:p>
        <w:p w14:paraId="430EDDE6" w14:textId="5852F19D"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53" w:history="1">
            <w:r w:rsidRPr="00933D97">
              <w:rPr>
                <w:rStyle w:val="Hyperlink"/>
                <w:noProof/>
              </w:rPr>
              <w:t>9.4</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Back view of Orbit Reader Q20 and Q40</w:t>
            </w:r>
            <w:r>
              <w:rPr>
                <w:noProof/>
                <w:webHidden/>
              </w:rPr>
              <w:tab/>
            </w:r>
            <w:r>
              <w:rPr>
                <w:noProof/>
                <w:webHidden/>
              </w:rPr>
              <w:fldChar w:fldCharType="begin"/>
            </w:r>
            <w:r>
              <w:rPr>
                <w:noProof/>
                <w:webHidden/>
              </w:rPr>
              <w:instrText xml:space="preserve"> PAGEREF _Toc234581753 \h </w:instrText>
            </w:r>
            <w:r>
              <w:rPr>
                <w:noProof/>
                <w:webHidden/>
              </w:rPr>
            </w:r>
            <w:r>
              <w:rPr>
                <w:noProof/>
                <w:webHidden/>
              </w:rPr>
              <w:fldChar w:fldCharType="separate"/>
            </w:r>
            <w:r w:rsidR="004506D4">
              <w:rPr>
                <w:noProof/>
                <w:webHidden/>
              </w:rPr>
              <w:t>12</w:t>
            </w:r>
            <w:r>
              <w:rPr>
                <w:noProof/>
                <w:webHidden/>
              </w:rPr>
              <w:fldChar w:fldCharType="end"/>
            </w:r>
          </w:hyperlink>
        </w:p>
        <w:p w14:paraId="2C63A0EA" w14:textId="415B3FED"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54" w:history="1">
            <w:r w:rsidRPr="00933D97">
              <w:rPr>
                <w:rStyle w:val="Hyperlink"/>
                <w:noProof/>
              </w:rPr>
              <w:t>9.5</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Key Locations and Use of Orbit Reader Q20 and Q40</w:t>
            </w:r>
            <w:r>
              <w:rPr>
                <w:noProof/>
                <w:webHidden/>
              </w:rPr>
              <w:tab/>
            </w:r>
            <w:r>
              <w:rPr>
                <w:noProof/>
                <w:webHidden/>
              </w:rPr>
              <w:fldChar w:fldCharType="begin"/>
            </w:r>
            <w:r>
              <w:rPr>
                <w:noProof/>
                <w:webHidden/>
              </w:rPr>
              <w:instrText xml:space="preserve"> PAGEREF _Toc234581754 \h </w:instrText>
            </w:r>
            <w:r>
              <w:rPr>
                <w:noProof/>
                <w:webHidden/>
              </w:rPr>
            </w:r>
            <w:r>
              <w:rPr>
                <w:noProof/>
                <w:webHidden/>
              </w:rPr>
              <w:fldChar w:fldCharType="separate"/>
            </w:r>
            <w:r w:rsidR="004506D4">
              <w:rPr>
                <w:noProof/>
                <w:webHidden/>
              </w:rPr>
              <w:t>13</w:t>
            </w:r>
            <w:r>
              <w:rPr>
                <w:noProof/>
                <w:webHidden/>
              </w:rPr>
              <w:fldChar w:fldCharType="end"/>
            </w:r>
          </w:hyperlink>
        </w:p>
        <w:p w14:paraId="0520FB1E" w14:textId="59EE865B"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55" w:history="1">
            <w:r w:rsidRPr="00933D97">
              <w:rPr>
                <w:rStyle w:val="Hyperlink"/>
                <w:noProof/>
              </w:rPr>
              <w:t>9.6</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Panning Keys</w:t>
            </w:r>
            <w:r>
              <w:rPr>
                <w:noProof/>
                <w:webHidden/>
              </w:rPr>
              <w:tab/>
            </w:r>
            <w:r>
              <w:rPr>
                <w:noProof/>
                <w:webHidden/>
              </w:rPr>
              <w:fldChar w:fldCharType="begin"/>
            </w:r>
            <w:r>
              <w:rPr>
                <w:noProof/>
                <w:webHidden/>
              </w:rPr>
              <w:instrText xml:space="preserve"> PAGEREF _Toc234581755 \h </w:instrText>
            </w:r>
            <w:r>
              <w:rPr>
                <w:noProof/>
                <w:webHidden/>
              </w:rPr>
            </w:r>
            <w:r>
              <w:rPr>
                <w:noProof/>
                <w:webHidden/>
              </w:rPr>
              <w:fldChar w:fldCharType="separate"/>
            </w:r>
            <w:r w:rsidR="004506D4">
              <w:rPr>
                <w:noProof/>
                <w:webHidden/>
              </w:rPr>
              <w:t>17</w:t>
            </w:r>
            <w:r>
              <w:rPr>
                <w:noProof/>
                <w:webHidden/>
              </w:rPr>
              <w:fldChar w:fldCharType="end"/>
            </w:r>
          </w:hyperlink>
        </w:p>
        <w:p w14:paraId="5D4E53A9" w14:textId="12711F76"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56" w:history="1">
            <w:r w:rsidRPr="00933D97">
              <w:rPr>
                <w:rStyle w:val="Hyperlink"/>
                <w:noProof/>
              </w:rPr>
              <w:t>9.7</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8-Dot Braille Cells</w:t>
            </w:r>
            <w:r>
              <w:rPr>
                <w:noProof/>
                <w:webHidden/>
              </w:rPr>
              <w:tab/>
            </w:r>
            <w:r>
              <w:rPr>
                <w:noProof/>
                <w:webHidden/>
              </w:rPr>
              <w:fldChar w:fldCharType="begin"/>
            </w:r>
            <w:r>
              <w:rPr>
                <w:noProof/>
                <w:webHidden/>
              </w:rPr>
              <w:instrText xml:space="preserve"> PAGEREF _Toc234581756 \h </w:instrText>
            </w:r>
            <w:r>
              <w:rPr>
                <w:noProof/>
                <w:webHidden/>
              </w:rPr>
            </w:r>
            <w:r>
              <w:rPr>
                <w:noProof/>
                <w:webHidden/>
              </w:rPr>
              <w:fldChar w:fldCharType="separate"/>
            </w:r>
            <w:r w:rsidR="004506D4">
              <w:rPr>
                <w:noProof/>
                <w:webHidden/>
              </w:rPr>
              <w:t>18</w:t>
            </w:r>
            <w:r>
              <w:rPr>
                <w:noProof/>
                <w:webHidden/>
              </w:rPr>
              <w:fldChar w:fldCharType="end"/>
            </w:r>
          </w:hyperlink>
        </w:p>
        <w:p w14:paraId="20EC6937" w14:textId="189D448C"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757" w:history="1">
            <w:r w:rsidRPr="00933D97">
              <w:rPr>
                <w:rStyle w:val="Hyperlink"/>
                <w:noProof/>
              </w:rPr>
              <w:t>10</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Getting Started</w:t>
            </w:r>
            <w:r>
              <w:rPr>
                <w:noProof/>
                <w:webHidden/>
              </w:rPr>
              <w:tab/>
            </w:r>
            <w:r>
              <w:rPr>
                <w:noProof/>
                <w:webHidden/>
              </w:rPr>
              <w:fldChar w:fldCharType="begin"/>
            </w:r>
            <w:r>
              <w:rPr>
                <w:noProof/>
                <w:webHidden/>
              </w:rPr>
              <w:instrText xml:space="preserve"> PAGEREF _Toc234581757 \h </w:instrText>
            </w:r>
            <w:r>
              <w:rPr>
                <w:noProof/>
                <w:webHidden/>
              </w:rPr>
            </w:r>
            <w:r>
              <w:rPr>
                <w:noProof/>
                <w:webHidden/>
              </w:rPr>
              <w:fldChar w:fldCharType="separate"/>
            </w:r>
            <w:r w:rsidR="004506D4">
              <w:rPr>
                <w:noProof/>
                <w:webHidden/>
              </w:rPr>
              <w:t>18</w:t>
            </w:r>
            <w:r>
              <w:rPr>
                <w:noProof/>
                <w:webHidden/>
              </w:rPr>
              <w:fldChar w:fldCharType="end"/>
            </w:r>
          </w:hyperlink>
        </w:p>
        <w:p w14:paraId="288D2F42" w14:textId="22735C6C"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58" w:history="1">
            <w:r w:rsidRPr="00933D97">
              <w:rPr>
                <w:rStyle w:val="Hyperlink"/>
                <w:noProof/>
              </w:rPr>
              <w:t>10.1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Charging the Device</w:t>
            </w:r>
            <w:r>
              <w:rPr>
                <w:noProof/>
                <w:webHidden/>
              </w:rPr>
              <w:tab/>
            </w:r>
            <w:r>
              <w:rPr>
                <w:noProof/>
                <w:webHidden/>
              </w:rPr>
              <w:fldChar w:fldCharType="begin"/>
            </w:r>
            <w:r>
              <w:rPr>
                <w:noProof/>
                <w:webHidden/>
              </w:rPr>
              <w:instrText xml:space="preserve"> PAGEREF _Toc234581758 \h </w:instrText>
            </w:r>
            <w:r>
              <w:rPr>
                <w:noProof/>
                <w:webHidden/>
              </w:rPr>
            </w:r>
            <w:r>
              <w:rPr>
                <w:noProof/>
                <w:webHidden/>
              </w:rPr>
              <w:fldChar w:fldCharType="separate"/>
            </w:r>
            <w:r w:rsidR="004506D4">
              <w:rPr>
                <w:noProof/>
                <w:webHidden/>
              </w:rPr>
              <w:t>18</w:t>
            </w:r>
            <w:r>
              <w:rPr>
                <w:noProof/>
                <w:webHidden/>
              </w:rPr>
              <w:fldChar w:fldCharType="end"/>
            </w:r>
          </w:hyperlink>
        </w:p>
        <w:p w14:paraId="4B5ACD5E" w14:textId="1D4C2447"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59" w:history="1">
            <w:r w:rsidRPr="00933D97">
              <w:rPr>
                <w:rStyle w:val="Hyperlink"/>
                <w:noProof/>
              </w:rPr>
              <w:t>10.2</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Power On and Off</w:t>
            </w:r>
            <w:r>
              <w:rPr>
                <w:noProof/>
                <w:webHidden/>
              </w:rPr>
              <w:tab/>
            </w:r>
            <w:r>
              <w:rPr>
                <w:noProof/>
                <w:webHidden/>
              </w:rPr>
              <w:fldChar w:fldCharType="begin"/>
            </w:r>
            <w:r>
              <w:rPr>
                <w:noProof/>
                <w:webHidden/>
              </w:rPr>
              <w:instrText xml:space="preserve"> PAGEREF _Toc234581759 \h </w:instrText>
            </w:r>
            <w:r>
              <w:rPr>
                <w:noProof/>
                <w:webHidden/>
              </w:rPr>
            </w:r>
            <w:r>
              <w:rPr>
                <w:noProof/>
                <w:webHidden/>
              </w:rPr>
              <w:fldChar w:fldCharType="separate"/>
            </w:r>
            <w:r w:rsidR="004506D4">
              <w:rPr>
                <w:noProof/>
                <w:webHidden/>
              </w:rPr>
              <w:t>19</w:t>
            </w:r>
            <w:r>
              <w:rPr>
                <w:noProof/>
                <w:webHidden/>
              </w:rPr>
              <w:fldChar w:fldCharType="end"/>
            </w:r>
          </w:hyperlink>
        </w:p>
        <w:p w14:paraId="7585798B" w14:textId="7FC0863D"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60" w:history="1">
            <w:r w:rsidRPr="00933D97">
              <w:rPr>
                <w:rStyle w:val="Hyperlink"/>
                <w:noProof/>
              </w:rPr>
              <w:t>10.3</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Inserting and formatting the SD Card</w:t>
            </w:r>
            <w:r>
              <w:rPr>
                <w:noProof/>
                <w:webHidden/>
              </w:rPr>
              <w:tab/>
            </w:r>
            <w:r>
              <w:rPr>
                <w:noProof/>
                <w:webHidden/>
              </w:rPr>
              <w:fldChar w:fldCharType="begin"/>
            </w:r>
            <w:r>
              <w:rPr>
                <w:noProof/>
                <w:webHidden/>
              </w:rPr>
              <w:instrText xml:space="preserve"> PAGEREF _Toc234581760 \h </w:instrText>
            </w:r>
            <w:r>
              <w:rPr>
                <w:noProof/>
                <w:webHidden/>
              </w:rPr>
            </w:r>
            <w:r>
              <w:rPr>
                <w:noProof/>
                <w:webHidden/>
              </w:rPr>
              <w:fldChar w:fldCharType="separate"/>
            </w:r>
            <w:r w:rsidR="004506D4">
              <w:rPr>
                <w:noProof/>
                <w:webHidden/>
              </w:rPr>
              <w:t>19</w:t>
            </w:r>
            <w:r>
              <w:rPr>
                <w:noProof/>
                <w:webHidden/>
              </w:rPr>
              <w:fldChar w:fldCharType="end"/>
            </w:r>
          </w:hyperlink>
        </w:p>
        <w:p w14:paraId="1C94C701" w14:textId="27896077"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61" w:history="1">
            <w:r w:rsidRPr="00933D97">
              <w:rPr>
                <w:rStyle w:val="Hyperlink"/>
                <w:noProof/>
              </w:rPr>
              <w:t>10.4</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Inserting a USB drive</w:t>
            </w:r>
            <w:r>
              <w:rPr>
                <w:noProof/>
                <w:webHidden/>
              </w:rPr>
              <w:tab/>
            </w:r>
            <w:r>
              <w:rPr>
                <w:noProof/>
                <w:webHidden/>
              </w:rPr>
              <w:fldChar w:fldCharType="begin"/>
            </w:r>
            <w:r>
              <w:rPr>
                <w:noProof/>
                <w:webHidden/>
              </w:rPr>
              <w:instrText xml:space="preserve"> PAGEREF _Toc234581761 \h </w:instrText>
            </w:r>
            <w:r>
              <w:rPr>
                <w:noProof/>
                <w:webHidden/>
              </w:rPr>
            </w:r>
            <w:r>
              <w:rPr>
                <w:noProof/>
                <w:webHidden/>
              </w:rPr>
              <w:fldChar w:fldCharType="separate"/>
            </w:r>
            <w:r w:rsidR="004506D4">
              <w:rPr>
                <w:noProof/>
                <w:webHidden/>
              </w:rPr>
              <w:t>20</w:t>
            </w:r>
            <w:r>
              <w:rPr>
                <w:noProof/>
                <w:webHidden/>
              </w:rPr>
              <w:fldChar w:fldCharType="end"/>
            </w:r>
          </w:hyperlink>
        </w:p>
        <w:p w14:paraId="12A32E6F" w14:textId="1919A0A8"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62" w:history="1">
            <w:r w:rsidRPr="00933D97">
              <w:rPr>
                <w:rStyle w:val="Hyperlink"/>
                <w:noProof/>
              </w:rPr>
              <w:t>10.5</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About Menus and File Names</w:t>
            </w:r>
            <w:r>
              <w:rPr>
                <w:noProof/>
                <w:webHidden/>
              </w:rPr>
              <w:tab/>
            </w:r>
            <w:r>
              <w:rPr>
                <w:noProof/>
                <w:webHidden/>
              </w:rPr>
              <w:fldChar w:fldCharType="begin"/>
            </w:r>
            <w:r>
              <w:rPr>
                <w:noProof/>
                <w:webHidden/>
              </w:rPr>
              <w:instrText xml:space="preserve"> PAGEREF _Toc234581762 \h </w:instrText>
            </w:r>
            <w:r>
              <w:rPr>
                <w:noProof/>
                <w:webHidden/>
              </w:rPr>
            </w:r>
            <w:r>
              <w:rPr>
                <w:noProof/>
                <w:webHidden/>
              </w:rPr>
              <w:fldChar w:fldCharType="separate"/>
            </w:r>
            <w:r w:rsidR="004506D4">
              <w:rPr>
                <w:noProof/>
                <w:webHidden/>
              </w:rPr>
              <w:t>20</w:t>
            </w:r>
            <w:r>
              <w:rPr>
                <w:noProof/>
                <w:webHidden/>
              </w:rPr>
              <w:fldChar w:fldCharType="end"/>
            </w:r>
          </w:hyperlink>
        </w:p>
        <w:p w14:paraId="19390D3A" w14:textId="16673827"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63" w:history="1">
            <w:r w:rsidRPr="00933D97">
              <w:rPr>
                <w:rStyle w:val="Hyperlink"/>
                <w:noProof/>
              </w:rPr>
              <w:t>10.6</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Entering and Exiting Menus</w:t>
            </w:r>
            <w:r>
              <w:rPr>
                <w:noProof/>
                <w:webHidden/>
              </w:rPr>
              <w:tab/>
            </w:r>
            <w:r>
              <w:rPr>
                <w:noProof/>
                <w:webHidden/>
              </w:rPr>
              <w:fldChar w:fldCharType="begin"/>
            </w:r>
            <w:r>
              <w:rPr>
                <w:noProof/>
                <w:webHidden/>
              </w:rPr>
              <w:instrText xml:space="preserve"> PAGEREF _Toc234581763 \h </w:instrText>
            </w:r>
            <w:r>
              <w:rPr>
                <w:noProof/>
                <w:webHidden/>
              </w:rPr>
            </w:r>
            <w:r>
              <w:rPr>
                <w:noProof/>
                <w:webHidden/>
              </w:rPr>
              <w:fldChar w:fldCharType="separate"/>
            </w:r>
            <w:r w:rsidR="004506D4">
              <w:rPr>
                <w:noProof/>
                <w:webHidden/>
              </w:rPr>
              <w:t>20</w:t>
            </w:r>
            <w:r>
              <w:rPr>
                <w:noProof/>
                <w:webHidden/>
              </w:rPr>
              <w:fldChar w:fldCharType="end"/>
            </w:r>
          </w:hyperlink>
        </w:p>
        <w:p w14:paraId="3CBD26B0" w14:textId="46D28C80"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64" w:history="1">
            <w:r w:rsidRPr="00933D97">
              <w:rPr>
                <w:rStyle w:val="Hyperlink"/>
                <w:noProof/>
              </w:rPr>
              <w:t>10.7</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Device Operational Modes</w:t>
            </w:r>
            <w:r>
              <w:rPr>
                <w:noProof/>
                <w:webHidden/>
              </w:rPr>
              <w:tab/>
            </w:r>
            <w:r>
              <w:rPr>
                <w:noProof/>
                <w:webHidden/>
              </w:rPr>
              <w:fldChar w:fldCharType="begin"/>
            </w:r>
            <w:r>
              <w:rPr>
                <w:noProof/>
                <w:webHidden/>
              </w:rPr>
              <w:instrText xml:space="preserve"> PAGEREF _Toc234581764 \h </w:instrText>
            </w:r>
            <w:r>
              <w:rPr>
                <w:noProof/>
                <w:webHidden/>
              </w:rPr>
            </w:r>
            <w:r>
              <w:rPr>
                <w:noProof/>
                <w:webHidden/>
              </w:rPr>
              <w:fldChar w:fldCharType="separate"/>
            </w:r>
            <w:r w:rsidR="004506D4">
              <w:rPr>
                <w:noProof/>
                <w:webHidden/>
              </w:rPr>
              <w:t>20</w:t>
            </w:r>
            <w:r>
              <w:rPr>
                <w:noProof/>
                <w:webHidden/>
              </w:rPr>
              <w:fldChar w:fldCharType="end"/>
            </w:r>
          </w:hyperlink>
        </w:p>
        <w:p w14:paraId="3F8205C1" w14:textId="3568287F"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65" w:history="1">
            <w:r w:rsidRPr="00933D97">
              <w:rPr>
                <w:rStyle w:val="Hyperlink"/>
                <w:noProof/>
              </w:rPr>
              <w:t>10.8</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Languages and Translation</w:t>
            </w:r>
            <w:r>
              <w:rPr>
                <w:noProof/>
                <w:webHidden/>
              </w:rPr>
              <w:tab/>
            </w:r>
            <w:r>
              <w:rPr>
                <w:noProof/>
                <w:webHidden/>
              </w:rPr>
              <w:fldChar w:fldCharType="begin"/>
            </w:r>
            <w:r>
              <w:rPr>
                <w:noProof/>
                <w:webHidden/>
              </w:rPr>
              <w:instrText xml:space="preserve"> PAGEREF _Toc234581765 \h </w:instrText>
            </w:r>
            <w:r>
              <w:rPr>
                <w:noProof/>
                <w:webHidden/>
              </w:rPr>
            </w:r>
            <w:r>
              <w:rPr>
                <w:noProof/>
                <w:webHidden/>
              </w:rPr>
              <w:fldChar w:fldCharType="separate"/>
            </w:r>
            <w:r w:rsidR="004506D4">
              <w:rPr>
                <w:noProof/>
                <w:webHidden/>
              </w:rPr>
              <w:t>21</w:t>
            </w:r>
            <w:r>
              <w:rPr>
                <w:noProof/>
                <w:webHidden/>
              </w:rPr>
              <w:fldChar w:fldCharType="end"/>
            </w:r>
          </w:hyperlink>
        </w:p>
        <w:p w14:paraId="7A239274" w14:textId="5D1D91C2"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766" w:history="1">
            <w:r w:rsidRPr="00933D97">
              <w:rPr>
                <w:rStyle w:val="Hyperlink"/>
                <w:noProof/>
              </w:rPr>
              <w:t>11</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The Menu</w:t>
            </w:r>
            <w:r>
              <w:rPr>
                <w:noProof/>
                <w:webHidden/>
              </w:rPr>
              <w:tab/>
            </w:r>
            <w:r>
              <w:rPr>
                <w:noProof/>
                <w:webHidden/>
              </w:rPr>
              <w:fldChar w:fldCharType="begin"/>
            </w:r>
            <w:r>
              <w:rPr>
                <w:noProof/>
                <w:webHidden/>
              </w:rPr>
              <w:instrText xml:space="preserve"> PAGEREF _Toc234581766 \h </w:instrText>
            </w:r>
            <w:r>
              <w:rPr>
                <w:noProof/>
                <w:webHidden/>
              </w:rPr>
            </w:r>
            <w:r>
              <w:rPr>
                <w:noProof/>
                <w:webHidden/>
              </w:rPr>
              <w:fldChar w:fldCharType="separate"/>
            </w:r>
            <w:r w:rsidR="004506D4">
              <w:rPr>
                <w:noProof/>
                <w:webHidden/>
              </w:rPr>
              <w:t>22</w:t>
            </w:r>
            <w:r>
              <w:rPr>
                <w:noProof/>
                <w:webHidden/>
              </w:rPr>
              <w:fldChar w:fldCharType="end"/>
            </w:r>
          </w:hyperlink>
        </w:p>
        <w:p w14:paraId="41B66812" w14:textId="54B326A9"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67" w:history="1">
            <w:r w:rsidRPr="00933D97">
              <w:rPr>
                <w:rStyle w:val="Hyperlink"/>
                <w:noProof/>
              </w:rPr>
              <w:t>11.1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Setting up Languages</w:t>
            </w:r>
            <w:r>
              <w:rPr>
                <w:noProof/>
                <w:webHidden/>
              </w:rPr>
              <w:tab/>
            </w:r>
            <w:r>
              <w:rPr>
                <w:noProof/>
                <w:webHidden/>
              </w:rPr>
              <w:fldChar w:fldCharType="begin"/>
            </w:r>
            <w:r>
              <w:rPr>
                <w:noProof/>
                <w:webHidden/>
              </w:rPr>
              <w:instrText xml:space="preserve"> PAGEREF _Toc234581767 \h </w:instrText>
            </w:r>
            <w:r>
              <w:rPr>
                <w:noProof/>
                <w:webHidden/>
              </w:rPr>
            </w:r>
            <w:r>
              <w:rPr>
                <w:noProof/>
                <w:webHidden/>
              </w:rPr>
              <w:fldChar w:fldCharType="separate"/>
            </w:r>
            <w:r w:rsidR="004506D4">
              <w:rPr>
                <w:noProof/>
                <w:webHidden/>
              </w:rPr>
              <w:t>23</w:t>
            </w:r>
            <w:r>
              <w:rPr>
                <w:noProof/>
                <w:webHidden/>
              </w:rPr>
              <w:fldChar w:fldCharType="end"/>
            </w:r>
          </w:hyperlink>
        </w:p>
        <w:p w14:paraId="0DC3652A" w14:textId="438959BE"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68" w:history="1">
            <w:r w:rsidRPr="00933D97">
              <w:rPr>
                <w:rStyle w:val="Hyperlink"/>
                <w:noProof/>
              </w:rPr>
              <w:t>11.1.1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System Language</w:t>
            </w:r>
            <w:r>
              <w:rPr>
                <w:noProof/>
                <w:webHidden/>
              </w:rPr>
              <w:tab/>
            </w:r>
            <w:r>
              <w:rPr>
                <w:noProof/>
                <w:webHidden/>
              </w:rPr>
              <w:fldChar w:fldCharType="begin"/>
            </w:r>
            <w:r>
              <w:rPr>
                <w:noProof/>
                <w:webHidden/>
              </w:rPr>
              <w:instrText xml:space="preserve"> PAGEREF _Toc234581768 \h </w:instrText>
            </w:r>
            <w:r>
              <w:rPr>
                <w:noProof/>
                <w:webHidden/>
              </w:rPr>
            </w:r>
            <w:r>
              <w:rPr>
                <w:noProof/>
                <w:webHidden/>
              </w:rPr>
              <w:fldChar w:fldCharType="separate"/>
            </w:r>
            <w:r w:rsidR="004506D4">
              <w:rPr>
                <w:noProof/>
                <w:webHidden/>
              </w:rPr>
              <w:t>23</w:t>
            </w:r>
            <w:r>
              <w:rPr>
                <w:noProof/>
                <w:webHidden/>
              </w:rPr>
              <w:fldChar w:fldCharType="end"/>
            </w:r>
          </w:hyperlink>
        </w:p>
        <w:p w14:paraId="1C0CC1F2" w14:textId="6CF1BD19"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69" w:history="1">
            <w:r w:rsidRPr="00933D97">
              <w:rPr>
                <w:rStyle w:val="Hyperlink"/>
                <w:noProof/>
              </w:rPr>
              <w:t>11.1.2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Read/Edit Language</w:t>
            </w:r>
            <w:r>
              <w:rPr>
                <w:noProof/>
                <w:webHidden/>
              </w:rPr>
              <w:tab/>
            </w:r>
            <w:r>
              <w:rPr>
                <w:noProof/>
                <w:webHidden/>
              </w:rPr>
              <w:fldChar w:fldCharType="begin"/>
            </w:r>
            <w:r>
              <w:rPr>
                <w:noProof/>
                <w:webHidden/>
              </w:rPr>
              <w:instrText xml:space="preserve"> PAGEREF _Toc234581769 \h </w:instrText>
            </w:r>
            <w:r>
              <w:rPr>
                <w:noProof/>
                <w:webHidden/>
              </w:rPr>
            </w:r>
            <w:r>
              <w:rPr>
                <w:noProof/>
                <w:webHidden/>
              </w:rPr>
              <w:fldChar w:fldCharType="separate"/>
            </w:r>
            <w:r w:rsidR="004506D4">
              <w:rPr>
                <w:noProof/>
                <w:webHidden/>
              </w:rPr>
              <w:t>23</w:t>
            </w:r>
            <w:r>
              <w:rPr>
                <w:noProof/>
                <w:webHidden/>
              </w:rPr>
              <w:fldChar w:fldCharType="end"/>
            </w:r>
          </w:hyperlink>
        </w:p>
        <w:p w14:paraId="3079118B" w14:textId="6E1D7575"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70" w:history="1">
            <w:r w:rsidRPr="00933D97">
              <w:rPr>
                <w:rStyle w:val="Hyperlink"/>
                <w:noProof/>
              </w:rPr>
              <w:t>11.1.3</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Editor Encoding</w:t>
            </w:r>
            <w:r>
              <w:rPr>
                <w:noProof/>
                <w:webHidden/>
              </w:rPr>
              <w:tab/>
            </w:r>
            <w:r>
              <w:rPr>
                <w:noProof/>
                <w:webHidden/>
              </w:rPr>
              <w:fldChar w:fldCharType="begin"/>
            </w:r>
            <w:r>
              <w:rPr>
                <w:noProof/>
                <w:webHidden/>
              </w:rPr>
              <w:instrText xml:space="preserve"> PAGEREF _Toc234581770 \h </w:instrText>
            </w:r>
            <w:r>
              <w:rPr>
                <w:noProof/>
                <w:webHidden/>
              </w:rPr>
            </w:r>
            <w:r>
              <w:rPr>
                <w:noProof/>
                <w:webHidden/>
              </w:rPr>
              <w:fldChar w:fldCharType="separate"/>
            </w:r>
            <w:r w:rsidR="004506D4">
              <w:rPr>
                <w:noProof/>
                <w:webHidden/>
              </w:rPr>
              <w:t>23</w:t>
            </w:r>
            <w:r>
              <w:rPr>
                <w:noProof/>
                <w:webHidden/>
              </w:rPr>
              <w:fldChar w:fldCharType="end"/>
            </w:r>
          </w:hyperlink>
        </w:p>
        <w:p w14:paraId="2FA2D6EA" w14:textId="7D391330"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71" w:history="1">
            <w:r w:rsidRPr="00933D97">
              <w:rPr>
                <w:rStyle w:val="Hyperlink"/>
                <w:noProof/>
              </w:rPr>
              <w:t>11.2</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Menu Availability</w:t>
            </w:r>
            <w:r>
              <w:rPr>
                <w:noProof/>
                <w:webHidden/>
              </w:rPr>
              <w:tab/>
            </w:r>
            <w:r>
              <w:rPr>
                <w:noProof/>
                <w:webHidden/>
              </w:rPr>
              <w:fldChar w:fldCharType="begin"/>
            </w:r>
            <w:r>
              <w:rPr>
                <w:noProof/>
                <w:webHidden/>
              </w:rPr>
              <w:instrText xml:space="preserve"> PAGEREF _Toc234581771 \h </w:instrText>
            </w:r>
            <w:r>
              <w:rPr>
                <w:noProof/>
                <w:webHidden/>
              </w:rPr>
            </w:r>
            <w:r>
              <w:rPr>
                <w:noProof/>
                <w:webHidden/>
              </w:rPr>
              <w:fldChar w:fldCharType="separate"/>
            </w:r>
            <w:r w:rsidR="004506D4">
              <w:rPr>
                <w:noProof/>
                <w:webHidden/>
              </w:rPr>
              <w:t>24</w:t>
            </w:r>
            <w:r>
              <w:rPr>
                <w:noProof/>
                <w:webHidden/>
              </w:rPr>
              <w:fldChar w:fldCharType="end"/>
            </w:r>
          </w:hyperlink>
        </w:p>
        <w:p w14:paraId="151BAB8C" w14:textId="14588927"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772" w:history="1">
            <w:r w:rsidRPr="00933D97">
              <w:rPr>
                <w:rStyle w:val="Hyperlink"/>
                <w:noProof/>
              </w:rPr>
              <w:t>11.3</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Menu Options</w:t>
            </w:r>
            <w:r>
              <w:rPr>
                <w:noProof/>
                <w:webHidden/>
              </w:rPr>
              <w:tab/>
            </w:r>
            <w:r>
              <w:rPr>
                <w:noProof/>
                <w:webHidden/>
              </w:rPr>
              <w:fldChar w:fldCharType="begin"/>
            </w:r>
            <w:r>
              <w:rPr>
                <w:noProof/>
                <w:webHidden/>
              </w:rPr>
              <w:instrText xml:space="preserve"> PAGEREF _Toc234581772 \h </w:instrText>
            </w:r>
            <w:r>
              <w:rPr>
                <w:noProof/>
                <w:webHidden/>
              </w:rPr>
            </w:r>
            <w:r>
              <w:rPr>
                <w:noProof/>
                <w:webHidden/>
              </w:rPr>
              <w:fldChar w:fldCharType="separate"/>
            </w:r>
            <w:r w:rsidR="004506D4">
              <w:rPr>
                <w:noProof/>
                <w:webHidden/>
              </w:rPr>
              <w:t>24</w:t>
            </w:r>
            <w:r>
              <w:rPr>
                <w:noProof/>
                <w:webHidden/>
              </w:rPr>
              <w:fldChar w:fldCharType="end"/>
            </w:r>
          </w:hyperlink>
        </w:p>
        <w:p w14:paraId="6190D9D9" w14:textId="418B2053"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73" w:history="1">
            <w:r w:rsidRPr="00933D97">
              <w:rPr>
                <w:rStyle w:val="Hyperlink"/>
                <w:noProof/>
              </w:rPr>
              <w:t>11.3.1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Battery</w:t>
            </w:r>
            <w:r>
              <w:rPr>
                <w:noProof/>
                <w:webHidden/>
              </w:rPr>
              <w:tab/>
            </w:r>
            <w:r>
              <w:rPr>
                <w:noProof/>
                <w:webHidden/>
              </w:rPr>
              <w:fldChar w:fldCharType="begin"/>
            </w:r>
            <w:r>
              <w:rPr>
                <w:noProof/>
                <w:webHidden/>
              </w:rPr>
              <w:instrText xml:space="preserve"> PAGEREF _Toc234581773 \h </w:instrText>
            </w:r>
            <w:r>
              <w:rPr>
                <w:noProof/>
                <w:webHidden/>
              </w:rPr>
            </w:r>
            <w:r>
              <w:rPr>
                <w:noProof/>
                <w:webHidden/>
              </w:rPr>
              <w:fldChar w:fldCharType="separate"/>
            </w:r>
            <w:r w:rsidR="004506D4">
              <w:rPr>
                <w:noProof/>
                <w:webHidden/>
              </w:rPr>
              <w:t>25</w:t>
            </w:r>
            <w:r>
              <w:rPr>
                <w:noProof/>
                <w:webHidden/>
              </w:rPr>
              <w:fldChar w:fldCharType="end"/>
            </w:r>
          </w:hyperlink>
        </w:p>
        <w:p w14:paraId="0D023852" w14:textId="42EED19B"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74" w:history="1">
            <w:r w:rsidRPr="00933D97">
              <w:rPr>
                <w:rStyle w:val="Hyperlink"/>
                <w:noProof/>
              </w:rPr>
              <w:t>11.3.2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Cursor Blink (1)</w:t>
            </w:r>
            <w:r>
              <w:rPr>
                <w:noProof/>
                <w:webHidden/>
              </w:rPr>
              <w:tab/>
            </w:r>
            <w:r>
              <w:rPr>
                <w:noProof/>
                <w:webHidden/>
              </w:rPr>
              <w:fldChar w:fldCharType="begin"/>
            </w:r>
            <w:r>
              <w:rPr>
                <w:noProof/>
                <w:webHidden/>
              </w:rPr>
              <w:instrText xml:space="preserve"> PAGEREF _Toc234581774 \h </w:instrText>
            </w:r>
            <w:r>
              <w:rPr>
                <w:noProof/>
                <w:webHidden/>
              </w:rPr>
            </w:r>
            <w:r>
              <w:rPr>
                <w:noProof/>
                <w:webHidden/>
              </w:rPr>
              <w:fldChar w:fldCharType="separate"/>
            </w:r>
            <w:r w:rsidR="004506D4">
              <w:rPr>
                <w:noProof/>
                <w:webHidden/>
              </w:rPr>
              <w:t>25</w:t>
            </w:r>
            <w:r>
              <w:rPr>
                <w:noProof/>
                <w:webHidden/>
              </w:rPr>
              <w:fldChar w:fldCharType="end"/>
            </w:r>
          </w:hyperlink>
        </w:p>
        <w:p w14:paraId="29375724" w14:textId="2078EF05"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75" w:history="1">
            <w:r w:rsidRPr="00933D97">
              <w:rPr>
                <w:rStyle w:val="Hyperlink"/>
                <w:noProof/>
              </w:rPr>
              <w:t>11.3.3</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Sort (Name: Ascend)</w:t>
            </w:r>
            <w:r>
              <w:rPr>
                <w:noProof/>
                <w:webHidden/>
              </w:rPr>
              <w:tab/>
            </w:r>
            <w:r>
              <w:rPr>
                <w:noProof/>
                <w:webHidden/>
              </w:rPr>
              <w:fldChar w:fldCharType="begin"/>
            </w:r>
            <w:r>
              <w:rPr>
                <w:noProof/>
                <w:webHidden/>
              </w:rPr>
              <w:instrText xml:space="preserve"> PAGEREF _Toc234581775 \h </w:instrText>
            </w:r>
            <w:r>
              <w:rPr>
                <w:noProof/>
                <w:webHidden/>
              </w:rPr>
            </w:r>
            <w:r>
              <w:rPr>
                <w:noProof/>
                <w:webHidden/>
              </w:rPr>
              <w:fldChar w:fldCharType="separate"/>
            </w:r>
            <w:r w:rsidR="004506D4">
              <w:rPr>
                <w:noProof/>
                <w:webHidden/>
              </w:rPr>
              <w:t>26</w:t>
            </w:r>
            <w:r>
              <w:rPr>
                <w:noProof/>
                <w:webHidden/>
              </w:rPr>
              <w:fldChar w:fldCharType="end"/>
            </w:r>
          </w:hyperlink>
        </w:p>
        <w:p w14:paraId="4B16C024" w14:textId="093F3CB8"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76" w:history="1">
            <w:r w:rsidRPr="00933D97">
              <w:rPr>
                <w:rStyle w:val="Hyperlink"/>
                <w:noProof/>
              </w:rPr>
              <w:t>11.3.4</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Split Words (Off)</w:t>
            </w:r>
            <w:r>
              <w:rPr>
                <w:noProof/>
                <w:webHidden/>
              </w:rPr>
              <w:tab/>
            </w:r>
            <w:r>
              <w:rPr>
                <w:noProof/>
                <w:webHidden/>
              </w:rPr>
              <w:fldChar w:fldCharType="begin"/>
            </w:r>
            <w:r>
              <w:rPr>
                <w:noProof/>
                <w:webHidden/>
              </w:rPr>
              <w:instrText xml:space="preserve"> PAGEREF _Toc234581776 \h </w:instrText>
            </w:r>
            <w:r>
              <w:rPr>
                <w:noProof/>
                <w:webHidden/>
              </w:rPr>
            </w:r>
            <w:r>
              <w:rPr>
                <w:noProof/>
                <w:webHidden/>
              </w:rPr>
              <w:fldChar w:fldCharType="separate"/>
            </w:r>
            <w:r w:rsidR="004506D4">
              <w:rPr>
                <w:noProof/>
                <w:webHidden/>
              </w:rPr>
              <w:t>26</w:t>
            </w:r>
            <w:r>
              <w:rPr>
                <w:noProof/>
                <w:webHidden/>
              </w:rPr>
              <w:fldChar w:fldCharType="end"/>
            </w:r>
          </w:hyperlink>
        </w:p>
        <w:p w14:paraId="42D60A88" w14:textId="2A72358E"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77" w:history="1">
            <w:r w:rsidRPr="00933D97">
              <w:rPr>
                <w:rStyle w:val="Hyperlink"/>
                <w:noProof/>
              </w:rPr>
              <w:t>11.3.5</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Filter Dot 7 (On)</w:t>
            </w:r>
            <w:r>
              <w:rPr>
                <w:noProof/>
                <w:webHidden/>
              </w:rPr>
              <w:tab/>
            </w:r>
            <w:r>
              <w:rPr>
                <w:noProof/>
                <w:webHidden/>
              </w:rPr>
              <w:fldChar w:fldCharType="begin"/>
            </w:r>
            <w:r>
              <w:rPr>
                <w:noProof/>
                <w:webHidden/>
              </w:rPr>
              <w:instrText xml:space="preserve"> PAGEREF _Toc234581777 \h </w:instrText>
            </w:r>
            <w:r>
              <w:rPr>
                <w:noProof/>
                <w:webHidden/>
              </w:rPr>
            </w:r>
            <w:r>
              <w:rPr>
                <w:noProof/>
                <w:webHidden/>
              </w:rPr>
              <w:fldChar w:fldCharType="separate"/>
            </w:r>
            <w:r w:rsidR="004506D4">
              <w:rPr>
                <w:noProof/>
                <w:webHidden/>
              </w:rPr>
              <w:t>26</w:t>
            </w:r>
            <w:r>
              <w:rPr>
                <w:noProof/>
                <w:webHidden/>
              </w:rPr>
              <w:fldChar w:fldCharType="end"/>
            </w:r>
          </w:hyperlink>
        </w:p>
        <w:p w14:paraId="285EDB00" w14:textId="35EB3025"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78" w:history="1">
            <w:r w:rsidRPr="00933D97">
              <w:rPr>
                <w:rStyle w:val="Hyperlink"/>
                <w:noProof/>
              </w:rPr>
              <w:t>11.3.6</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Wrapping (On)</w:t>
            </w:r>
            <w:r>
              <w:rPr>
                <w:noProof/>
                <w:webHidden/>
              </w:rPr>
              <w:tab/>
            </w:r>
            <w:r>
              <w:rPr>
                <w:noProof/>
                <w:webHidden/>
              </w:rPr>
              <w:fldChar w:fldCharType="begin"/>
            </w:r>
            <w:r>
              <w:rPr>
                <w:noProof/>
                <w:webHidden/>
              </w:rPr>
              <w:instrText xml:space="preserve"> PAGEREF _Toc234581778 \h </w:instrText>
            </w:r>
            <w:r>
              <w:rPr>
                <w:noProof/>
                <w:webHidden/>
              </w:rPr>
            </w:r>
            <w:r>
              <w:rPr>
                <w:noProof/>
                <w:webHidden/>
              </w:rPr>
              <w:fldChar w:fldCharType="separate"/>
            </w:r>
            <w:r w:rsidR="004506D4">
              <w:rPr>
                <w:noProof/>
                <w:webHidden/>
              </w:rPr>
              <w:t>26</w:t>
            </w:r>
            <w:r>
              <w:rPr>
                <w:noProof/>
                <w:webHidden/>
              </w:rPr>
              <w:fldChar w:fldCharType="end"/>
            </w:r>
          </w:hyperlink>
        </w:p>
        <w:p w14:paraId="5A044F70" w14:textId="70172847"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79" w:history="1">
            <w:r w:rsidRPr="00933D97">
              <w:rPr>
                <w:rStyle w:val="Hyperlink"/>
                <w:noProof/>
              </w:rPr>
              <w:t>11.3.7</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Compress Spaces (On)</w:t>
            </w:r>
            <w:r>
              <w:rPr>
                <w:noProof/>
                <w:webHidden/>
              </w:rPr>
              <w:tab/>
            </w:r>
            <w:r>
              <w:rPr>
                <w:noProof/>
                <w:webHidden/>
              </w:rPr>
              <w:fldChar w:fldCharType="begin"/>
            </w:r>
            <w:r>
              <w:rPr>
                <w:noProof/>
                <w:webHidden/>
              </w:rPr>
              <w:instrText xml:space="preserve"> PAGEREF _Toc234581779 \h </w:instrText>
            </w:r>
            <w:r>
              <w:rPr>
                <w:noProof/>
                <w:webHidden/>
              </w:rPr>
            </w:r>
            <w:r>
              <w:rPr>
                <w:noProof/>
                <w:webHidden/>
              </w:rPr>
              <w:fldChar w:fldCharType="separate"/>
            </w:r>
            <w:r w:rsidR="004506D4">
              <w:rPr>
                <w:noProof/>
                <w:webHidden/>
              </w:rPr>
              <w:t>26</w:t>
            </w:r>
            <w:r>
              <w:rPr>
                <w:noProof/>
                <w:webHidden/>
              </w:rPr>
              <w:fldChar w:fldCharType="end"/>
            </w:r>
          </w:hyperlink>
        </w:p>
        <w:p w14:paraId="72685D9E" w14:textId="682A61F3"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80" w:history="1">
            <w:r w:rsidRPr="00933D97">
              <w:rPr>
                <w:rStyle w:val="Hyperlink"/>
                <w:noProof/>
              </w:rPr>
              <w:t>11.3.8</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Indents (On)</w:t>
            </w:r>
            <w:r>
              <w:rPr>
                <w:noProof/>
                <w:webHidden/>
              </w:rPr>
              <w:tab/>
            </w:r>
            <w:r>
              <w:rPr>
                <w:noProof/>
                <w:webHidden/>
              </w:rPr>
              <w:fldChar w:fldCharType="begin"/>
            </w:r>
            <w:r>
              <w:rPr>
                <w:noProof/>
                <w:webHidden/>
              </w:rPr>
              <w:instrText xml:space="preserve"> PAGEREF _Toc234581780 \h </w:instrText>
            </w:r>
            <w:r>
              <w:rPr>
                <w:noProof/>
                <w:webHidden/>
              </w:rPr>
            </w:r>
            <w:r>
              <w:rPr>
                <w:noProof/>
                <w:webHidden/>
              </w:rPr>
              <w:fldChar w:fldCharType="separate"/>
            </w:r>
            <w:r w:rsidR="004506D4">
              <w:rPr>
                <w:noProof/>
                <w:webHidden/>
              </w:rPr>
              <w:t>27</w:t>
            </w:r>
            <w:r>
              <w:rPr>
                <w:noProof/>
                <w:webHidden/>
              </w:rPr>
              <w:fldChar w:fldCharType="end"/>
            </w:r>
          </w:hyperlink>
        </w:p>
        <w:p w14:paraId="28DC5FC0" w14:textId="41BAE1FD"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81" w:history="1">
            <w:r w:rsidRPr="00933D97">
              <w:rPr>
                <w:rStyle w:val="Hyperlink"/>
                <w:noProof/>
              </w:rPr>
              <w:t>11.3.9</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Scroll rate (4)</w:t>
            </w:r>
            <w:r>
              <w:rPr>
                <w:noProof/>
                <w:webHidden/>
              </w:rPr>
              <w:tab/>
            </w:r>
            <w:r>
              <w:rPr>
                <w:noProof/>
                <w:webHidden/>
              </w:rPr>
              <w:fldChar w:fldCharType="begin"/>
            </w:r>
            <w:r>
              <w:rPr>
                <w:noProof/>
                <w:webHidden/>
              </w:rPr>
              <w:instrText xml:space="preserve"> PAGEREF _Toc234581781 \h </w:instrText>
            </w:r>
            <w:r>
              <w:rPr>
                <w:noProof/>
                <w:webHidden/>
              </w:rPr>
            </w:r>
            <w:r>
              <w:rPr>
                <w:noProof/>
                <w:webHidden/>
              </w:rPr>
              <w:fldChar w:fldCharType="separate"/>
            </w:r>
            <w:r w:rsidR="004506D4">
              <w:rPr>
                <w:noProof/>
                <w:webHidden/>
              </w:rPr>
              <w:t>27</w:t>
            </w:r>
            <w:r>
              <w:rPr>
                <w:noProof/>
                <w:webHidden/>
              </w:rPr>
              <w:fldChar w:fldCharType="end"/>
            </w:r>
          </w:hyperlink>
        </w:p>
        <w:p w14:paraId="29520B37" w14:textId="772AC584"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82" w:history="1">
            <w:r w:rsidRPr="00933D97">
              <w:rPr>
                <w:rStyle w:val="Hyperlink"/>
                <w:noProof/>
              </w:rPr>
              <w:t>11.3.10</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System Sounds (Off)</w:t>
            </w:r>
            <w:r>
              <w:rPr>
                <w:noProof/>
                <w:webHidden/>
              </w:rPr>
              <w:tab/>
            </w:r>
            <w:r>
              <w:rPr>
                <w:noProof/>
                <w:webHidden/>
              </w:rPr>
              <w:fldChar w:fldCharType="begin"/>
            </w:r>
            <w:r>
              <w:rPr>
                <w:noProof/>
                <w:webHidden/>
              </w:rPr>
              <w:instrText xml:space="preserve"> PAGEREF _Toc234581782 \h </w:instrText>
            </w:r>
            <w:r>
              <w:rPr>
                <w:noProof/>
                <w:webHidden/>
              </w:rPr>
            </w:r>
            <w:r>
              <w:rPr>
                <w:noProof/>
                <w:webHidden/>
              </w:rPr>
              <w:fldChar w:fldCharType="separate"/>
            </w:r>
            <w:r w:rsidR="004506D4">
              <w:rPr>
                <w:noProof/>
                <w:webHidden/>
              </w:rPr>
              <w:t>27</w:t>
            </w:r>
            <w:r>
              <w:rPr>
                <w:noProof/>
                <w:webHidden/>
              </w:rPr>
              <w:fldChar w:fldCharType="end"/>
            </w:r>
          </w:hyperlink>
        </w:p>
        <w:p w14:paraId="4B84F4E0" w14:textId="70F3993F"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83" w:history="1">
            <w:r w:rsidRPr="00933D97">
              <w:rPr>
                <w:rStyle w:val="Hyperlink"/>
                <w:noProof/>
              </w:rPr>
              <w:t>11.3.11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Navigation sounds (Off)</w:t>
            </w:r>
            <w:r>
              <w:rPr>
                <w:noProof/>
                <w:webHidden/>
              </w:rPr>
              <w:tab/>
            </w:r>
            <w:r>
              <w:rPr>
                <w:noProof/>
                <w:webHidden/>
              </w:rPr>
              <w:fldChar w:fldCharType="begin"/>
            </w:r>
            <w:r>
              <w:rPr>
                <w:noProof/>
                <w:webHidden/>
              </w:rPr>
              <w:instrText xml:space="preserve"> PAGEREF _Toc234581783 \h </w:instrText>
            </w:r>
            <w:r>
              <w:rPr>
                <w:noProof/>
                <w:webHidden/>
              </w:rPr>
            </w:r>
            <w:r>
              <w:rPr>
                <w:noProof/>
                <w:webHidden/>
              </w:rPr>
              <w:fldChar w:fldCharType="separate"/>
            </w:r>
            <w:r w:rsidR="004506D4">
              <w:rPr>
                <w:noProof/>
                <w:webHidden/>
              </w:rPr>
              <w:t>27</w:t>
            </w:r>
            <w:r>
              <w:rPr>
                <w:noProof/>
                <w:webHidden/>
              </w:rPr>
              <w:fldChar w:fldCharType="end"/>
            </w:r>
          </w:hyperlink>
        </w:p>
        <w:p w14:paraId="46B3228C" w14:textId="7321AA1A"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84" w:history="1">
            <w:r w:rsidRPr="00933D97">
              <w:rPr>
                <w:rStyle w:val="Hyperlink"/>
                <w:noProof/>
              </w:rPr>
              <w:t>11.3.12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Error sounds (Off)</w:t>
            </w:r>
            <w:r>
              <w:rPr>
                <w:noProof/>
                <w:webHidden/>
              </w:rPr>
              <w:tab/>
            </w:r>
            <w:r>
              <w:rPr>
                <w:noProof/>
                <w:webHidden/>
              </w:rPr>
              <w:fldChar w:fldCharType="begin"/>
            </w:r>
            <w:r>
              <w:rPr>
                <w:noProof/>
                <w:webHidden/>
              </w:rPr>
              <w:instrText xml:space="preserve"> PAGEREF _Toc234581784 \h </w:instrText>
            </w:r>
            <w:r>
              <w:rPr>
                <w:noProof/>
                <w:webHidden/>
              </w:rPr>
            </w:r>
            <w:r>
              <w:rPr>
                <w:noProof/>
                <w:webHidden/>
              </w:rPr>
              <w:fldChar w:fldCharType="separate"/>
            </w:r>
            <w:r w:rsidR="004506D4">
              <w:rPr>
                <w:noProof/>
                <w:webHidden/>
              </w:rPr>
              <w:t>27</w:t>
            </w:r>
            <w:r>
              <w:rPr>
                <w:noProof/>
                <w:webHidden/>
              </w:rPr>
              <w:fldChar w:fldCharType="end"/>
            </w:r>
          </w:hyperlink>
        </w:p>
        <w:p w14:paraId="61412149" w14:textId="03C23079"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85" w:history="1">
            <w:r w:rsidRPr="00933D97">
              <w:rPr>
                <w:rStyle w:val="Hyperlink"/>
                <w:noProof/>
              </w:rPr>
              <w:t>11.3.13</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Volume (3)</w:t>
            </w:r>
            <w:r>
              <w:rPr>
                <w:noProof/>
                <w:webHidden/>
              </w:rPr>
              <w:tab/>
            </w:r>
            <w:r>
              <w:rPr>
                <w:noProof/>
                <w:webHidden/>
              </w:rPr>
              <w:fldChar w:fldCharType="begin"/>
            </w:r>
            <w:r>
              <w:rPr>
                <w:noProof/>
                <w:webHidden/>
              </w:rPr>
              <w:instrText xml:space="preserve"> PAGEREF _Toc234581785 \h </w:instrText>
            </w:r>
            <w:r>
              <w:rPr>
                <w:noProof/>
                <w:webHidden/>
              </w:rPr>
            </w:r>
            <w:r>
              <w:rPr>
                <w:noProof/>
                <w:webHidden/>
              </w:rPr>
              <w:fldChar w:fldCharType="separate"/>
            </w:r>
            <w:r w:rsidR="004506D4">
              <w:rPr>
                <w:noProof/>
                <w:webHidden/>
              </w:rPr>
              <w:t>27</w:t>
            </w:r>
            <w:r>
              <w:rPr>
                <w:noProof/>
                <w:webHidden/>
              </w:rPr>
              <w:fldChar w:fldCharType="end"/>
            </w:r>
          </w:hyperlink>
        </w:p>
        <w:p w14:paraId="1AA6D1DA" w14:textId="29D684FF"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86" w:history="1">
            <w:r w:rsidRPr="00933D97">
              <w:rPr>
                <w:rStyle w:val="Hyperlink"/>
                <w:noProof/>
              </w:rPr>
              <w:t>11.3.14</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Vibration (On)</w:t>
            </w:r>
            <w:r>
              <w:rPr>
                <w:noProof/>
                <w:webHidden/>
              </w:rPr>
              <w:tab/>
            </w:r>
            <w:r>
              <w:rPr>
                <w:noProof/>
                <w:webHidden/>
              </w:rPr>
              <w:fldChar w:fldCharType="begin"/>
            </w:r>
            <w:r>
              <w:rPr>
                <w:noProof/>
                <w:webHidden/>
              </w:rPr>
              <w:instrText xml:space="preserve"> PAGEREF _Toc234581786 \h </w:instrText>
            </w:r>
            <w:r>
              <w:rPr>
                <w:noProof/>
                <w:webHidden/>
              </w:rPr>
            </w:r>
            <w:r>
              <w:rPr>
                <w:noProof/>
                <w:webHidden/>
              </w:rPr>
              <w:fldChar w:fldCharType="separate"/>
            </w:r>
            <w:r w:rsidR="004506D4">
              <w:rPr>
                <w:noProof/>
                <w:webHidden/>
              </w:rPr>
              <w:t>27</w:t>
            </w:r>
            <w:r>
              <w:rPr>
                <w:noProof/>
                <w:webHidden/>
              </w:rPr>
              <w:fldChar w:fldCharType="end"/>
            </w:r>
          </w:hyperlink>
        </w:p>
        <w:p w14:paraId="0CCD53FE" w14:textId="45DC4EC5"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87" w:history="1">
            <w:r w:rsidRPr="00933D97">
              <w:rPr>
                <w:rStyle w:val="Hyperlink"/>
                <w:noProof/>
              </w:rPr>
              <w:t>11.3.15</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Profile 1</w:t>
            </w:r>
            <w:r>
              <w:rPr>
                <w:noProof/>
                <w:webHidden/>
              </w:rPr>
              <w:tab/>
            </w:r>
            <w:r>
              <w:rPr>
                <w:noProof/>
                <w:webHidden/>
              </w:rPr>
              <w:fldChar w:fldCharType="begin"/>
            </w:r>
            <w:r>
              <w:rPr>
                <w:noProof/>
                <w:webHidden/>
              </w:rPr>
              <w:instrText xml:space="preserve"> PAGEREF _Toc234581787 \h </w:instrText>
            </w:r>
            <w:r>
              <w:rPr>
                <w:noProof/>
                <w:webHidden/>
              </w:rPr>
            </w:r>
            <w:r>
              <w:rPr>
                <w:noProof/>
                <w:webHidden/>
              </w:rPr>
              <w:fldChar w:fldCharType="separate"/>
            </w:r>
            <w:r w:rsidR="004506D4">
              <w:rPr>
                <w:noProof/>
                <w:webHidden/>
              </w:rPr>
              <w:t>28</w:t>
            </w:r>
            <w:r>
              <w:rPr>
                <w:noProof/>
                <w:webHidden/>
              </w:rPr>
              <w:fldChar w:fldCharType="end"/>
            </w:r>
          </w:hyperlink>
        </w:p>
        <w:p w14:paraId="3C1BE8CD" w14:textId="730DC0C3"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88" w:history="1">
            <w:r w:rsidRPr="00933D97">
              <w:rPr>
                <w:rStyle w:val="Hyperlink"/>
                <w:noProof/>
              </w:rPr>
              <w:t>11.3.16</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Profile 2</w:t>
            </w:r>
            <w:r>
              <w:rPr>
                <w:noProof/>
                <w:webHidden/>
              </w:rPr>
              <w:tab/>
            </w:r>
            <w:r>
              <w:rPr>
                <w:noProof/>
                <w:webHidden/>
              </w:rPr>
              <w:fldChar w:fldCharType="begin"/>
            </w:r>
            <w:r>
              <w:rPr>
                <w:noProof/>
                <w:webHidden/>
              </w:rPr>
              <w:instrText xml:space="preserve"> PAGEREF _Toc234581788 \h </w:instrText>
            </w:r>
            <w:r>
              <w:rPr>
                <w:noProof/>
                <w:webHidden/>
              </w:rPr>
            </w:r>
            <w:r>
              <w:rPr>
                <w:noProof/>
                <w:webHidden/>
              </w:rPr>
              <w:fldChar w:fldCharType="separate"/>
            </w:r>
            <w:r w:rsidR="004506D4">
              <w:rPr>
                <w:noProof/>
                <w:webHidden/>
              </w:rPr>
              <w:t>28</w:t>
            </w:r>
            <w:r>
              <w:rPr>
                <w:noProof/>
                <w:webHidden/>
              </w:rPr>
              <w:fldChar w:fldCharType="end"/>
            </w:r>
          </w:hyperlink>
        </w:p>
        <w:p w14:paraId="15BEDCCA" w14:textId="7B752095"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89" w:history="1">
            <w:r w:rsidRPr="00933D97">
              <w:rPr>
                <w:rStyle w:val="Hyperlink"/>
                <w:noProof/>
              </w:rPr>
              <w:t>11.3.17</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Profile 3</w:t>
            </w:r>
            <w:r>
              <w:rPr>
                <w:noProof/>
                <w:webHidden/>
              </w:rPr>
              <w:tab/>
            </w:r>
            <w:r>
              <w:rPr>
                <w:noProof/>
                <w:webHidden/>
              </w:rPr>
              <w:fldChar w:fldCharType="begin"/>
            </w:r>
            <w:r>
              <w:rPr>
                <w:noProof/>
                <w:webHidden/>
              </w:rPr>
              <w:instrText xml:space="preserve"> PAGEREF _Toc234581789 \h </w:instrText>
            </w:r>
            <w:r>
              <w:rPr>
                <w:noProof/>
                <w:webHidden/>
              </w:rPr>
            </w:r>
            <w:r>
              <w:rPr>
                <w:noProof/>
                <w:webHidden/>
              </w:rPr>
              <w:fldChar w:fldCharType="separate"/>
            </w:r>
            <w:r w:rsidR="004506D4">
              <w:rPr>
                <w:noProof/>
                <w:webHidden/>
              </w:rPr>
              <w:t>28</w:t>
            </w:r>
            <w:r>
              <w:rPr>
                <w:noProof/>
                <w:webHidden/>
              </w:rPr>
              <w:fldChar w:fldCharType="end"/>
            </w:r>
          </w:hyperlink>
        </w:p>
        <w:p w14:paraId="5628DC77" w14:textId="7D6A6DB5"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90" w:history="1">
            <w:r w:rsidRPr="00933D97">
              <w:rPr>
                <w:rStyle w:val="Hyperlink"/>
                <w:noProof/>
              </w:rPr>
              <w:t>11.3.18</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Profile 4</w:t>
            </w:r>
            <w:r>
              <w:rPr>
                <w:noProof/>
                <w:webHidden/>
              </w:rPr>
              <w:tab/>
            </w:r>
            <w:r>
              <w:rPr>
                <w:noProof/>
                <w:webHidden/>
              </w:rPr>
              <w:fldChar w:fldCharType="begin"/>
            </w:r>
            <w:r>
              <w:rPr>
                <w:noProof/>
                <w:webHidden/>
              </w:rPr>
              <w:instrText xml:space="preserve"> PAGEREF _Toc234581790 \h </w:instrText>
            </w:r>
            <w:r>
              <w:rPr>
                <w:noProof/>
                <w:webHidden/>
              </w:rPr>
            </w:r>
            <w:r>
              <w:rPr>
                <w:noProof/>
                <w:webHidden/>
              </w:rPr>
              <w:fldChar w:fldCharType="separate"/>
            </w:r>
            <w:r w:rsidR="004506D4">
              <w:rPr>
                <w:noProof/>
                <w:webHidden/>
              </w:rPr>
              <w:t>28</w:t>
            </w:r>
            <w:r>
              <w:rPr>
                <w:noProof/>
                <w:webHidden/>
              </w:rPr>
              <w:fldChar w:fldCharType="end"/>
            </w:r>
          </w:hyperlink>
        </w:p>
        <w:p w14:paraId="789EAC13" w14:textId="4BE8BADB"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91" w:history="1">
            <w:r w:rsidRPr="00933D97">
              <w:rPr>
                <w:rStyle w:val="Hyperlink"/>
                <w:noProof/>
              </w:rPr>
              <w:t>11.3.19</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Add Language</w:t>
            </w:r>
            <w:r>
              <w:rPr>
                <w:noProof/>
                <w:webHidden/>
              </w:rPr>
              <w:tab/>
            </w:r>
            <w:r>
              <w:rPr>
                <w:noProof/>
                <w:webHidden/>
              </w:rPr>
              <w:fldChar w:fldCharType="begin"/>
            </w:r>
            <w:r>
              <w:rPr>
                <w:noProof/>
                <w:webHidden/>
              </w:rPr>
              <w:instrText xml:space="preserve"> PAGEREF _Toc234581791 \h </w:instrText>
            </w:r>
            <w:r>
              <w:rPr>
                <w:noProof/>
                <w:webHidden/>
              </w:rPr>
            </w:r>
            <w:r>
              <w:rPr>
                <w:noProof/>
                <w:webHidden/>
              </w:rPr>
              <w:fldChar w:fldCharType="separate"/>
            </w:r>
            <w:r w:rsidR="004506D4">
              <w:rPr>
                <w:noProof/>
                <w:webHidden/>
              </w:rPr>
              <w:t>29</w:t>
            </w:r>
            <w:r>
              <w:rPr>
                <w:noProof/>
                <w:webHidden/>
              </w:rPr>
              <w:fldChar w:fldCharType="end"/>
            </w:r>
          </w:hyperlink>
        </w:p>
        <w:p w14:paraId="7A3C55DA" w14:textId="74073961"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92" w:history="1">
            <w:r w:rsidRPr="00933D97">
              <w:rPr>
                <w:rStyle w:val="Hyperlink"/>
                <w:noProof/>
              </w:rPr>
              <w:t>11.3.20</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Remove Language</w:t>
            </w:r>
            <w:r>
              <w:rPr>
                <w:noProof/>
                <w:webHidden/>
              </w:rPr>
              <w:tab/>
            </w:r>
            <w:r>
              <w:rPr>
                <w:noProof/>
                <w:webHidden/>
              </w:rPr>
              <w:fldChar w:fldCharType="begin"/>
            </w:r>
            <w:r>
              <w:rPr>
                <w:noProof/>
                <w:webHidden/>
              </w:rPr>
              <w:instrText xml:space="preserve"> PAGEREF _Toc234581792 \h </w:instrText>
            </w:r>
            <w:r>
              <w:rPr>
                <w:noProof/>
                <w:webHidden/>
              </w:rPr>
            </w:r>
            <w:r>
              <w:rPr>
                <w:noProof/>
                <w:webHidden/>
              </w:rPr>
              <w:fldChar w:fldCharType="separate"/>
            </w:r>
            <w:r w:rsidR="004506D4">
              <w:rPr>
                <w:noProof/>
                <w:webHidden/>
              </w:rPr>
              <w:t>29</w:t>
            </w:r>
            <w:r>
              <w:rPr>
                <w:noProof/>
                <w:webHidden/>
              </w:rPr>
              <w:fldChar w:fldCharType="end"/>
            </w:r>
          </w:hyperlink>
        </w:p>
        <w:p w14:paraId="77B67D42" w14:textId="7CBA2EE3"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93" w:history="1">
            <w:r w:rsidRPr="00933D97">
              <w:rPr>
                <w:rStyle w:val="Hyperlink"/>
                <w:noProof/>
              </w:rPr>
              <w:t>11.3.21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Version</w:t>
            </w:r>
            <w:r>
              <w:rPr>
                <w:noProof/>
                <w:webHidden/>
              </w:rPr>
              <w:tab/>
            </w:r>
            <w:r>
              <w:rPr>
                <w:noProof/>
                <w:webHidden/>
              </w:rPr>
              <w:fldChar w:fldCharType="begin"/>
            </w:r>
            <w:r>
              <w:rPr>
                <w:noProof/>
                <w:webHidden/>
              </w:rPr>
              <w:instrText xml:space="preserve"> PAGEREF _Toc234581793 \h </w:instrText>
            </w:r>
            <w:r>
              <w:rPr>
                <w:noProof/>
                <w:webHidden/>
              </w:rPr>
            </w:r>
            <w:r>
              <w:rPr>
                <w:noProof/>
                <w:webHidden/>
              </w:rPr>
              <w:fldChar w:fldCharType="separate"/>
            </w:r>
            <w:r w:rsidR="004506D4">
              <w:rPr>
                <w:noProof/>
                <w:webHidden/>
              </w:rPr>
              <w:t>30</w:t>
            </w:r>
            <w:r>
              <w:rPr>
                <w:noProof/>
                <w:webHidden/>
              </w:rPr>
              <w:fldChar w:fldCharType="end"/>
            </w:r>
          </w:hyperlink>
        </w:p>
        <w:p w14:paraId="2EF050ED" w14:textId="26EC06D8"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94" w:history="1">
            <w:r w:rsidRPr="00933D97">
              <w:rPr>
                <w:rStyle w:val="Hyperlink"/>
                <w:noProof/>
              </w:rPr>
              <w:t>11.3.22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Audio version</w:t>
            </w:r>
            <w:r>
              <w:rPr>
                <w:noProof/>
                <w:webHidden/>
              </w:rPr>
              <w:tab/>
            </w:r>
            <w:r>
              <w:rPr>
                <w:noProof/>
                <w:webHidden/>
              </w:rPr>
              <w:fldChar w:fldCharType="begin"/>
            </w:r>
            <w:r>
              <w:rPr>
                <w:noProof/>
                <w:webHidden/>
              </w:rPr>
              <w:instrText xml:space="preserve"> PAGEREF _Toc234581794 \h </w:instrText>
            </w:r>
            <w:r>
              <w:rPr>
                <w:noProof/>
                <w:webHidden/>
              </w:rPr>
            </w:r>
            <w:r>
              <w:rPr>
                <w:noProof/>
                <w:webHidden/>
              </w:rPr>
              <w:fldChar w:fldCharType="separate"/>
            </w:r>
            <w:r w:rsidR="004506D4">
              <w:rPr>
                <w:noProof/>
                <w:webHidden/>
              </w:rPr>
              <w:t>30</w:t>
            </w:r>
            <w:r>
              <w:rPr>
                <w:noProof/>
                <w:webHidden/>
              </w:rPr>
              <w:fldChar w:fldCharType="end"/>
            </w:r>
          </w:hyperlink>
        </w:p>
        <w:p w14:paraId="545D68FE" w14:textId="756791FD"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95" w:history="1">
            <w:r w:rsidRPr="00933D97">
              <w:rPr>
                <w:rStyle w:val="Hyperlink"/>
                <w:noProof/>
              </w:rPr>
              <w:t>11.3.23</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Serial Number</w:t>
            </w:r>
            <w:r>
              <w:rPr>
                <w:noProof/>
                <w:webHidden/>
              </w:rPr>
              <w:tab/>
            </w:r>
            <w:r>
              <w:rPr>
                <w:noProof/>
                <w:webHidden/>
              </w:rPr>
              <w:fldChar w:fldCharType="begin"/>
            </w:r>
            <w:r>
              <w:rPr>
                <w:noProof/>
                <w:webHidden/>
              </w:rPr>
              <w:instrText xml:space="preserve"> PAGEREF _Toc234581795 \h </w:instrText>
            </w:r>
            <w:r>
              <w:rPr>
                <w:noProof/>
                <w:webHidden/>
              </w:rPr>
            </w:r>
            <w:r>
              <w:rPr>
                <w:noProof/>
                <w:webHidden/>
              </w:rPr>
              <w:fldChar w:fldCharType="separate"/>
            </w:r>
            <w:r w:rsidR="004506D4">
              <w:rPr>
                <w:noProof/>
                <w:webHidden/>
              </w:rPr>
              <w:t>30</w:t>
            </w:r>
            <w:r>
              <w:rPr>
                <w:noProof/>
                <w:webHidden/>
              </w:rPr>
              <w:fldChar w:fldCharType="end"/>
            </w:r>
          </w:hyperlink>
        </w:p>
        <w:p w14:paraId="1E91AA66" w14:textId="5BD885AB"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96" w:history="1">
            <w:r w:rsidRPr="00933D97">
              <w:rPr>
                <w:rStyle w:val="Hyperlink"/>
                <w:noProof/>
              </w:rPr>
              <w:t>11.3.24</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Reset Defaults</w:t>
            </w:r>
            <w:r>
              <w:rPr>
                <w:noProof/>
                <w:webHidden/>
              </w:rPr>
              <w:tab/>
            </w:r>
            <w:r>
              <w:rPr>
                <w:noProof/>
                <w:webHidden/>
              </w:rPr>
              <w:fldChar w:fldCharType="begin"/>
            </w:r>
            <w:r>
              <w:rPr>
                <w:noProof/>
                <w:webHidden/>
              </w:rPr>
              <w:instrText xml:space="preserve"> PAGEREF _Toc234581796 \h </w:instrText>
            </w:r>
            <w:r>
              <w:rPr>
                <w:noProof/>
                <w:webHidden/>
              </w:rPr>
            </w:r>
            <w:r>
              <w:rPr>
                <w:noProof/>
                <w:webHidden/>
              </w:rPr>
              <w:fldChar w:fldCharType="separate"/>
            </w:r>
            <w:r w:rsidR="004506D4">
              <w:rPr>
                <w:noProof/>
                <w:webHidden/>
              </w:rPr>
              <w:t>30</w:t>
            </w:r>
            <w:r>
              <w:rPr>
                <w:noProof/>
                <w:webHidden/>
              </w:rPr>
              <w:fldChar w:fldCharType="end"/>
            </w:r>
          </w:hyperlink>
        </w:p>
        <w:p w14:paraId="5542C187" w14:textId="600B3445"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97" w:history="1">
            <w:r w:rsidRPr="00933D97">
              <w:rPr>
                <w:rStyle w:val="Hyperlink"/>
                <w:noProof/>
              </w:rPr>
              <w:t>11.3.25</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Date Format (dd-mm-yyyy)</w:t>
            </w:r>
            <w:r>
              <w:rPr>
                <w:noProof/>
                <w:webHidden/>
              </w:rPr>
              <w:tab/>
            </w:r>
            <w:r>
              <w:rPr>
                <w:noProof/>
                <w:webHidden/>
              </w:rPr>
              <w:fldChar w:fldCharType="begin"/>
            </w:r>
            <w:r>
              <w:rPr>
                <w:noProof/>
                <w:webHidden/>
              </w:rPr>
              <w:instrText xml:space="preserve"> PAGEREF _Toc234581797 \h </w:instrText>
            </w:r>
            <w:r>
              <w:rPr>
                <w:noProof/>
                <w:webHidden/>
              </w:rPr>
            </w:r>
            <w:r>
              <w:rPr>
                <w:noProof/>
                <w:webHidden/>
              </w:rPr>
              <w:fldChar w:fldCharType="separate"/>
            </w:r>
            <w:r w:rsidR="004506D4">
              <w:rPr>
                <w:noProof/>
                <w:webHidden/>
              </w:rPr>
              <w:t>30</w:t>
            </w:r>
            <w:r>
              <w:rPr>
                <w:noProof/>
                <w:webHidden/>
              </w:rPr>
              <w:fldChar w:fldCharType="end"/>
            </w:r>
          </w:hyperlink>
        </w:p>
        <w:p w14:paraId="7D0733E7" w14:textId="61CB8D55"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98" w:history="1">
            <w:r w:rsidRPr="00933D97">
              <w:rPr>
                <w:rStyle w:val="Hyperlink"/>
                <w:noProof/>
              </w:rPr>
              <w:t>11.3.26</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Time format (12 hours)</w:t>
            </w:r>
            <w:r>
              <w:rPr>
                <w:noProof/>
                <w:webHidden/>
              </w:rPr>
              <w:tab/>
            </w:r>
            <w:r>
              <w:rPr>
                <w:noProof/>
                <w:webHidden/>
              </w:rPr>
              <w:fldChar w:fldCharType="begin"/>
            </w:r>
            <w:r>
              <w:rPr>
                <w:noProof/>
                <w:webHidden/>
              </w:rPr>
              <w:instrText xml:space="preserve"> PAGEREF _Toc234581798 \h </w:instrText>
            </w:r>
            <w:r>
              <w:rPr>
                <w:noProof/>
                <w:webHidden/>
              </w:rPr>
            </w:r>
            <w:r>
              <w:rPr>
                <w:noProof/>
                <w:webHidden/>
              </w:rPr>
              <w:fldChar w:fldCharType="separate"/>
            </w:r>
            <w:r w:rsidR="004506D4">
              <w:rPr>
                <w:noProof/>
                <w:webHidden/>
              </w:rPr>
              <w:t>30</w:t>
            </w:r>
            <w:r>
              <w:rPr>
                <w:noProof/>
                <w:webHidden/>
              </w:rPr>
              <w:fldChar w:fldCharType="end"/>
            </w:r>
          </w:hyperlink>
        </w:p>
        <w:p w14:paraId="185F1949" w14:textId="07F7FA17"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799" w:history="1">
            <w:r w:rsidRPr="00933D97">
              <w:rPr>
                <w:rStyle w:val="Hyperlink"/>
                <w:noProof/>
              </w:rPr>
              <w:t>11.3.27</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Clock Settings</w:t>
            </w:r>
            <w:r>
              <w:rPr>
                <w:noProof/>
                <w:webHidden/>
              </w:rPr>
              <w:tab/>
            </w:r>
            <w:r>
              <w:rPr>
                <w:noProof/>
                <w:webHidden/>
              </w:rPr>
              <w:fldChar w:fldCharType="begin"/>
            </w:r>
            <w:r>
              <w:rPr>
                <w:noProof/>
                <w:webHidden/>
              </w:rPr>
              <w:instrText xml:space="preserve"> PAGEREF _Toc234581799 \h </w:instrText>
            </w:r>
            <w:r>
              <w:rPr>
                <w:noProof/>
                <w:webHidden/>
              </w:rPr>
            </w:r>
            <w:r>
              <w:rPr>
                <w:noProof/>
                <w:webHidden/>
              </w:rPr>
              <w:fldChar w:fldCharType="separate"/>
            </w:r>
            <w:r w:rsidR="004506D4">
              <w:rPr>
                <w:noProof/>
                <w:webHidden/>
              </w:rPr>
              <w:t>30</w:t>
            </w:r>
            <w:r>
              <w:rPr>
                <w:noProof/>
                <w:webHidden/>
              </w:rPr>
              <w:fldChar w:fldCharType="end"/>
            </w:r>
          </w:hyperlink>
        </w:p>
        <w:p w14:paraId="1359BC72" w14:textId="3096DA82"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00" w:history="1">
            <w:r w:rsidRPr="00933D97">
              <w:rPr>
                <w:rStyle w:val="Hyperlink"/>
                <w:noProof/>
              </w:rPr>
              <w:t>11.3.28</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Alarm 1</w:t>
            </w:r>
            <w:r>
              <w:rPr>
                <w:noProof/>
                <w:webHidden/>
              </w:rPr>
              <w:tab/>
            </w:r>
            <w:r>
              <w:rPr>
                <w:noProof/>
                <w:webHidden/>
              </w:rPr>
              <w:fldChar w:fldCharType="begin"/>
            </w:r>
            <w:r>
              <w:rPr>
                <w:noProof/>
                <w:webHidden/>
              </w:rPr>
              <w:instrText xml:space="preserve"> PAGEREF _Toc234581800 \h </w:instrText>
            </w:r>
            <w:r>
              <w:rPr>
                <w:noProof/>
                <w:webHidden/>
              </w:rPr>
            </w:r>
            <w:r>
              <w:rPr>
                <w:noProof/>
                <w:webHidden/>
              </w:rPr>
              <w:fldChar w:fldCharType="separate"/>
            </w:r>
            <w:r w:rsidR="004506D4">
              <w:rPr>
                <w:noProof/>
                <w:webHidden/>
              </w:rPr>
              <w:t>31</w:t>
            </w:r>
            <w:r>
              <w:rPr>
                <w:noProof/>
                <w:webHidden/>
              </w:rPr>
              <w:fldChar w:fldCharType="end"/>
            </w:r>
          </w:hyperlink>
        </w:p>
        <w:p w14:paraId="749F1A5B" w14:textId="6DFA86E8"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01" w:history="1">
            <w:r w:rsidRPr="00933D97">
              <w:rPr>
                <w:rStyle w:val="Hyperlink"/>
                <w:noProof/>
              </w:rPr>
              <w:t>11.3.29</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Alarm 2</w:t>
            </w:r>
            <w:r>
              <w:rPr>
                <w:noProof/>
                <w:webHidden/>
              </w:rPr>
              <w:tab/>
            </w:r>
            <w:r>
              <w:rPr>
                <w:noProof/>
                <w:webHidden/>
              </w:rPr>
              <w:fldChar w:fldCharType="begin"/>
            </w:r>
            <w:r>
              <w:rPr>
                <w:noProof/>
                <w:webHidden/>
              </w:rPr>
              <w:instrText xml:space="preserve"> PAGEREF _Toc234581801 \h </w:instrText>
            </w:r>
            <w:r>
              <w:rPr>
                <w:noProof/>
                <w:webHidden/>
              </w:rPr>
            </w:r>
            <w:r>
              <w:rPr>
                <w:noProof/>
                <w:webHidden/>
              </w:rPr>
              <w:fldChar w:fldCharType="separate"/>
            </w:r>
            <w:r w:rsidR="004506D4">
              <w:rPr>
                <w:noProof/>
                <w:webHidden/>
              </w:rPr>
              <w:t>32</w:t>
            </w:r>
            <w:r>
              <w:rPr>
                <w:noProof/>
                <w:webHidden/>
              </w:rPr>
              <w:fldChar w:fldCharType="end"/>
            </w:r>
          </w:hyperlink>
        </w:p>
        <w:p w14:paraId="16C31710" w14:textId="579DD9F9"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02" w:history="1">
            <w:r w:rsidRPr="00933D97">
              <w:rPr>
                <w:rStyle w:val="Hyperlink"/>
                <w:noProof/>
              </w:rPr>
              <w:t>11.3.30</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USB (HID)</w:t>
            </w:r>
            <w:r>
              <w:rPr>
                <w:noProof/>
                <w:webHidden/>
              </w:rPr>
              <w:tab/>
            </w:r>
            <w:r>
              <w:rPr>
                <w:noProof/>
                <w:webHidden/>
              </w:rPr>
              <w:fldChar w:fldCharType="begin"/>
            </w:r>
            <w:r>
              <w:rPr>
                <w:noProof/>
                <w:webHidden/>
              </w:rPr>
              <w:instrText xml:space="preserve"> PAGEREF _Toc234581802 \h </w:instrText>
            </w:r>
            <w:r>
              <w:rPr>
                <w:noProof/>
                <w:webHidden/>
              </w:rPr>
            </w:r>
            <w:r>
              <w:rPr>
                <w:noProof/>
                <w:webHidden/>
              </w:rPr>
              <w:fldChar w:fldCharType="separate"/>
            </w:r>
            <w:r w:rsidR="004506D4">
              <w:rPr>
                <w:noProof/>
                <w:webHidden/>
              </w:rPr>
              <w:t>32</w:t>
            </w:r>
            <w:r>
              <w:rPr>
                <w:noProof/>
                <w:webHidden/>
              </w:rPr>
              <w:fldChar w:fldCharType="end"/>
            </w:r>
          </w:hyperlink>
        </w:p>
        <w:p w14:paraId="555879FB" w14:textId="2B2A6757"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03" w:history="1">
            <w:r w:rsidRPr="00933D97">
              <w:rPr>
                <w:rStyle w:val="Hyperlink"/>
                <w:noProof/>
              </w:rPr>
              <w:t>11.3.31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Bluetooth (Auto)</w:t>
            </w:r>
            <w:r>
              <w:rPr>
                <w:noProof/>
                <w:webHidden/>
              </w:rPr>
              <w:tab/>
            </w:r>
            <w:r>
              <w:rPr>
                <w:noProof/>
                <w:webHidden/>
              </w:rPr>
              <w:fldChar w:fldCharType="begin"/>
            </w:r>
            <w:r>
              <w:rPr>
                <w:noProof/>
                <w:webHidden/>
              </w:rPr>
              <w:instrText xml:space="preserve"> PAGEREF _Toc234581803 \h </w:instrText>
            </w:r>
            <w:r>
              <w:rPr>
                <w:noProof/>
                <w:webHidden/>
              </w:rPr>
            </w:r>
            <w:r>
              <w:rPr>
                <w:noProof/>
                <w:webHidden/>
              </w:rPr>
              <w:fldChar w:fldCharType="separate"/>
            </w:r>
            <w:r w:rsidR="004506D4">
              <w:rPr>
                <w:noProof/>
                <w:webHidden/>
              </w:rPr>
              <w:t>32</w:t>
            </w:r>
            <w:r>
              <w:rPr>
                <w:noProof/>
                <w:webHidden/>
              </w:rPr>
              <w:fldChar w:fldCharType="end"/>
            </w:r>
          </w:hyperlink>
        </w:p>
        <w:p w14:paraId="3E4C82BA" w14:textId="5611A2A5"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04" w:history="1">
            <w:r w:rsidRPr="00933D97">
              <w:rPr>
                <w:rStyle w:val="Hyperlink"/>
                <w:noProof/>
              </w:rPr>
              <w:t>11.3.32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Pair (Just Works)</w:t>
            </w:r>
            <w:r>
              <w:rPr>
                <w:noProof/>
                <w:webHidden/>
              </w:rPr>
              <w:tab/>
            </w:r>
            <w:r>
              <w:rPr>
                <w:noProof/>
                <w:webHidden/>
              </w:rPr>
              <w:fldChar w:fldCharType="begin"/>
            </w:r>
            <w:r>
              <w:rPr>
                <w:noProof/>
                <w:webHidden/>
              </w:rPr>
              <w:instrText xml:space="preserve"> PAGEREF _Toc234581804 \h </w:instrText>
            </w:r>
            <w:r>
              <w:rPr>
                <w:noProof/>
                <w:webHidden/>
              </w:rPr>
            </w:r>
            <w:r>
              <w:rPr>
                <w:noProof/>
                <w:webHidden/>
              </w:rPr>
              <w:fldChar w:fldCharType="separate"/>
            </w:r>
            <w:r w:rsidR="004506D4">
              <w:rPr>
                <w:noProof/>
                <w:webHidden/>
              </w:rPr>
              <w:t>32</w:t>
            </w:r>
            <w:r>
              <w:rPr>
                <w:noProof/>
                <w:webHidden/>
              </w:rPr>
              <w:fldChar w:fldCharType="end"/>
            </w:r>
          </w:hyperlink>
        </w:p>
        <w:p w14:paraId="183FECAB" w14:textId="05935B1D"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05" w:history="1">
            <w:r w:rsidRPr="00933D97">
              <w:rPr>
                <w:rStyle w:val="Hyperlink"/>
                <w:noProof/>
              </w:rPr>
              <w:t>11.3.33</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Mode (Stand-Alone)</w:t>
            </w:r>
            <w:r>
              <w:rPr>
                <w:noProof/>
                <w:webHidden/>
              </w:rPr>
              <w:tab/>
            </w:r>
            <w:r>
              <w:rPr>
                <w:noProof/>
                <w:webHidden/>
              </w:rPr>
              <w:fldChar w:fldCharType="begin"/>
            </w:r>
            <w:r>
              <w:rPr>
                <w:noProof/>
                <w:webHidden/>
              </w:rPr>
              <w:instrText xml:space="preserve"> PAGEREF _Toc234581805 \h </w:instrText>
            </w:r>
            <w:r>
              <w:rPr>
                <w:noProof/>
                <w:webHidden/>
              </w:rPr>
            </w:r>
            <w:r>
              <w:rPr>
                <w:noProof/>
                <w:webHidden/>
              </w:rPr>
              <w:fldChar w:fldCharType="separate"/>
            </w:r>
            <w:r w:rsidR="004506D4">
              <w:rPr>
                <w:noProof/>
                <w:webHidden/>
              </w:rPr>
              <w:t>33</w:t>
            </w:r>
            <w:r>
              <w:rPr>
                <w:noProof/>
                <w:webHidden/>
              </w:rPr>
              <w:fldChar w:fldCharType="end"/>
            </w:r>
          </w:hyperlink>
        </w:p>
        <w:p w14:paraId="67672074" w14:textId="0580EF71"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06" w:history="1">
            <w:r w:rsidRPr="00933D97">
              <w:rPr>
                <w:rStyle w:val="Hyperlink"/>
                <w:noProof/>
              </w:rPr>
              <w:t>11.3.34</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Bluetooth scan</w:t>
            </w:r>
            <w:r>
              <w:rPr>
                <w:noProof/>
                <w:webHidden/>
              </w:rPr>
              <w:tab/>
            </w:r>
            <w:r>
              <w:rPr>
                <w:noProof/>
                <w:webHidden/>
              </w:rPr>
              <w:fldChar w:fldCharType="begin"/>
            </w:r>
            <w:r>
              <w:rPr>
                <w:noProof/>
                <w:webHidden/>
              </w:rPr>
              <w:instrText xml:space="preserve"> PAGEREF _Toc234581806 \h </w:instrText>
            </w:r>
            <w:r>
              <w:rPr>
                <w:noProof/>
                <w:webHidden/>
              </w:rPr>
            </w:r>
            <w:r>
              <w:rPr>
                <w:noProof/>
                <w:webHidden/>
              </w:rPr>
              <w:fldChar w:fldCharType="separate"/>
            </w:r>
            <w:r w:rsidR="004506D4">
              <w:rPr>
                <w:noProof/>
                <w:webHidden/>
              </w:rPr>
              <w:t>33</w:t>
            </w:r>
            <w:r>
              <w:rPr>
                <w:noProof/>
                <w:webHidden/>
              </w:rPr>
              <w:fldChar w:fldCharType="end"/>
            </w:r>
          </w:hyperlink>
        </w:p>
        <w:p w14:paraId="7A54F527" w14:textId="2E7D1AC4"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07" w:history="1">
            <w:r w:rsidRPr="00933D97">
              <w:rPr>
                <w:rStyle w:val="Hyperlink"/>
                <w:noProof/>
              </w:rPr>
              <w:t>11.3.35</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Manage connections</w:t>
            </w:r>
            <w:r>
              <w:rPr>
                <w:noProof/>
                <w:webHidden/>
              </w:rPr>
              <w:tab/>
            </w:r>
            <w:r>
              <w:rPr>
                <w:noProof/>
                <w:webHidden/>
              </w:rPr>
              <w:fldChar w:fldCharType="begin"/>
            </w:r>
            <w:r>
              <w:rPr>
                <w:noProof/>
                <w:webHidden/>
              </w:rPr>
              <w:instrText xml:space="preserve"> PAGEREF _Toc234581807 \h </w:instrText>
            </w:r>
            <w:r>
              <w:rPr>
                <w:noProof/>
                <w:webHidden/>
              </w:rPr>
            </w:r>
            <w:r>
              <w:rPr>
                <w:noProof/>
                <w:webHidden/>
              </w:rPr>
              <w:fldChar w:fldCharType="separate"/>
            </w:r>
            <w:r w:rsidR="004506D4">
              <w:rPr>
                <w:noProof/>
                <w:webHidden/>
              </w:rPr>
              <w:t>33</w:t>
            </w:r>
            <w:r>
              <w:rPr>
                <w:noProof/>
                <w:webHidden/>
              </w:rPr>
              <w:fldChar w:fldCharType="end"/>
            </w:r>
          </w:hyperlink>
        </w:p>
        <w:p w14:paraId="284DD267" w14:textId="7D2D3A5C"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08" w:history="1">
            <w:r w:rsidRPr="00933D97">
              <w:rPr>
                <w:rStyle w:val="Hyperlink"/>
                <w:noProof/>
              </w:rPr>
              <w:t>11.3.36</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Config thumb keys</w:t>
            </w:r>
            <w:r>
              <w:rPr>
                <w:noProof/>
                <w:webHidden/>
              </w:rPr>
              <w:tab/>
            </w:r>
            <w:r>
              <w:rPr>
                <w:noProof/>
                <w:webHidden/>
              </w:rPr>
              <w:fldChar w:fldCharType="begin"/>
            </w:r>
            <w:r>
              <w:rPr>
                <w:noProof/>
                <w:webHidden/>
              </w:rPr>
              <w:instrText xml:space="preserve"> PAGEREF _Toc234581808 \h </w:instrText>
            </w:r>
            <w:r>
              <w:rPr>
                <w:noProof/>
                <w:webHidden/>
              </w:rPr>
            </w:r>
            <w:r>
              <w:rPr>
                <w:noProof/>
                <w:webHidden/>
              </w:rPr>
              <w:fldChar w:fldCharType="separate"/>
            </w:r>
            <w:r w:rsidR="004506D4">
              <w:rPr>
                <w:noProof/>
                <w:webHidden/>
              </w:rPr>
              <w:t>34</w:t>
            </w:r>
            <w:r>
              <w:rPr>
                <w:noProof/>
                <w:webHidden/>
              </w:rPr>
              <w:fldChar w:fldCharType="end"/>
            </w:r>
          </w:hyperlink>
        </w:p>
        <w:p w14:paraId="4C8D8F5C" w14:textId="5DF3B2ED"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09" w:history="1">
            <w:r w:rsidRPr="00933D97">
              <w:rPr>
                <w:rStyle w:val="Hyperlink"/>
                <w:noProof/>
              </w:rPr>
              <w:t>11.3.37</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Maintenance Status</w:t>
            </w:r>
            <w:r>
              <w:rPr>
                <w:noProof/>
                <w:webHidden/>
              </w:rPr>
              <w:tab/>
            </w:r>
            <w:r>
              <w:rPr>
                <w:noProof/>
                <w:webHidden/>
              </w:rPr>
              <w:fldChar w:fldCharType="begin"/>
            </w:r>
            <w:r>
              <w:rPr>
                <w:noProof/>
                <w:webHidden/>
              </w:rPr>
              <w:instrText xml:space="preserve"> PAGEREF _Toc234581809 \h </w:instrText>
            </w:r>
            <w:r>
              <w:rPr>
                <w:noProof/>
                <w:webHidden/>
              </w:rPr>
            </w:r>
            <w:r>
              <w:rPr>
                <w:noProof/>
                <w:webHidden/>
              </w:rPr>
              <w:fldChar w:fldCharType="separate"/>
            </w:r>
            <w:r w:rsidR="004506D4">
              <w:rPr>
                <w:noProof/>
                <w:webHidden/>
              </w:rPr>
              <w:t>34</w:t>
            </w:r>
            <w:r>
              <w:rPr>
                <w:noProof/>
                <w:webHidden/>
              </w:rPr>
              <w:fldChar w:fldCharType="end"/>
            </w:r>
          </w:hyperlink>
        </w:p>
        <w:p w14:paraId="6DC1A35F" w14:textId="272EA9E7"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10" w:history="1">
            <w:r w:rsidRPr="00933D97">
              <w:rPr>
                <w:rStyle w:val="Hyperlink"/>
                <w:noProof/>
              </w:rPr>
              <w:t>11.3.38</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Auto Sleep Status</w:t>
            </w:r>
            <w:r>
              <w:rPr>
                <w:noProof/>
                <w:webHidden/>
              </w:rPr>
              <w:tab/>
            </w:r>
            <w:r>
              <w:rPr>
                <w:noProof/>
                <w:webHidden/>
              </w:rPr>
              <w:fldChar w:fldCharType="begin"/>
            </w:r>
            <w:r>
              <w:rPr>
                <w:noProof/>
                <w:webHidden/>
              </w:rPr>
              <w:instrText xml:space="preserve"> PAGEREF _Toc234581810 \h </w:instrText>
            </w:r>
            <w:r>
              <w:rPr>
                <w:noProof/>
                <w:webHidden/>
              </w:rPr>
            </w:r>
            <w:r>
              <w:rPr>
                <w:noProof/>
                <w:webHidden/>
              </w:rPr>
              <w:fldChar w:fldCharType="separate"/>
            </w:r>
            <w:r w:rsidR="004506D4">
              <w:rPr>
                <w:noProof/>
                <w:webHidden/>
              </w:rPr>
              <w:t>34</w:t>
            </w:r>
            <w:r>
              <w:rPr>
                <w:noProof/>
                <w:webHidden/>
              </w:rPr>
              <w:fldChar w:fldCharType="end"/>
            </w:r>
          </w:hyperlink>
        </w:p>
        <w:p w14:paraId="38A56361" w14:textId="52D902E6"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11" w:history="1">
            <w:r w:rsidRPr="00933D97">
              <w:rPr>
                <w:rStyle w:val="Hyperlink"/>
                <w:noProof/>
              </w:rPr>
              <w:t>11.3.39</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Braille Input</w:t>
            </w:r>
            <w:r>
              <w:rPr>
                <w:noProof/>
                <w:webHidden/>
              </w:rPr>
              <w:tab/>
            </w:r>
            <w:r>
              <w:rPr>
                <w:noProof/>
                <w:webHidden/>
              </w:rPr>
              <w:fldChar w:fldCharType="begin"/>
            </w:r>
            <w:r>
              <w:rPr>
                <w:noProof/>
                <w:webHidden/>
              </w:rPr>
              <w:instrText xml:space="preserve"> PAGEREF _Toc234581811 \h </w:instrText>
            </w:r>
            <w:r>
              <w:rPr>
                <w:noProof/>
                <w:webHidden/>
              </w:rPr>
            </w:r>
            <w:r>
              <w:rPr>
                <w:noProof/>
                <w:webHidden/>
              </w:rPr>
              <w:fldChar w:fldCharType="separate"/>
            </w:r>
            <w:r w:rsidR="004506D4">
              <w:rPr>
                <w:noProof/>
                <w:webHidden/>
              </w:rPr>
              <w:t>35</w:t>
            </w:r>
            <w:r>
              <w:rPr>
                <w:noProof/>
                <w:webHidden/>
              </w:rPr>
              <w:fldChar w:fldCharType="end"/>
            </w:r>
          </w:hyperlink>
        </w:p>
        <w:p w14:paraId="3BE2616C" w14:textId="456DADFD"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12" w:history="1">
            <w:r w:rsidRPr="00933D97">
              <w:rPr>
                <w:rStyle w:val="Hyperlink"/>
                <w:noProof/>
              </w:rPr>
              <w:t>12</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Stand-Alone Mode</w:t>
            </w:r>
            <w:r>
              <w:rPr>
                <w:noProof/>
                <w:webHidden/>
              </w:rPr>
              <w:tab/>
            </w:r>
            <w:r>
              <w:rPr>
                <w:noProof/>
                <w:webHidden/>
              </w:rPr>
              <w:fldChar w:fldCharType="begin"/>
            </w:r>
            <w:r>
              <w:rPr>
                <w:noProof/>
                <w:webHidden/>
              </w:rPr>
              <w:instrText xml:space="preserve"> PAGEREF _Toc234581812 \h </w:instrText>
            </w:r>
            <w:r>
              <w:rPr>
                <w:noProof/>
                <w:webHidden/>
              </w:rPr>
            </w:r>
            <w:r>
              <w:rPr>
                <w:noProof/>
                <w:webHidden/>
              </w:rPr>
              <w:fldChar w:fldCharType="separate"/>
            </w:r>
            <w:r w:rsidR="004506D4">
              <w:rPr>
                <w:noProof/>
                <w:webHidden/>
              </w:rPr>
              <w:t>35</w:t>
            </w:r>
            <w:r>
              <w:rPr>
                <w:noProof/>
                <w:webHidden/>
              </w:rPr>
              <w:fldChar w:fldCharType="end"/>
            </w:r>
          </w:hyperlink>
        </w:p>
        <w:p w14:paraId="76C03643" w14:textId="140EE72D"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13" w:history="1">
            <w:r w:rsidRPr="00933D97">
              <w:rPr>
                <w:rStyle w:val="Hyperlink"/>
                <w:noProof/>
              </w:rPr>
              <w:t>13</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File Manager</w:t>
            </w:r>
            <w:r>
              <w:rPr>
                <w:noProof/>
                <w:webHidden/>
              </w:rPr>
              <w:tab/>
            </w:r>
            <w:r>
              <w:rPr>
                <w:noProof/>
                <w:webHidden/>
              </w:rPr>
              <w:fldChar w:fldCharType="begin"/>
            </w:r>
            <w:r>
              <w:rPr>
                <w:noProof/>
                <w:webHidden/>
              </w:rPr>
              <w:instrText xml:space="preserve"> PAGEREF _Toc234581813 \h </w:instrText>
            </w:r>
            <w:r>
              <w:rPr>
                <w:noProof/>
                <w:webHidden/>
              </w:rPr>
            </w:r>
            <w:r>
              <w:rPr>
                <w:noProof/>
                <w:webHidden/>
              </w:rPr>
              <w:fldChar w:fldCharType="separate"/>
            </w:r>
            <w:r w:rsidR="004506D4">
              <w:rPr>
                <w:noProof/>
                <w:webHidden/>
              </w:rPr>
              <w:t>35</w:t>
            </w:r>
            <w:r>
              <w:rPr>
                <w:noProof/>
                <w:webHidden/>
              </w:rPr>
              <w:fldChar w:fldCharType="end"/>
            </w:r>
          </w:hyperlink>
        </w:p>
        <w:p w14:paraId="46EE93DD" w14:textId="6DD93578"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14" w:history="1">
            <w:r w:rsidRPr="00933D97">
              <w:rPr>
                <w:rStyle w:val="Hyperlink"/>
                <w:noProof/>
              </w:rPr>
              <w:t>13.1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File Manager Drives</w:t>
            </w:r>
            <w:r>
              <w:rPr>
                <w:noProof/>
                <w:webHidden/>
              </w:rPr>
              <w:tab/>
            </w:r>
            <w:r>
              <w:rPr>
                <w:noProof/>
                <w:webHidden/>
              </w:rPr>
              <w:fldChar w:fldCharType="begin"/>
            </w:r>
            <w:r>
              <w:rPr>
                <w:noProof/>
                <w:webHidden/>
              </w:rPr>
              <w:instrText xml:space="preserve"> PAGEREF _Toc234581814 \h </w:instrText>
            </w:r>
            <w:r>
              <w:rPr>
                <w:noProof/>
                <w:webHidden/>
              </w:rPr>
            </w:r>
            <w:r>
              <w:rPr>
                <w:noProof/>
                <w:webHidden/>
              </w:rPr>
              <w:fldChar w:fldCharType="separate"/>
            </w:r>
            <w:r w:rsidR="004506D4">
              <w:rPr>
                <w:noProof/>
                <w:webHidden/>
              </w:rPr>
              <w:t>36</w:t>
            </w:r>
            <w:r>
              <w:rPr>
                <w:noProof/>
                <w:webHidden/>
              </w:rPr>
              <w:fldChar w:fldCharType="end"/>
            </w:r>
          </w:hyperlink>
        </w:p>
        <w:p w14:paraId="49AB51F0" w14:textId="314C7E9E"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15" w:history="1">
            <w:r w:rsidRPr="00933D97">
              <w:rPr>
                <w:rStyle w:val="Hyperlink"/>
                <w:noProof/>
              </w:rPr>
              <w:t>13.2</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File Manager Commands</w:t>
            </w:r>
            <w:r>
              <w:rPr>
                <w:noProof/>
                <w:webHidden/>
              </w:rPr>
              <w:tab/>
            </w:r>
            <w:r>
              <w:rPr>
                <w:noProof/>
                <w:webHidden/>
              </w:rPr>
              <w:fldChar w:fldCharType="begin"/>
            </w:r>
            <w:r>
              <w:rPr>
                <w:noProof/>
                <w:webHidden/>
              </w:rPr>
              <w:instrText xml:space="preserve"> PAGEREF _Toc234581815 \h </w:instrText>
            </w:r>
            <w:r>
              <w:rPr>
                <w:noProof/>
                <w:webHidden/>
              </w:rPr>
            </w:r>
            <w:r>
              <w:rPr>
                <w:noProof/>
                <w:webHidden/>
              </w:rPr>
              <w:fldChar w:fldCharType="separate"/>
            </w:r>
            <w:r w:rsidR="004506D4">
              <w:rPr>
                <w:noProof/>
                <w:webHidden/>
              </w:rPr>
              <w:t>37</w:t>
            </w:r>
            <w:r>
              <w:rPr>
                <w:noProof/>
                <w:webHidden/>
              </w:rPr>
              <w:fldChar w:fldCharType="end"/>
            </w:r>
          </w:hyperlink>
        </w:p>
        <w:p w14:paraId="4C73370F" w14:textId="143A862C"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16" w:history="1">
            <w:r w:rsidRPr="00933D97">
              <w:rPr>
                <w:rStyle w:val="Hyperlink"/>
                <w:noProof/>
              </w:rPr>
              <w:t>13.3</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More about Copying and Pasting Files</w:t>
            </w:r>
            <w:r>
              <w:rPr>
                <w:noProof/>
                <w:webHidden/>
              </w:rPr>
              <w:tab/>
            </w:r>
            <w:r>
              <w:rPr>
                <w:noProof/>
                <w:webHidden/>
              </w:rPr>
              <w:fldChar w:fldCharType="begin"/>
            </w:r>
            <w:r>
              <w:rPr>
                <w:noProof/>
                <w:webHidden/>
              </w:rPr>
              <w:instrText xml:space="preserve"> PAGEREF _Toc234581816 \h </w:instrText>
            </w:r>
            <w:r>
              <w:rPr>
                <w:noProof/>
                <w:webHidden/>
              </w:rPr>
            </w:r>
            <w:r>
              <w:rPr>
                <w:noProof/>
                <w:webHidden/>
              </w:rPr>
              <w:fldChar w:fldCharType="separate"/>
            </w:r>
            <w:r w:rsidR="004506D4">
              <w:rPr>
                <w:noProof/>
                <w:webHidden/>
              </w:rPr>
              <w:t>39</w:t>
            </w:r>
            <w:r>
              <w:rPr>
                <w:noProof/>
                <w:webHidden/>
              </w:rPr>
              <w:fldChar w:fldCharType="end"/>
            </w:r>
          </w:hyperlink>
        </w:p>
        <w:p w14:paraId="7B14103D" w14:textId="5DF06360"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17" w:history="1">
            <w:r w:rsidRPr="00933D97">
              <w:rPr>
                <w:rStyle w:val="Hyperlink"/>
                <w:noProof/>
              </w:rPr>
              <w:t>13.4</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File Movement Commands</w:t>
            </w:r>
            <w:r>
              <w:rPr>
                <w:noProof/>
                <w:webHidden/>
              </w:rPr>
              <w:tab/>
            </w:r>
            <w:r>
              <w:rPr>
                <w:noProof/>
                <w:webHidden/>
              </w:rPr>
              <w:fldChar w:fldCharType="begin"/>
            </w:r>
            <w:r>
              <w:rPr>
                <w:noProof/>
                <w:webHidden/>
              </w:rPr>
              <w:instrText xml:space="preserve"> PAGEREF _Toc234581817 \h </w:instrText>
            </w:r>
            <w:r>
              <w:rPr>
                <w:noProof/>
                <w:webHidden/>
              </w:rPr>
            </w:r>
            <w:r>
              <w:rPr>
                <w:noProof/>
                <w:webHidden/>
              </w:rPr>
              <w:fldChar w:fldCharType="separate"/>
            </w:r>
            <w:r w:rsidR="004506D4">
              <w:rPr>
                <w:noProof/>
                <w:webHidden/>
              </w:rPr>
              <w:t>40</w:t>
            </w:r>
            <w:r>
              <w:rPr>
                <w:noProof/>
                <w:webHidden/>
              </w:rPr>
              <w:fldChar w:fldCharType="end"/>
            </w:r>
          </w:hyperlink>
        </w:p>
        <w:p w14:paraId="4BBFF38A" w14:textId="198FC536"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18" w:history="1">
            <w:r w:rsidRPr="00933D97">
              <w:rPr>
                <w:rStyle w:val="Hyperlink"/>
                <w:noProof/>
              </w:rPr>
              <w:t>13.4.1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Supported File Types</w:t>
            </w:r>
            <w:r>
              <w:rPr>
                <w:noProof/>
                <w:webHidden/>
              </w:rPr>
              <w:tab/>
            </w:r>
            <w:r>
              <w:rPr>
                <w:noProof/>
                <w:webHidden/>
              </w:rPr>
              <w:fldChar w:fldCharType="begin"/>
            </w:r>
            <w:r>
              <w:rPr>
                <w:noProof/>
                <w:webHidden/>
              </w:rPr>
              <w:instrText xml:space="preserve"> PAGEREF _Toc234581818 \h </w:instrText>
            </w:r>
            <w:r>
              <w:rPr>
                <w:noProof/>
                <w:webHidden/>
              </w:rPr>
            </w:r>
            <w:r>
              <w:rPr>
                <w:noProof/>
                <w:webHidden/>
              </w:rPr>
              <w:fldChar w:fldCharType="separate"/>
            </w:r>
            <w:r w:rsidR="004506D4">
              <w:rPr>
                <w:noProof/>
                <w:webHidden/>
              </w:rPr>
              <w:t>40</w:t>
            </w:r>
            <w:r>
              <w:rPr>
                <w:noProof/>
                <w:webHidden/>
              </w:rPr>
              <w:fldChar w:fldCharType="end"/>
            </w:r>
          </w:hyperlink>
        </w:p>
        <w:p w14:paraId="1DEEC6E2" w14:textId="3BB09842"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19" w:history="1">
            <w:r w:rsidRPr="00933D97">
              <w:rPr>
                <w:rStyle w:val="Hyperlink"/>
                <w:noProof/>
              </w:rPr>
              <w:t>13.5</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Preparing Files</w:t>
            </w:r>
            <w:r>
              <w:rPr>
                <w:noProof/>
                <w:webHidden/>
              </w:rPr>
              <w:tab/>
            </w:r>
            <w:r>
              <w:rPr>
                <w:noProof/>
                <w:webHidden/>
              </w:rPr>
              <w:fldChar w:fldCharType="begin"/>
            </w:r>
            <w:r>
              <w:rPr>
                <w:noProof/>
                <w:webHidden/>
              </w:rPr>
              <w:instrText xml:space="preserve"> PAGEREF _Toc234581819 \h </w:instrText>
            </w:r>
            <w:r>
              <w:rPr>
                <w:noProof/>
                <w:webHidden/>
              </w:rPr>
            </w:r>
            <w:r>
              <w:rPr>
                <w:noProof/>
                <w:webHidden/>
              </w:rPr>
              <w:fldChar w:fldCharType="separate"/>
            </w:r>
            <w:r w:rsidR="004506D4">
              <w:rPr>
                <w:noProof/>
                <w:webHidden/>
              </w:rPr>
              <w:t>40</w:t>
            </w:r>
            <w:r>
              <w:rPr>
                <w:noProof/>
                <w:webHidden/>
              </w:rPr>
              <w:fldChar w:fldCharType="end"/>
            </w:r>
          </w:hyperlink>
        </w:p>
        <w:p w14:paraId="6C508618" w14:textId="781FC74F"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20" w:history="1">
            <w:r w:rsidRPr="00933D97">
              <w:rPr>
                <w:rStyle w:val="Hyperlink"/>
                <w:noProof/>
              </w:rPr>
              <w:t>13.6</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File transfer (Bluetooth)</w:t>
            </w:r>
            <w:r>
              <w:rPr>
                <w:noProof/>
                <w:webHidden/>
              </w:rPr>
              <w:tab/>
            </w:r>
            <w:r>
              <w:rPr>
                <w:noProof/>
                <w:webHidden/>
              </w:rPr>
              <w:fldChar w:fldCharType="begin"/>
            </w:r>
            <w:r>
              <w:rPr>
                <w:noProof/>
                <w:webHidden/>
              </w:rPr>
              <w:instrText xml:space="preserve"> PAGEREF _Toc234581820 \h </w:instrText>
            </w:r>
            <w:r>
              <w:rPr>
                <w:noProof/>
                <w:webHidden/>
              </w:rPr>
            </w:r>
            <w:r>
              <w:rPr>
                <w:noProof/>
                <w:webHidden/>
              </w:rPr>
              <w:fldChar w:fldCharType="separate"/>
            </w:r>
            <w:r w:rsidR="004506D4">
              <w:rPr>
                <w:noProof/>
                <w:webHidden/>
              </w:rPr>
              <w:t>41</w:t>
            </w:r>
            <w:r>
              <w:rPr>
                <w:noProof/>
                <w:webHidden/>
              </w:rPr>
              <w:fldChar w:fldCharType="end"/>
            </w:r>
          </w:hyperlink>
        </w:p>
        <w:p w14:paraId="6835372F" w14:textId="643EC7F6"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21" w:history="1">
            <w:r w:rsidRPr="00933D97">
              <w:rPr>
                <w:rStyle w:val="Hyperlink"/>
                <w:noProof/>
              </w:rPr>
              <w:t>14</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The Reader</w:t>
            </w:r>
            <w:r>
              <w:rPr>
                <w:noProof/>
                <w:webHidden/>
              </w:rPr>
              <w:tab/>
            </w:r>
            <w:r>
              <w:rPr>
                <w:noProof/>
                <w:webHidden/>
              </w:rPr>
              <w:fldChar w:fldCharType="begin"/>
            </w:r>
            <w:r>
              <w:rPr>
                <w:noProof/>
                <w:webHidden/>
              </w:rPr>
              <w:instrText xml:space="preserve"> PAGEREF _Toc234581821 \h </w:instrText>
            </w:r>
            <w:r>
              <w:rPr>
                <w:noProof/>
                <w:webHidden/>
              </w:rPr>
            </w:r>
            <w:r>
              <w:rPr>
                <w:noProof/>
                <w:webHidden/>
              </w:rPr>
              <w:fldChar w:fldCharType="separate"/>
            </w:r>
            <w:r w:rsidR="004506D4">
              <w:rPr>
                <w:noProof/>
                <w:webHidden/>
              </w:rPr>
              <w:t>41</w:t>
            </w:r>
            <w:r>
              <w:rPr>
                <w:noProof/>
                <w:webHidden/>
              </w:rPr>
              <w:fldChar w:fldCharType="end"/>
            </w:r>
          </w:hyperlink>
        </w:p>
        <w:p w14:paraId="5C92F8A3" w14:textId="6797197D"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22" w:history="1">
            <w:r w:rsidRPr="00933D97">
              <w:rPr>
                <w:rStyle w:val="Hyperlink"/>
                <w:noProof/>
              </w:rPr>
              <w:t>14.1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Reader Commands</w:t>
            </w:r>
            <w:r>
              <w:rPr>
                <w:noProof/>
                <w:webHidden/>
              </w:rPr>
              <w:tab/>
            </w:r>
            <w:r>
              <w:rPr>
                <w:noProof/>
                <w:webHidden/>
              </w:rPr>
              <w:fldChar w:fldCharType="begin"/>
            </w:r>
            <w:r>
              <w:rPr>
                <w:noProof/>
                <w:webHidden/>
              </w:rPr>
              <w:instrText xml:space="preserve"> PAGEREF _Toc234581822 \h </w:instrText>
            </w:r>
            <w:r>
              <w:rPr>
                <w:noProof/>
                <w:webHidden/>
              </w:rPr>
            </w:r>
            <w:r>
              <w:rPr>
                <w:noProof/>
                <w:webHidden/>
              </w:rPr>
              <w:fldChar w:fldCharType="separate"/>
            </w:r>
            <w:r w:rsidR="004506D4">
              <w:rPr>
                <w:noProof/>
                <w:webHidden/>
              </w:rPr>
              <w:t>42</w:t>
            </w:r>
            <w:r>
              <w:rPr>
                <w:noProof/>
                <w:webHidden/>
              </w:rPr>
              <w:fldChar w:fldCharType="end"/>
            </w:r>
          </w:hyperlink>
        </w:p>
        <w:p w14:paraId="0D597B01" w14:textId="32F58632"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23" w:history="1">
            <w:r w:rsidRPr="00933D97">
              <w:rPr>
                <w:rStyle w:val="Hyperlink"/>
                <w:noProof/>
              </w:rPr>
              <w:t>14.2</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Power Move Forward and Back</w:t>
            </w:r>
            <w:r>
              <w:rPr>
                <w:noProof/>
                <w:webHidden/>
              </w:rPr>
              <w:tab/>
            </w:r>
            <w:r>
              <w:rPr>
                <w:noProof/>
                <w:webHidden/>
              </w:rPr>
              <w:fldChar w:fldCharType="begin"/>
            </w:r>
            <w:r>
              <w:rPr>
                <w:noProof/>
                <w:webHidden/>
              </w:rPr>
              <w:instrText xml:space="preserve"> PAGEREF _Toc234581823 \h </w:instrText>
            </w:r>
            <w:r>
              <w:rPr>
                <w:noProof/>
                <w:webHidden/>
              </w:rPr>
            </w:r>
            <w:r>
              <w:rPr>
                <w:noProof/>
                <w:webHidden/>
              </w:rPr>
              <w:fldChar w:fldCharType="separate"/>
            </w:r>
            <w:r w:rsidR="004506D4">
              <w:rPr>
                <w:noProof/>
                <w:webHidden/>
              </w:rPr>
              <w:t>44</w:t>
            </w:r>
            <w:r>
              <w:rPr>
                <w:noProof/>
                <w:webHidden/>
              </w:rPr>
              <w:fldChar w:fldCharType="end"/>
            </w:r>
          </w:hyperlink>
        </w:p>
        <w:p w14:paraId="3CD09D85" w14:textId="34388870"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24" w:history="1">
            <w:r w:rsidRPr="00933D97">
              <w:rPr>
                <w:rStyle w:val="Hyperlink"/>
                <w:noProof/>
              </w:rPr>
              <w:t>14.3</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Find Braille</w:t>
            </w:r>
            <w:r>
              <w:rPr>
                <w:noProof/>
                <w:webHidden/>
              </w:rPr>
              <w:tab/>
            </w:r>
            <w:r>
              <w:rPr>
                <w:noProof/>
                <w:webHidden/>
              </w:rPr>
              <w:fldChar w:fldCharType="begin"/>
            </w:r>
            <w:r>
              <w:rPr>
                <w:noProof/>
                <w:webHidden/>
              </w:rPr>
              <w:instrText xml:space="preserve"> PAGEREF _Toc234581824 \h </w:instrText>
            </w:r>
            <w:r>
              <w:rPr>
                <w:noProof/>
                <w:webHidden/>
              </w:rPr>
            </w:r>
            <w:r>
              <w:rPr>
                <w:noProof/>
                <w:webHidden/>
              </w:rPr>
              <w:fldChar w:fldCharType="separate"/>
            </w:r>
            <w:r w:rsidR="004506D4">
              <w:rPr>
                <w:noProof/>
                <w:webHidden/>
              </w:rPr>
              <w:t>44</w:t>
            </w:r>
            <w:r>
              <w:rPr>
                <w:noProof/>
                <w:webHidden/>
              </w:rPr>
              <w:fldChar w:fldCharType="end"/>
            </w:r>
          </w:hyperlink>
        </w:p>
        <w:p w14:paraId="2A37CE16" w14:textId="0D37CBB0"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25" w:history="1">
            <w:r w:rsidRPr="00933D97">
              <w:rPr>
                <w:rStyle w:val="Hyperlink"/>
                <w:bCs/>
                <w:iCs/>
                <w:noProof/>
                <w:lang w:val="en-IN"/>
              </w:rPr>
              <w:t>14.4</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Braille Pacer (Auto-Scroll)</w:t>
            </w:r>
            <w:r>
              <w:rPr>
                <w:noProof/>
                <w:webHidden/>
              </w:rPr>
              <w:tab/>
            </w:r>
            <w:r>
              <w:rPr>
                <w:noProof/>
                <w:webHidden/>
              </w:rPr>
              <w:fldChar w:fldCharType="begin"/>
            </w:r>
            <w:r>
              <w:rPr>
                <w:noProof/>
                <w:webHidden/>
              </w:rPr>
              <w:instrText xml:space="preserve"> PAGEREF _Toc234581825 \h </w:instrText>
            </w:r>
            <w:r>
              <w:rPr>
                <w:noProof/>
                <w:webHidden/>
              </w:rPr>
            </w:r>
            <w:r>
              <w:rPr>
                <w:noProof/>
                <w:webHidden/>
              </w:rPr>
              <w:fldChar w:fldCharType="separate"/>
            </w:r>
            <w:r w:rsidR="004506D4">
              <w:rPr>
                <w:noProof/>
                <w:webHidden/>
              </w:rPr>
              <w:t>46</w:t>
            </w:r>
            <w:r>
              <w:rPr>
                <w:noProof/>
                <w:webHidden/>
              </w:rPr>
              <w:fldChar w:fldCharType="end"/>
            </w:r>
          </w:hyperlink>
        </w:p>
        <w:p w14:paraId="39E9E282" w14:textId="4C1E7A8F"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26" w:history="1">
            <w:r w:rsidRPr="00933D97">
              <w:rPr>
                <w:rStyle w:val="Hyperlink"/>
                <w:noProof/>
              </w:rPr>
              <w:t>15</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Edit Box</w:t>
            </w:r>
            <w:r>
              <w:rPr>
                <w:noProof/>
                <w:webHidden/>
              </w:rPr>
              <w:tab/>
            </w:r>
            <w:r>
              <w:rPr>
                <w:noProof/>
                <w:webHidden/>
              </w:rPr>
              <w:fldChar w:fldCharType="begin"/>
            </w:r>
            <w:r>
              <w:rPr>
                <w:noProof/>
                <w:webHidden/>
              </w:rPr>
              <w:instrText xml:space="preserve"> PAGEREF _Toc234581826 \h </w:instrText>
            </w:r>
            <w:r>
              <w:rPr>
                <w:noProof/>
                <w:webHidden/>
              </w:rPr>
            </w:r>
            <w:r>
              <w:rPr>
                <w:noProof/>
                <w:webHidden/>
              </w:rPr>
              <w:fldChar w:fldCharType="separate"/>
            </w:r>
            <w:r w:rsidR="004506D4">
              <w:rPr>
                <w:noProof/>
                <w:webHidden/>
              </w:rPr>
              <w:t>47</w:t>
            </w:r>
            <w:r>
              <w:rPr>
                <w:noProof/>
                <w:webHidden/>
              </w:rPr>
              <w:fldChar w:fldCharType="end"/>
            </w:r>
          </w:hyperlink>
        </w:p>
        <w:p w14:paraId="5CA357C3" w14:textId="570BED59"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27" w:history="1">
            <w:r w:rsidRPr="00933D97">
              <w:rPr>
                <w:rStyle w:val="Hyperlink"/>
                <w:noProof/>
              </w:rPr>
              <w:t>15.1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Edit Box Commands</w:t>
            </w:r>
            <w:r>
              <w:rPr>
                <w:noProof/>
                <w:webHidden/>
              </w:rPr>
              <w:tab/>
            </w:r>
            <w:r>
              <w:rPr>
                <w:noProof/>
                <w:webHidden/>
              </w:rPr>
              <w:fldChar w:fldCharType="begin"/>
            </w:r>
            <w:r>
              <w:rPr>
                <w:noProof/>
                <w:webHidden/>
              </w:rPr>
              <w:instrText xml:space="preserve"> PAGEREF _Toc234581827 \h </w:instrText>
            </w:r>
            <w:r>
              <w:rPr>
                <w:noProof/>
                <w:webHidden/>
              </w:rPr>
            </w:r>
            <w:r>
              <w:rPr>
                <w:noProof/>
                <w:webHidden/>
              </w:rPr>
              <w:fldChar w:fldCharType="separate"/>
            </w:r>
            <w:r w:rsidR="004506D4">
              <w:rPr>
                <w:noProof/>
                <w:webHidden/>
              </w:rPr>
              <w:t>47</w:t>
            </w:r>
            <w:r>
              <w:rPr>
                <w:noProof/>
                <w:webHidden/>
              </w:rPr>
              <w:fldChar w:fldCharType="end"/>
            </w:r>
          </w:hyperlink>
        </w:p>
        <w:p w14:paraId="016AB912" w14:textId="5068EA84"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28" w:history="1">
            <w:r w:rsidRPr="00933D97">
              <w:rPr>
                <w:rStyle w:val="Hyperlink"/>
                <w:noProof/>
              </w:rPr>
              <w:t>16</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The Editor</w:t>
            </w:r>
            <w:r>
              <w:rPr>
                <w:noProof/>
                <w:webHidden/>
              </w:rPr>
              <w:tab/>
            </w:r>
            <w:r>
              <w:rPr>
                <w:noProof/>
                <w:webHidden/>
              </w:rPr>
              <w:fldChar w:fldCharType="begin"/>
            </w:r>
            <w:r>
              <w:rPr>
                <w:noProof/>
                <w:webHidden/>
              </w:rPr>
              <w:instrText xml:space="preserve"> PAGEREF _Toc234581828 \h </w:instrText>
            </w:r>
            <w:r>
              <w:rPr>
                <w:noProof/>
                <w:webHidden/>
              </w:rPr>
            </w:r>
            <w:r>
              <w:rPr>
                <w:noProof/>
                <w:webHidden/>
              </w:rPr>
              <w:fldChar w:fldCharType="separate"/>
            </w:r>
            <w:r w:rsidR="004506D4">
              <w:rPr>
                <w:noProof/>
                <w:webHidden/>
              </w:rPr>
              <w:t>48</w:t>
            </w:r>
            <w:r>
              <w:rPr>
                <w:noProof/>
                <w:webHidden/>
              </w:rPr>
              <w:fldChar w:fldCharType="end"/>
            </w:r>
          </w:hyperlink>
        </w:p>
        <w:p w14:paraId="764AAA39" w14:textId="7E3DCFB0"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29" w:history="1">
            <w:r w:rsidRPr="00933D97">
              <w:rPr>
                <w:rStyle w:val="Hyperlink"/>
                <w:noProof/>
              </w:rPr>
              <w:t>16.1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Cursor Routing Buttons</w:t>
            </w:r>
            <w:r>
              <w:rPr>
                <w:noProof/>
                <w:webHidden/>
              </w:rPr>
              <w:tab/>
            </w:r>
            <w:r>
              <w:rPr>
                <w:noProof/>
                <w:webHidden/>
              </w:rPr>
              <w:fldChar w:fldCharType="begin"/>
            </w:r>
            <w:r>
              <w:rPr>
                <w:noProof/>
                <w:webHidden/>
              </w:rPr>
              <w:instrText xml:space="preserve"> PAGEREF _Toc234581829 \h </w:instrText>
            </w:r>
            <w:r>
              <w:rPr>
                <w:noProof/>
                <w:webHidden/>
              </w:rPr>
            </w:r>
            <w:r>
              <w:rPr>
                <w:noProof/>
                <w:webHidden/>
              </w:rPr>
              <w:fldChar w:fldCharType="separate"/>
            </w:r>
            <w:r w:rsidR="004506D4">
              <w:rPr>
                <w:noProof/>
                <w:webHidden/>
              </w:rPr>
              <w:t>49</w:t>
            </w:r>
            <w:r>
              <w:rPr>
                <w:noProof/>
                <w:webHidden/>
              </w:rPr>
              <w:fldChar w:fldCharType="end"/>
            </w:r>
          </w:hyperlink>
        </w:p>
        <w:p w14:paraId="29713FE0" w14:textId="7EFE0039"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30" w:history="1">
            <w:r w:rsidRPr="00933D97">
              <w:rPr>
                <w:rStyle w:val="Hyperlink"/>
                <w:noProof/>
              </w:rPr>
              <w:t>16.2</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Editor Commands</w:t>
            </w:r>
            <w:r>
              <w:rPr>
                <w:noProof/>
                <w:webHidden/>
              </w:rPr>
              <w:tab/>
            </w:r>
            <w:r>
              <w:rPr>
                <w:noProof/>
                <w:webHidden/>
              </w:rPr>
              <w:fldChar w:fldCharType="begin"/>
            </w:r>
            <w:r>
              <w:rPr>
                <w:noProof/>
                <w:webHidden/>
              </w:rPr>
              <w:instrText xml:space="preserve"> PAGEREF _Toc234581830 \h </w:instrText>
            </w:r>
            <w:r>
              <w:rPr>
                <w:noProof/>
                <w:webHidden/>
              </w:rPr>
            </w:r>
            <w:r>
              <w:rPr>
                <w:noProof/>
                <w:webHidden/>
              </w:rPr>
              <w:fldChar w:fldCharType="separate"/>
            </w:r>
            <w:r w:rsidR="004506D4">
              <w:rPr>
                <w:noProof/>
                <w:webHidden/>
              </w:rPr>
              <w:t>49</w:t>
            </w:r>
            <w:r>
              <w:rPr>
                <w:noProof/>
                <w:webHidden/>
              </w:rPr>
              <w:fldChar w:fldCharType="end"/>
            </w:r>
          </w:hyperlink>
        </w:p>
        <w:p w14:paraId="78AC3A6E" w14:textId="5E744F42"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31" w:history="1">
            <w:r w:rsidRPr="00933D97">
              <w:rPr>
                <w:rStyle w:val="Hyperlink"/>
                <w:noProof/>
              </w:rPr>
              <w:t>16.3</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Editor Block Text Commands</w:t>
            </w:r>
            <w:r>
              <w:rPr>
                <w:noProof/>
                <w:webHidden/>
              </w:rPr>
              <w:tab/>
            </w:r>
            <w:r>
              <w:rPr>
                <w:noProof/>
                <w:webHidden/>
              </w:rPr>
              <w:fldChar w:fldCharType="begin"/>
            </w:r>
            <w:r>
              <w:rPr>
                <w:noProof/>
                <w:webHidden/>
              </w:rPr>
              <w:instrText xml:space="preserve"> PAGEREF _Toc234581831 \h </w:instrText>
            </w:r>
            <w:r>
              <w:rPr>
                <w:noProof/>
                <w:webHidden/>
              </w:rPr>
            </w:r>
            <w:r>
              <w:rPr>
                <w:noProof/>
                <w:webHidden/>
              </w:rPr>
              <w:fldChar w:fldCharType="separate"/>
            </w:r>
            <w:r w:rsidR="004506D4">
              <w:rPr>
                <w:noProof/>
                <w:webHidden/>
              </w:rPr>
              <w:t>52</w:t>
            </w:r>
            <w:r>
              <w:rPr>
                <w:noProof/>
                <w:webHidden/>
              </w:rPr>
              <w:fldChar w:fldCharType="end"/>
            </w:r>
          </w:hyperlink>
        </w:p>
        <w:p w14:paraId="024A87CC" w14:textId="4B7DCF75"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32" w:history="1">
            <w:r w:rsidRPr="00933D97">
              <w:rPr>
                <w:rStyle w:val="Hyperlink"/>
                <w:noProof/>
              </w:rPr>
              <w:t>16.4</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Context Menu</w:t>
            </w:r>
            <w:r>
              <w:rPr>
                <w:noProof/>
                <w:webHidden/>
              </w:rPr>
              <w:tab/>
            </w:r>
            <w:r>
              <w:rPr>
                <w:noProof/>
                <w:webHidden/>
              </w:rPr>
              <w:fldChar w:fldCharType="begin"/>
            </w:r>
            <w:r>
              <w:rPr>
                <w:noProof/>
                <w:webHidden/>
              </w:rPr>
              <w:instrText xml:space="preserve"> PAGEREF _Toc234581832 \h </w:instrText>
            </w:r>
            <w:r>
              <w:rPr>
                <w:noProof/>
                <w:webHidden/>
              </w:rPr>
            </w:r>
            <w:r>
              <w:rPr>
                <w:noProof/>
                <w:webHidden/>
              </w:rPr>
              <w:fldChar w:fldCharType="separate"/>
            </w:r>
            <w:r w:rsidR="004506D4">
              <w:rPr>
                <w:noProof/>
                <w:webHidden/>
              </w:rPr>
              <w:t>53</w:t>
            </w:r>
            <w:r>
              <w:rPr>
                <w:noProof/>
                <w:webHidden/>
              </w:rPr>
              <w:fldChar w:fldCharType="end"/>
            </w:r>
          </w:hyperlink>
        </w:p>
        <w:p w14:paraId="00485E14" w14:textId="1374BE2C"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33" w:history="1">
            <w:r w:rsidRPr="00933D97">
              <w:rPr>
                <w:rStyle w:val="Hyperlink"/>
                <w:noProof/>
              </w:rPr>
              <w:t>17</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Support for Perkins Keypad</w:t>
            </w:r>
            <w:r>
              <w:rPr>
                <w:noProof/>
                <w:webHidden/>
              </w:rPr>
              <w:tab/>
            </w:r>
            <w:r>
              <w:rPr>
                <w:noProof/>
                <w:webHidden/>
              </w:rPr>
              <w:fldChar w:fldCharType="begin"/>
            </w:r>
            <w:r>
              <w:rPr>
                <w:noProof/>
                <w:webHidden/>
              </w:rPr>
              <w:instrText xml:space="preserve"> PAGEREF _Toc234581833 \h </w:instrText>
            </w:r>
            <w:r>
              <w:rPr>
                <w:noProof/>
                <w:webHidden/>
              </w:rPr>
            </w:r>
            <w:r>
              <w:rPr>
                <w:noProof/>
                <w:webHidden/>
              </w:rPr>
              <w:fldChar w:fldCharType="separate"/>
            </w:r>
            <w:r w:rsidR="004506D4">
              <w:rPr>
                <w:noProof/>
                <w:webHidden/>
              </w:rPr>
              <w:t>53</w:t>
            </w:r>
            <w:r>
              <w:rPr>
                <w:noProof/>
                <w:webHidden/>
              </w:rPr>
              <w:fldChar w:fldCharType="end"/>
            </w:r>
          </w:hyperlink>
        </w:p>
        <w:p w14:paraId="734DC4E3" w14:textId="0B313F81"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34" w:history="1">
            <w:r w:rsidRPr="00933D97">
              <w:rPr>
                <w:rStyle w:val="Hyperlink"/>
                <w:noProof/>
              </w:rPr>
              <w:t>18</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Sounds and Vibrations</w:t>
            </w:r>
            <w:r>
              <w:rPr>
                <w:noProof/>
                <w:webHidden/>
              </w:rPr>
              <w:tab/>
            </w:r>
            <w:r>
              <w:rPr>
                <w:noProof/>
                <w:webHidden/>
              </w:rPr>
              <w:fldChar w:fldCharType="begin"/>
            </w:r>
            <w:r>
              <w:rPr>
                <w:noProof/>
                <w:webHidden/>
              </w:rPr>
              <w:instrText xml:space="preserve"> PAGEREF _Toc234581834 \h </w:instrText>
            </w:r>
            <w:r>
              <w:rPr>
                <w:noProof/>
                <w:webHidden/>
              </w:rPr>
            </w:r>
            <w:r>
              <w:rPr>
                <w:noProof/>
                <w:webHidden/>
              </w:rPr>
              <w:fldChar w:fldCharType="separate"/>
            </w:r>
            <w:r w:rsidR="004506D4">
              <w:rPr>
                <w:noProof/>
                <w:webHidden/>
              </w:rPr>
              <w:t>54</w:t>
            </w:r>
            <w:r>
              <w:rPr>
                <w:noProof/>
                <w:webHidden/>
              </w:rPr>
              <w:fldChar w:fldCharType="end"/>
            </w:r>
          </w:hyperlink>
        </w:p>
        <w:p w14:paraId="09871BF8" w14:textId="5BA49697"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35" w:history="1">
            <w:r w:rsidRPr="00933D97">
              <w:rPr>
                <w:rStyle w:val="Hyperlink"/>
                <w:noProof/>
              </w:rPr>
              <w:t>18.1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Sound and Vibration Indications</w:t>
            </w:r>
            <w:r>
              <w:rPr>
                <w:noProof/>
                <w:webHidden/>
              </w:rPr>
              <w:tab/>
            </w:r>
            <w:r>
              <w:rPr>
                <w:noProof/>
                <w:webHidden/>
              </w:rPr>
              <w:fldChar w:fldCharType="begin"/>
            </w:r>
            <w:r>
              <w:rPr>
                <w:noProof/>
                <w:webHidden/>
              </w:rPr>
              <w:instrText xml:space="preserve"> PAGEREF _Toc234581835 \h </w:instrText>
            </w:r>
            <w:r>
              <w:rPr>
                <w:noProof/>
                <w:webHidden/>
              </w:rPr>
            </w:r>
            <w:r>
              <w:rPr>
                <w:noProof/>
                <w:webHidden/>
              </w:rPr>
              <w:fldChar w:fldCharType="separate"/>
            </w:r>
            <w:r w:rsidR="004506D4">
              <w:rPr>
                <w:noProof/>
                <w:webHidden/>
              </w:rPr>
              <w:t>54</w:t>
            </w:r>
            <w:r>
              <w:rPr>
                <w:noProof/>
                <w:webHidden/>
              </w:rPr>
              <w:fldChar w:fldCharType="end"/>
            </w:r>
          </w:hyperlink>
        </w:p>
        <w:p w14:paraId="1F48A4C7" w14:textId="1E0D0018"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36" w:history="1">
            <w:r w:rsidRPr="00933D97">
              <w:rPr>
                <w:rStyle w:val="Hyperlink"/>
                <w:noProof/>
              </w:rPr>
              <w:t>19</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Remote Mode</w:t>
            </w:r>
            <w:r>
              <w:rPr>
                <w:noProof/>
                <w:webHidden/>
              </w:rPr>
              <w:tab/>
            </w:r>
            <w:r>
              <w:rPr>
                <w:noProof/>
                <w:webHidden/>
              </w:rPr>
              <w:fldChar w:fldCharType="begin"/>
            </w:r>
            <w:r>
              <w:rPr>
                <w:noProof/>
                <w:webHidden/>
              </w:rPr>
              <w:instrText xml:space="preserve"> PAGEREF _Toc234581836 \h </w:instrText>
            </w:r>
            <w:r>
              <w:rPr>
                <w:noProof/>
                <w:webHidden/>
              </w:rPr>
            </w:r>
            <w:r>
              <w:rPr>
                <w:noProof/>
                <w:webHidden/>
              </w:rPr>
              <w:fldChar w:fldCharType="separate"/>
            </w:r>
            <w:r w:rsidR="004506D4">
              <w:rPr>
                <w:noProof/>
                <w:webHidden/>
              </w:rPr>
              <w:t>55</w:t>
            </w:r>
            <w:r>
              <w:rPr>
                <w:noProof/>
                <w:webHidden/>
              </w:rPr>
              <w:fldChar w:fldCharType="end"/>
            </w:r>
          </w:hyperlink>
        </w:p>
        <w:p w14:paraId="40E63C29" w14:textId="0F6E09F5"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37" w:history="1">
            <w:r w:rsidRPr="00933D97">
              <w:rPr>
                <w:rStyle w:val="Hyperlink"/>
                <w:noProof/>
              </w:rPr>
              <w:t>19.1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Before you connect</w:t>
            </w:r>
            <w:r>
              <w:rPr>
                <w:noProof/>
                <w:webHidden/>
              </w:rPr>
              <w:tab/>
            </w:r>
            <w:r>
              <w:rPr>
                <w:noProof/>
                <w:webHidden/>
              </w:rPr>
              <w:fldChar w:fldCharType="begin"/>
            </w:r>
            <w:r>
              <w:rPr>
                <w:noProof/>
                <w:webHidden/>
              </w:rPr>
              <w:instrText xml:space="preserve"> PAGEREF _Toc234581837 \h </w:instrText>
            </w:r>
            <w:r>
              <w:rPr>
                <w:noProof/>
                <w:webHidden/>
              </w:rPr>
            </w:r>
            <w:r>
              <w:rPr>
                <w:noProof/>
                <w:webHidden/>
              </w:rPr>
              <w:fldChar w:fldCharType="separate"/>
            </w:r>
            <w:r w:rsidR="004506D4">
              <w:rPr>
                <w:noProof/>
                <w:webHidden/>
              </w:rPr>
              <w:t>56</w:t>
            </w:r>
            <w:r>
              <w:rPr>
                <w:noProof/>
                <w:webHidden/>
              </w:rPr>
              <w:fldChar w:fldCharType="end"/>
            </w:r>
          </w:hyperlink>
        </w:p>
        <w:p w14:paraId="5B9ED0E0" w14:textId="61F2DDB3"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38" w:history="1">
            <w:r w:rsidRPr="00933D97">
              <w:rPr>
                <w:rStyle w:val="Hyperlink"/>
                <w:noProof/>
              </w:rPr>
              <w:t>19.2</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Using the Bluetooth Connection</w:t>
            </w:r>
            <w:r>
              <w:rPr>
                <w:noProof/>
                <w:webHidden/>
              </w:rPr>
              <w:tab/>
            </w:r>
            <w:r>
              <w:rPr>
                <w:noProof/>
                <w:webHidden/>
              </w:rPr>
              <w:fldChar w:fldCharType="begin"/>
            </w:r>
            <w:r>
              <w:rPr>
                <w:noProof/>
                <w:webHidden/>
              </w:rPr>
              <w:instrText xml:space="preserve"> PAGEREF _Toc234581838 \h </w:instrText>
            </w:r>
            <w:r>
              <w:rPr>
                <w:noProof/>
                <w:webHidden/>
              </w:rPr>
            </w:r>
            <w:r>
              <w:rPr>
                <w:noProof/>
                <w:webHidden/>
              </w:rPr>
              <w:fldChar w:fldCharType="separate"/>
            </w:r>
            <w:r w:rsidR="004506D4">
              <w:rPr>
                <w:noProof/>
                <w:webHidden/>
              </w:rPr>
              <w:t>56</w:t>
            </w:r>
            <w:r>
              <w:rPr>
                <w:noProof/>
                <w:webHidden/>
              </w:rPr>
              <w:fldChar w:fldCharType="end"/>
            </w:r>
          </w:hyperlink>
        </w:p>
        <w:p w14:paraId="76C0155C" w14:textId="7750B0C7"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39" w:history="1">
            <w:r w:rsidRPr="00933D97">
              <w:rPr>
                <w:rStyle w:val="Hyperlink"/>
                <w:noProof/>
              </w:rPr>
              <w:t>19.2.1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Connect to Multiple Hosts</w:t>
            </w:r>
            <w:r>
              <w:rPr>
                <w:noProof/>
                <w:webHidden/>
              </w:rPr>
              <w:tab/>
            </w:r>
            <w:r>
              <w:rPr>
                <w:noProof/>
                <w:webHidden/>
              </w:rPr>
              <w:fldChar w:fldCharType="begin"/>
            </w:r>
            <w:r>
              <w:rPr>
                <w:noProof/>
                <w:webHidden/>
              </w:rPr>
              <w:instrText xml:space="preserve"> PAGEREF _Toc234581839 \h </w:instrText>
            </w:r>
            <w:r>
              <w:rPr>
                <w:noProof/>
                <w:webHidden/>
              </w:rPr>
            </w:r>
            <w:r>
              <w:rPr>
                <w:noProof/>
                <w:webHidden/>
              </w:rPr>
              <w:fldChar w:fldCharType="separate"/>
            </w:r>
            <w:r w:rsidR="004506D4">
              <w:rPr>
                <w:noProof/>
                <w:webHidden/>
              </w:rPr>
              <w:t>57</w:t>
            </w:r>
            <w:r>
              <w:rPr>
                <w:noProof/>
                <w:webHidden/>
              </w:rPr>
              <w:fldChar w:fldCharType="end"/>
            </w:r>
          </w:hyperlink>
        </w:p>
        <w:p w14:paraId="42007185" w14:textId="6501D56F"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40" w:history="1">
            <w:r w:rsidRPr="00933D97">
              <w:rPr>
                <w:rStyle w:val="Hyperlink"/>
                <w:noProof/>
              </w:rPr>
              <w:t>19.2.2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Manage Connections</w:t>
            </w:r>
            <w:r>
              <w:rPr>
                <w:noProof/>
                <w:webHidden/>
              </w:rPr>
              <w:tab/>
            </w:r>
            <w:r>
              <w:rPr>
                <w:noProof/>
                <w:webHidden/>
              </w:rPr>
              <w:fldChar w:fldCharType="begin"/>
            </w:r>
            <w:r>
              <w:rPr>
                <w:noProof/>
                <w:webHidden/>
              </w:rPr>
              <w:instrText xml:space="preserve"> PAGEREF _Toc234581840 \h </w:instrText>
            </w:r>
            <w:r>
              <w:rPr>
                <w:noProof/>
                <w:webHidden/>
              </w:rPr>
            </w:r>
            <w:r>
              <w:rPr>
                <w:noProof/>
                <w:webHidden/>
              </w:rPr>
              <w:fldChar w:fldCharType="separate"/>
            </w:r>
            <w:r w:rsidR="004506D4">
              <w:rPr>
                <w:noProof/>
                <w:webHidden/>
              </w:rPr>
              <w:t>57</w:t>
            </w:r>
            <w:r>
              <w:rPr>
                <w:noProof/>
                <w:webHidden/>
              </w:rPr>
              <w:fldChar w:fldCharType="end"/>
            </w:r>
          </w:hyperlink>
        </w:p>
        <w:p w14:paraId="260FC1FA" w14:textId="6B88C768"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41" w:history="1">
            <w:r w:rsidRPr="00933D97">
              <w:rPr>
                <w:rStyle w:val="Hyperlink"/>
                <w:noProof/>
              </w:rPr>
              <w:t>19.2.3</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Manage Bluetooth Connection Commands</w:t>
            </w:r>
            <w:r>
              <w:rPr>
                <w:noProof/>
                <w:webHidden/>
              </w:rPr>
              <w:tab/>
            </w:r>
            <w:r>
              <w:rPr>
                <w:noProof/>
                <w:webHidden/>
              </w:rPr>
              <w:fldChar w:fldCharType="begin"/>
            </w:r>
            <w:r>
              <w:rPr>
                <w:noProof/>
                <w:webHidden/>
              </w:rPr>
              <w:instrText xml:space="preserve"> PAGEREF _Toc234581841 \h </w:instrText>
            </w:r>
            <w:r>
              <w:rPr>
                <w:noProof/>
                <w:webHidden/>
              </w:rPr>
            </w:r>
            <w:r>
              <w:rPr>
                <w:noProof/>
                <w:webHidden/>
              </w:rPr>
              <w:fldChar w:fldCharType="separate"/>
            </w:r>
            <w:r w:rsidR="004506D4">
              <w:rPr>
                <w:noProof/>
                <w:webHidden/>
              </w:rPr>
              <w:t>58</w:t>
            </w:r>
            <w:r>
              <w:rPr>
                <w:noProof/>
                <w:webHidden/>
              </w:rPr>
              <w:fldChar w:fldCharType="end"/>
            </w:r>
          </w:hyperlink>
        </w:p>
        <w:p w14:paraId="4591524F" w14:textId="12EB4D5A"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42" w:history="1">
            <w:r w:rsidRPr="00933D97">
              <w:rPr>
                <w:rStyle w:val="Hyperlink"/>
                <w:noProof/>
              </w:rPr>
              <w:t>19.3</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USB</w:t>
            </w:r>
            <w:r>
              <w:rPr>
                <w:noProof/>
                <w:webHidden/>
              </w:rPr>
              <w:tab/>
            </w:r>
            <w:r>
              <w:rPr>
                <w:noProof/>
                <w:webHidden/>
              </w:rPr>
              <w:fldChar w:fldCharType="begin"/>
            </w:r>
            <w:r>
              <w:rPr>
                <w:noProof/>
                <w:webHidden/>
              </w:rPr>
              <w:instrText xml:space="preserve"> PAGEREF _Toc234581842 \h </w:instrText>
            </w:r>
            <w:r>
              <w:rPr>
                <w:noProof/>
                <w:webHidden/>
              </w:rPr>
            </w:r>
            <w:r>
              <w:rPr>
                <w:noProof/>
                <w:webHidden/>
              </w:rPr>
              <w:fldChar w:fldCharType="separate"/>
            </w:r>
            <w:r w:rsidR="004506D4">
              <w:rPr>
                <w:noProof/>
                <w:webHidden/>
              </w:rPr>
              <w:t>58</w:t>
            </w:r>
            <w:r>
              <w:rPr>
                <w:noProof/>
                <w:webHidden/>
              </w:rPr>
              <w:fldChar w:fldCharType="end"/>
            </w:r>
          </w:hyperlink>
        </w:p>
        <w:p w14:paraId="730F8D44" w14:textId="5D2F8491"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43" w:history="1">
            <w:r w:rsidRPr="00933D97">
              <w:rPr>
                <w:rStyle w:val="Hyperlink"/>
                <w:noProof/>
              </w:rPr>
              <w:t>19.3.1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Human Interface Device (HID) – Orbit</w:t>
            </w:r>
            <w:r>
              <w:rPr>
                <w:noProof/>
                <w:webHidden/>
              </w:rPr>
              <w:tab/>
            </w:r>
            <w:r>
              <w:rPr>
                <w:noProof/>
                <w:webHidden/>
              </w:rPr>
              <w:fldChar w:fldCharType="begin"/>
            </w:r>
            <w:r>
              <w:rPr>
                <w:noProof/>
                <w:webHidden/>
              </w:rPr>
              <w:instrText xml:space="preserve"> PAGEREF _Toc234581843 \h </w:instrText>
            </w:r>
            <w:r>
              <w:rPr>
                <w:noProof/>
                <w:webHidden/>
              </w:rPr>
            </w:r>
            <w:r>
              <w:rPr>
                <w:noProof/>
                <w:webHidden/>
              </w:rPr>
              <w:fldChar w:fldCharType="separate"/>
            </w:r>
            <w:r w:rsidR="004506D4">
              <w:rPr>
                <w:noProof/>
                <w:webHidden/>
              </w:rPr>
              <w:t>58</w:t>
            </w:r>
            <w:r>
              <w:rPr>
                <w:noProof/>
                <w:webHidden/>
              </w:rPr>
              <w:fldChar w:fldCharType="end"/>
            </w:r>
          </w:hyperlink>
        </w:p>
        <w:p w14:paraId="36AB7179" w14:textId="56EBD946"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44" w:history="1">
            <w:r w:rsidRPr="00933D97">
              <w:rPr>
                <w:rStyle w:val="Hyperlink"/>
                <w:noProof/>
              </w:rPr>
              <w:t>19.3.2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Human Interface Device (HID) – Braille</w:t>
            </w:r>
            <w:r>
              <w:rPr>
                <w:noProof/>
                <w:webHidden/>
              </w:rPr>
              <w:tab/>
            </w:r>
            <w:r>
              <w:rPr>
                <w:noProof/>
                <w:webHidden/>
              </w:rPr>
              <w:fldChar w:fldCharType="begin"/>
            </w:r>
            <w:r>
              <w:rPr>
                <w:noProof/>
                <w:webHidden/>
              </w:rPr>
              <w:instrText xml:space="preserve"> PAGEREF _Toc234581844 \h </w:instrText>
            </w:r>
            <w:r>
              <w:rPr>
                <w:noProof/>
                <w:webHidden/>
              </w:rPr>
            </w:r>
            <w:r>
              <w:rPr>
                <w:noProof/>
                <w:webHidden/>
              </w:rPr>
              <w:fldChar w:fldCharType="separate"/>
            </w:r>
            <w:r w:rsidR="004506D4">
              <w:rPr>
                <w:noProof/>
                <w:webHidden/>
              </w:rPr>
              <w:t>59</w:t>
            </w:r>
            <w:r>
              <w:rPr>
                <w:noProof/>
                <w:webHidden/>
              </w:rPr>
              <w:fldChar w:fldCharType="end"/>
            </w:r>
          </w:hyperlink>
        </w:p>
        <w:p w14:paraId="6A2D0DE4" w14:textId="3195DC72"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45" w:history="1">
            <w:r w:rsidRPr="00933D97">
              <w:rPr>
                <w:rStyle w:val="Hyperlink"/>
                <w:noProof/>
              </w:rPr>
              <w:t>19.3.3</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Serial</w:t>
            </w:r>
            <w:r>
              <w:rPr>
                <w:noProof/>
                <w:webHidden/>
              </w:rPr>
              <w:tab/>
            </w:r>
            <w:r>
              <w:rPr>
                <w:noProof/>
                <w:webHidden/>
              </w:rPr>
              <w:fldChar w:fldCharType="begin"/>
            </w:r>
            <w:r>
              <w:rPr>
                <w:noProof/>
                <w:webHidden/>
              </w:rPr>
              <w:instrText xml:space="preserve"> PAGEREF _Toc234581845 \h </w:instrText>
            </w:r>
            <w:r>
              <w:rPr>
                <w:noProof/>
                <w:webHidden/>
              </w:rPr>
            </w:r>
            <w:r>
              <w:rPr>
                <w:noProof/>
                <w:webHidden/>
              </w:rPr>
              <w:fldChar w:fldCharType="separate"/>
            </w:r>
            <w:r w:rsidR="004506D4">
              <w:rPr>
                <w:noProof/>
                <w:webHidden/>
              </w:rPr>
              <w:t>59</w:t>
            </w:r>
            <w:r>
              <w:rPr>
                <w:noProof/>
                <w:webHidden/>
              </w:rPr>
              <w:fldChar w:fldCharType="end"/>
            </w:r>
          </w:hyperlink>
        </w:p>
        <w:p w14:paraId="5D7AC2FC" w14:textId="1B1ECE74"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46" w:history="1">
            <w:r w:rsidRPr="00933D97">
              <w:rPr>
                <w:rStyle w:val="Hyperlink"/>
                <w:noProof/>
              </w:rPr>
              <w:t>19.3.4</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Mass Storage</w:t>
            </w:r>
            <w:r>
              <w:rPr>
                <w:noProof/>
                <w:webHidden/>
              </w:rPr>
              <w:tab/>
            </w:r>
            <w:r>
              <w:rPr>
                <w:noProof/>
                <w:webHidden/>
              </w:rPr>
              <w:fldChar w:fldCharType="begin"/>
            </w:r>
            <w:r>
              <w:rPr>
                <w:noProof/>
                <w:webHidden/>
              </w:rPr>
              <w:instrText xml:space="preserve"> PAGEREF _Toc234581846 \h </w:instrText>
            </w:r>
            <w:r>
              <w:rPr>
                <w:noProof/>
                <w:webHidden/>
              </w:rPr>
            </w:r>
            <w:r>
              <w:rPr>
                <w:noProof/>
                <w:webHidden/>
              </w:rPr>
              <w:fldChar w:fldCharType="separate"/>
            </w:r>
            <w:r w:rsidR="004506D4">
              <w:rPr>
                <w:noProof/>
                <w:webHidden/>
              </w:rPr>
              <w:t>60</w:t>
            </w:r>
            <w:r>
              <w:rPr>
                <w:noProof/>
                <w:webHidden/>
              </w:rPr>
              <w:fldChar w:fldCharType="end"/>
            </w:r>
          </w:hyperlink>
        </w:p>
        <w:p w14:paraId="4997319C" w14:textId="29DA2287"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47" w:history="1">
            <w:r w:rsidRPr="00933D97">
              <w:rPr>
                <w:rStyle w:val="Hyperlink"/>
                <w:noProof/>
              </w:rPr>
              <w:t>19.4</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iOS Devices</w:t>
            </w:r>
            <w:r>
              <w:rPr>
                <w:noProof/>
                <w:webHidden/>
              </w:rPr>
              <w:tab/>
            </w:r>
            <w:r>
              <w:rPr>
                <w:noProof/>
                <w:webHidden/>
              </w:rPr>
              <w:fldChar w:fldCharType="begin"/>
            </w:r>
            <w:r>
              <w:rPr>
                <w:noProof/>
                <w:webHidden/>
              </w:rPr>
              <w:instrText xml:space="preserve"> PAGEREF _Toc234581847 \h </w:instrText>
            </w:r>
            <w:r>
              <w:rPr>
                <w:noProof/>
                <w:webHidden/>
              </w:rPr>
            </w:r>
            <w:r>
              <w:rPr>
                <w:noProof/>
                <w:webHidden/>
              </w:rPr>
              <w:fldChar w:fldCharType="separate"/>
            </w:r>
            <w:r w:rsidR="004506D4">
              <w:rPr>
                <w:noProof/>
                <w:webHidden/>
              </w:rPr>
              <w:t>60</w:t>
            </w:r>
            <w:r>
              <w:rPr>
                <w:noProof/>
                <w:webHidden/>
              </w:rPr>
              <w:fldChar w:fldCharType="end"/>
            </w:r>
          </w:hyperlink>
        </w:p>
        <w:p w14:paraId="4857155F" w14:textId="1F6800E1"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48" w:history="1">
            <w:r w:rsidRPr="00933D97">
              <w:rPr>
                <w:rStyle w:val="Hyperlink"/>
                <w:noProof/>
              </w:rPr>
              <w:t>19.4.1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Connecting iOS with Bluetooth</w:t>
            </w:r>
            <w:r>
              <w:rPr>
                <w:noProof/>
                <w:webHidden/>
              </w:rPr>
              <w:tab/>
            </w:r>
            <w:r>
              <w:rPr>
                <w:noProof/>
                <w:webHidden/>
              </w:rPr>
              <w:fldChar w:fldCharType="begin"/>
            </w:r>
            <w:r>
              <w:rPr>
                <w:noProof/>
                <w:webHidden/>
              </w:rPr>
              <w:instrText xml:space="preserve"> PAGEREF _Toc234581848 \h </w:instrText>
            </w:r>
            <w:r>
              <w:rPr>
                <w:noProof/>
                <w:webHidden/>
              </w:rPr>
            </w:r>
            <w:r>
              <w:rPr>
                <w:noProof/>
                <w:webHidden/>
              </w:rPr>
              <w:fldChar w:fldCharType="separate"/>
            </w:r>
            <w:r w:rsidR="004506D4">
              <w:rPr>
                <w:noProof/>
                <w:webHidden/>
              </w:rPr>
              <w:t>60</w:t>
            </w:r>
            <w:r>
              <w:rPr>
                <w:noProof/>
                <w:webHidden/>
              </w:rPr>
              <w:fldChar w:fldCharType="end"/>
            </w:r>
          </w:hyperlink>
        </w:p>
        <w:p w14:paraId="4FDBC656" w14:textId="4FF1C959"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49" w:history="1">
            <w:r w:rsidRPr="00933D97">
              <w:rPr>
                <w:rStyle w:val="Hyperlink"/>
                <w:noProof/>
              </w:rPr>
              <w:t>19.4.2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iOS Resources</w:t>
            </w:r>
            <w:r>
              <w:rPr>
                <w:noProof/>
                <w:webHidden/>
              </w:rPr>
              <w:tab/>
            </w:r>
            <w:r>
              <w:rPr>
                <w:noProof/>
                <w:webHidden/>
              </w:rPr>
              <w:fldChar w:fldCharType="begin"/>
            </w:r>
            <w:r>
              <w:rPr>
                <w:noProof/>
                <w:webHidden/>
              </w:rPr>
              <w:instrText xml:space="preserve"> PAGEREF _Toc234581849 \h </w:instrText>
            </w:r>
            <w:r>
              <w:rPr>
                <w:noProof/>
                <w:webHidden/>
              </w:rPr>
            </w:r>
            <w:r>
              <w:rPr>
                <w:noProof/>
                <w:webHidden/>
              </w:rPr>
              <w:fldChar w:fldCharType="separate"/>
            </w:r>
            <w:r w:rsidR="004506D4">
              <w:rPr>
                <w:noProof/>
                <w:webHidden/>
              </w:rPr>
              <w:t>61</w:t>
            </w:r>
            <w:r>
              <w:rPr>
                <w:noProof/>
                <w:webHidden/>
              </w:rPr>
              <w:fldChar w:fldCharType="end"/>
            </w:r>
          </w:hyperlink>
        </w:p>
        <w:p w14:paraId="3D54AF81" w14:textId="175103DC"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50" w:history="1">
            <w:r w:rsidRPr="00933D97">
              <w:rPr>
                <w:rStyle w:val="Hyperlink"/>
                <w:noProof/>
              </w:rPr>
              <w:t>19.4.3</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iOS Commands</w:t>
            </w:r>
            <w:r>
              <w:rPr>
                <w:noProof/>
                <w:webHidden/>
              </w:rPr>
              <w:tab/>
            </w:r>
            <w:r>
              <w:rPr>
                <w:noProof/>
                <w:webHidden/>
              </w:rPr>
              <w:fldChar w:fldCharType="begin"/>
            </w:r>
            <w:r>
              <w:rPr>
                <w:noProof/>
                <w:webHidden/>
              </w:rPr>
              <w:instrText xml:space="preserve"> PAGEREF _Toc234581850 \h </w:instrText>
            </w:r>
            <w:r>
              <w:rPr>
                <w:noProof/>
                <w:webHidden/>
              </w:rPr>
            </w:r>
            <w:r>
              <w:rPr>
                <w:noProof/>
                <w:webHidden/>
              </w:rPr>
              <w:fldChar w:fldCharType="separate"/>
            </w:r>
            <w:r w:rsidR="004506D4">
              <w:rPr>
                <w:noProof/>
                <w:webHidden/>
              </w:rPr>
              <w:t>61</w:t>
            </w:r>
            <w:r>
              <w:rPr>
                <w:noProof/>
                <w:webHidden/>
              </w:rPr>
              <w:fldChar w:fldCharType="end"/>
            </w:r>
          </w:hyperlink>
        </w:p>
        <w:p w14:paraId="74DDAEAB" w14:textId="2148A24B"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51" w:history="1">
            <w:r w:rsidRPr="00933D97">
              <w:rPr>
                <w:rStyle w:val="Hyperlink"/>
                <w:noProof/>
              </w:rPr>
              <w:t>19.5</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Mac Computers</w:t>
            </w:r>
            <w:r>
              <w:rPr>
                <w:noProof/>
                <w:webHidden/>
              </w:rPr>
              <w:tab/>
            </w:r>
            <w:r>
              <w:rPr>
                <w:noProof/>
                <w:webHidden/>
              </w:rPr>
              <w:fldChar w:fldCharType="begin"/>
            </w:r>
            <w:r>
              <w:rPr>
                <w:noProof/>
                <w:webHidden/>
              </w:rPr>
              <w:instrText xml:space="preserve"> PAGEREF _Toc234581851 \h </w:instrText>
            </w:r>
            <w:r>
              <w:rPr>
                <w:noProof/>
                <w:webHidden/>
              </w:rPr>
            </w:r>
            <w:r>
              <w:rPr>
                <w:noProof/>
                <w:webHidden/>
              </w:rPr>
              <w:fldChar w:fldCharType="separate"/>
            </w:r>
            <w:r w:rsidR="004506D4">
              <w:rPr>
                <w:noProof/>
                <w:webHidden/>
              </w:rPr>
              <w:t>61</w:t>
            </w:r>
            <w:r>
              <w:rPr>
                <w:noProof/>
                <w:webHidden/>
              </w:rPr>
              <w:fldChar w:fldCharType="end"/>
            </w:r>
          </w:hyperlink>
        </w:p>
        <w:p w14:paraId="7782C8E8" w14:textId="20A5E6AC"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52" w:history="1">
            <w:r w:rsidRPr="00933D97">
              <w:rPr>
                <w:rStyle w:val="Hyperlink"/>
                <w:noProof/>
              </w:rPr>
              <w:t>19.5.1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Connecting to a Mac over USB</w:t>
            </w:r>
            <w:r>
              <w:rPr>
                <w:noProof/>
                <w:webHidden/>
              </w:rPr>
              <w:tab/>
            </w:r>
            <w:r>
              <w:rPr>
                <w:noProof/>
                <w:webHidden/>
              </w:rPr>
              <w:fldChar w:fldCharType="begin"/>
            </w:r>
            <w:r>
              <w:rPr>
                <w:noProof/>
                <w:webHidden/>
              </w:rPr>
              <w:instrText xml:space="preserve"> PAGEREF _Toc234581852 \h </w:instrText>
            </w:r>
            <w:r>
              <w:rPr>
                <w:noProof/>
                <w:webHidden/>
              </w:rPr>
            </w:r>
            <w:r>
              <w:rPr>
                <w:noProof/>
                <w:webHidden/>
              </w:rPr>
              <w:fldChar w:fldCharType="separate"/>
            </w:r>
            <w:r w:rsidR="004506D4">
              <w:rPr>
                <w:noProof/>
                <w:webHidden/>
              </w:rPr>
              <w:t>62</w:t>
            </w:r>
            <w:r>
              <w:rPr>
                <w:noProof/>
                <w:webHidden/>
              </w:rPr>
              <w:fldChar w:fldCharType="end"/>
            </w:r>
          </w:hyperlink>
        </w:p>
        <w:p w14:paraId="6F6276F9" w14:textId="69FF82AF"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53" w:history="1">
            <w:r w:rsidRPr="00933D97">
              <w:rPr>
                <w:rStyle w:val="Hyperlink"/>
                <w:noProof/>
              </w:rPr>
              <w:t>19.5.2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Connecting to a Mac over Bluetooth</w:t>
            </w:r>
            <w:r>
              <w:rPr>
                <w:noProof/>
                <w:webHidden/>
              </w:rPr>
              <w:tab/>
            </w:r>
            <w:r>
              <w:rPr>
                <w:noProof/>
                <w:webHidden/>
              </w:rPr>
              <w:fldChar w:fldCharType="begin"/>
            </w:r>
            <w:r>
              <w:rPr>
                <w:noProof/>
                <w:webHidden/>
              </w:rPr>
              <w:instrText xml:space="preserve"> PAGEREF _Toc234581853 \h </w:instrText>
            </w:r>
            <w:r>
              <w:rPr>
                <w:noProof/>
                <w:webHidden/>
              </w:rPr>
            </w:r>
            <w:r>
              <w:rPr>
                <w:noProof/>
                <w:webHidden/>
              </w:rPr>
              <w:fldChar w:fldCharType="separate"/>
            </w:r>
            <w:r w:rsidR="004506D4">
              <w:rPr>
                <w:noProof/>
                <w:webHidden/>
              </w:rPr>
              <w:t>62</w:t>
            </w:r>
            <w:r>
              <w:rPr>
                <w:noProof/>
                <w:webHidden/>
              </w:rPr>
              <w:fldChar w:fldCharType="end"/>
            </w:r>
          </w:hyperlink>
        </w:p>
        <w:p w14:paraId="2F7B10B0" w14:textId="2588AA31"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54" w:history="1">
            <w:r w:rsidRPr="00933D97">
              <w:rPr>
                <w:rStyle w:val="Hyperlink"/>
                <w:noProof/>
              </w:rPr>
              <w:t>19.5.3</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Controlling the Orbit Reader Q20 and Q40 from a Mac</w:t>
            </w:r>
            <w:r>
              <w:rPr>
                <w:noProof/>
                <w:webHidden/>
              </w:rPr>
              <w:tab/>
            </w:r>
            <w:r>
              <w:rPr>
                <w:noProof/>
                <w:webHidden/>
              </w:rPr>
              <w:fldChar w:fldCharType="begin"/>
            </w:r>
            <w:r>
              <w:rPr>
                <w:noProof/>
                <w:webHidden/>
              </w:rPr>
              <w:instrText xml:space="preserve"> PAGEREF _Toc234581854 \h </w:instrText>
            </w:r>
            <w:r>
              <w:rPr>
                <w:noProof/>
                <w:webHidden/>
              </w:rPr>
            </w:r>
            <w:r>
              <w:rPr>
                <w:noProof/>
                <w:webHidden/>
              </w:rPr>
              <w:fldChar w:fldCharType="separate"/>
            </w:r>
            <w:r w:rsidR="004506D4">
              <w:rPr>
                <w:noProof/>
                <w:webHidden/>
              </w:rPr>
              <w:t>63</w:t>
            </w:r>
            <w:r>
              <w:rPr>
                <w:noProof/>
                <w:webHidden/>
              </w:rPr>
              <w:fldChar w:fldCharType="end"/>
            </w:r>
          </w:hyperlink>
        </w:p>
        <w:p w14:paraId="1F3C0EE0" w14:textId="20CAD7B5"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55" w:history="1">
            <w:r w:rsidRPr="00933D97">
              <w:rPr>
                <w:rStyle w:val="Hyperlink"/>
                <w:noProof/>
              </w:rPr>
              <w:t>19.6</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Android Devices</w:t>
            </w:r>
            <w:r>
              <w:rPr>
                <w:noProof/>
                <w:webHidden/>
              </w:rPr>
              <w:tab/>
            </w:r>
            <w:r>
              <w:rPr>
                <w:noProof/>
                <w:webHidden/>
              </w:rPr>
              <w:fldChar w:fldCharType="begin"/>
            </w:r>
            <w:r>
              <w:rPr>
                <w:noProof/>
                <w:webHidden/>
              </w:rPr>
              <w:instrText xml:space="preserve"> PAGEREF _Toc234581855 \h </w:instrText>
            </w:r>
            <w:r>
              <w:rPr>
                <w:noProof/>
                <w:webHidden/>
              </w:rPr>
            </w:r>
            <w:r>
              <w:rPr>
                <w:noProof/>
                <w:webHidden/>
              </w:rPr>
              <w:fldChar w:fldCharType="separate"/>
            </w:r>
            <w:r w:rsidR="004506D4">
              <w:rPr>
                <w:noProof/>
                <w:webHidden/>
              </w:rPr>
              <w:t>63</w:t>
            </w:r>
            <w:r>
              <w:rPr>
                <w:noProof/>
                <w:webHidden/>
              </w:rPr>
              <w:fldChar w:fldCharType="end"/>
            </w:r>
          </w:hyperlink>
        </w:p>
        <w:p w14:paraId="5E13602B" w14:textId="4B55D9AC"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56" w:history="1">
            <w:r w:rsidRPr="00933D97">
              <w:rPr>
                <w:rStyle w:val="Hyperlink"/>
                <w:noProof/>
              </w:rPr>
              <w:t>19.6.1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Connecting to Android devices over Bluetooth</w:t>
            </w:r>
            <w:r>
              <w:rPr>
                <w:noProof/>
                <w:webHidden/>
              </w:rPr>
              <w:tab/>
            </w:r>
            <w:r>
              <w:rPr>
                <w:noProof/>
                <w:webHidden/>
              </w:rPr>
              <w:fldChar w:fldCharType="begin"/>
            </w:r>
            <w:r>
              <w:rPr>
                <w:noProof/>
                <w:webHidden/>
              </w:rPr>
              <w:instrText xml:space="preserve"> PAGEREF _Toc234581856 \h </w:instrText>
            </w:r>
            <w:r>
              <w:rPr>
                <w:noProof/>
                <w:webHidden/>
              </w:rPr>
            </w:r>
            <w:r>
              <w:rPr>
                <w:noProof/>
                <w:webHidden/>
              </w:rPr>
              <w:fldChar w:fldCharType="separate"/>
            </w:r>
            <w:r w:rsidR="004506D4">
              <w:rPr>
                <w:noProof/>
                <w:webHidden/>
              </w:rPr>
              <w:t>63</w:t>
            </w:r>
            <w:r>
              <w:rPr>
                <w:noProof/>
                <w:webHidden/>
              </w:rPr>
              <w:fldChar w:fldCharType="end"/>
            </w:r>
          </w:hyperlink>
        </w:p>
        <w:p w14:paraId="285D45B0" w14:textId="253B2345"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57" w:history="1">
            <w:r w:rsidRPr="00933D97">
              <w:rPr>
                <w:rStyle w:val="Hyperlink"/>
                <w:noProof/>
              </w:rPr>
              <w:t>19.6.2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Input and Output Text with Talkback</w:t>
            </w:r>
            <w:r>
              <w:rPr>
                <w:noProof/>
                <w:webHidden/>
              </w:rPr>
              <w:tab/>
            </w:r>
            <w:r>
              <w:rPr>
                <w:noProof/>
                <w:webHidden/>
              </w:rPr>
              <w:fldChar w:fldCharType="begin"/>
            </w:r>
            <w:r>
              <w:rPr>
                <w:noProof/>
                <w:webHidden/>
              </w:rPr>
              <w:instrText xml:space="preserve"> PAGEREF _Toc234581857 \h </w:instrText>
            </w:r>
            <w:r>
              <w:rPr>
                <w:noProof/>
                <w:webHidden/>
              </w:rPr>
            </w:r>
            <w:r>
              <w:rPr>
                <w:noProof/>
                <w:webHidden/>
              </w:rPr>
              <w:fldChar w:fldCharType="separate"/>
            </w:r>
            <w:r w:rsidR="004506D4">
              <w:rPr>
                <w:noProof/>
                <w:webHidden/>
              </w:rPr>
              <w:t>63</w:t>
            </w:r>
            <w:r>
              <w:rPr>
                <w:noProof/>
                <w:webHidden/>
              </w:rPr>
              <w:fldChar w:fldCharType="end"/>
            </w:r>
          </w:hyperlink>
        </w:p>
        <w:p w14:paraId="1D473247" w14:textId="63B9CFB2"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58" w:history="1">
            <w:r w:rsidRPr="00933D97">
              <w:rPr>
                <w:rStyle w:val="Hyperlink"/>
                <w:noProof/>
              </w:rPr>
              <w:t>19.7</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Chromebooks</w:t>
            </w:r>
            <w:r>
              <w:rPr>
                <w:noProof/>
                <w:webHidden/>
              </w:rPr>
              <w:tab/>
            </w:r>
            <w:r>
              <w:rPr>
                <w:noProof/>
                <w:webHidden/>
              </w:rPr>
              <w:fldChar w:fldCharType="begin"/>
            </w:r>
            <w:r>
              <w:rPr>
                <w:noProof/>
                <w:webHidden/>
              </w:rPr>
              <w:instrText xml:space="preserve"> PAGEREF _Toc234581858 \h </w:instrText>
            </w:r>
            <w:r>
              <w:rPr>
                <w:noProof/>
                <w:webHidden/>
              </w:rPr>
            </w:r>
            <w:r>
              <w:rPr>
                <w:noProof/>
                <w:webHidden/>
              </w:rPr>
              <w:fldChar w:fldCharType="separate"/>
            </w:r>
            <w:r w:rsidR="004506D4">
              <w:rPr>
                <w:noProof/>
                <w:webHidden/>
              </w:rPr>
              <w:t>64</w:t>
            </w:r>
            <w:r>
              <w:rPr>
                <w:noProof/>
                <w:webHidden/>
              </w:rPr>
              <w:fldChar w:fldCharType="end"/>
            </w:r>
          </w:hyperlink>
        </w:p>
        <w:p w14:paraId="4F609041" w14:textId="436F4C04"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59" w:history="1">
            <w:r w:rsidRPr="00933D97">
              <w:rPr>
                <w:rStyle w:val="Hyperlink"/>
                <w:noProof/>
              </w:rPr>
              <w:t>19.7.1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Connecting Chromebook with USB</w:t>
            </w:r>
            <w:r>
              <w:rPr>
                <w:noProof/>
                <w:webHidden/>
              </w:rPr>
              <w:tab/>
            </w:r>
            <w:r>
              <w:rPr>
                <w:noProof/>
                <w:webHidden/>
              </w:rPr>
              <w:fldChar w:fldCharType="begin"/>
            </w:r>
            <w:r>
              <w:rPr>
                <w:noProof/>
                <w:webHidden/>
              </w:rPr>
              <w:instrText xml:space="preserve"> PAGEREF _Toc234581859 \h </w:instrText>
            </w:r>
            <w:r>
              <w:rPr>
                <w:noProof/>
                <w:webHidden/>
              </w:rPr>
            </w:r>
            <w:r>
              <w:rPr>
                <w:noProof/>
                <w:webHidden/>
              </w:rPr>
              <w:fldChar w:fldCharType="separate"/>
            </w:r>
            <w:r w:rsidR="004506D4">
              <w:rPr>
                <w:noProof/>
                <w:webHidden/>
              </w:rPr>
              <w:t>64</w:t>
            </w:r>
            <w:r>
              <w:rPr>
                <w:noProof/>
                <w:webHidden/>
              </w:rPr>
              <w:fldChar w:fldCharType="end"/>
            </w:r>
          </w:hyperlink>
        </w:p>
        <w:p w14:paraId="468AEBDF" w14:textId="401B3B74"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60" w:history="1">
            <w:r w:rsidRPr="00933D97">
              <w:rPr>
                <w:rStyle w:val="Hyperlink"/>
                <w:noProof/>
              </w:rPr>
              <w:t>19.8</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Fire OS Tablets</w:t>
            </w:r>
            <w:r>
              <w:rPr>
                <w:noProof/>
                <w:webHidden/>
              </w:rPr>
              <w:tab/>
            </w:r>
            <w:r>
              <w:rPr>
                <w:noProof/>
                <w:webHidden/>
              </w:rPr>
              <w:fldChar w:fldCharType="begin"/>
            </w:r>
            <w:r>
              <w:rPr>
                <w:noProof/>
                <w:webHidden/>
              </w:rPr>
              <w:instrText xml:space="preserve"> PAGEREF _Toc234581860 \h </w:instrText>
            </w:r>
            <w:r>
              <w:rPr>
                <w:noProof/>
                <w:webHidden/>
              </w:rPr>
            </w:r>
            <w:r>
              <w:rPr>
                <w:noProof/>
                <w:webHidden/>
              </w:rPr>
              <w:fldChar w:fldCharType="separate"/>
            </w:r>
            <w:r w:rsidR="004506D4">
              <w:rPr>
                <w:noProof/>
                <w:webHidden/>
              </w:rPr>
              <w:t>64</w:t>
            </w:r>
            <w:r>
              <w:rPr>
                <w:noProof/>
                <w:webHidden/>
              </w:rPr>
              <w:fldChar w:fldCharType="end"/>
            </w:r>
          </w:hyperlink>
        </w:p>
        <w:p w14:paraId="5A87B72E" w14:textId="64ACCA34"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61" w:history="1">
            <w:r w:rsidRPr="00933D97">
              <w:rPr>
                <w:rStyle w:val="Hyperlink"/>
                <w:noProof/>
              </w:rPr>
              <w:t>19.9</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Windows PCs</w:t>
            </w:r>
            <w:r>
              <w:rPr>
                <w:noProof/>
                <w:webHidden/>
              </w:rPr>
              <w:tab/>
            </w:r>
            <w:r>
              <w:rPr>
                <w:noProof/>
                <w:webHidden/>
              </w:rPr>
              <w:fldChar w:fldCharType="begin"/>
            </w:r>
            <w:r>
              <w:rPr>
                <w:noProof/>
                <w:webHidden/>
              </w:rPr>
              <w:instrText xml:space="preserve"> PAGEREF _Toc234581861 \h </w:instrText>
            </w:r>
            <w:r>
              <w:rPr>
                <w:noProof/>
                <w:webHidden/>
              </w:rPr>
            </w:r>
            <w:r>
              <w:rPr>
                <w:noProof/>
                <w:webHidden/>
              </w:rPr>
              <w:fldChar w:fldCharType="separate"/>
            </w:r>
            <w:r w:rsidR="004506D4">
              <w:rPr>
                <w:noProof/>
                <w:webHidden/>
              </w:rPr>
              <w:t>65</w:t>
            </w:r>
            <w:r>
              <w:rPr>
                <w:noProof/>
                <w:webHidden/>
              </w:rPr>
              <w:fldChar w:fldCharType="end"/>
            </w:r>
          </w:hyperlink>
        </w:p>
        <w:p w14:paraId="238B5281" w14:textId="55120280"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62" w:history="1">
            <w:r w:rsidRPr="00933D97">
              <w:rPr>
                <w:rStyle w:val="Hyperlink"/>
                <w:noProof/>
              </w:rPr>
              <w:t>19.9.1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Connecting to Windows over USB</w:t>
            </w:r>
            <w:r>
              <w:rPr>
                <w:noProof/>
                <w:webHidden/>
              </w:rPr>
              <w:tab/>
            </w:r>
            <w:r>
              <w:rPr>
                <w:noProof/>
                <w:webHidden/>
              </w:rPr>
              <w:fldChar w:fldCharType="begin"/>
            </w:r>
            <w:r>
              <w:rPr>
                <w:noProof/>
                <w:webHidden/>
              </w:rPr>
              <w:instrText xml:space="preserve"> PAGEREF _Toc234581862 \h </w:instrText>
            </w:r>
            <w:r>
              <w:rPr>
                <w:noProof/>
                <w:webHidden/>
              </w:rPr>
            </w:r>
            <w:r>
              <w:rPr>
                <w:noProof/>
                <w:webHidden/>
              </w:rPr>
              <w:fldChar w:fldCharType="separate"/>
            </w:r>
            <w:r w:rsidR="004506D4">
              <w:rPr>
                <w:noProof/>
                <w:webHidden/>
              </w:rPr>
              <w:t>65</w:t>
            </w:r>
            <w:r>
              <w:rPr>
                <w:noProof/>
                <w:webHidden/>
              </w:rPr>
              <w:fldChar w:fldCharType="end"/>
            </w:r>
          </w:hyperlink>
        </w:p>
        <w:p w14:paraId="32E8DCD5" w14:textId="4DE5FA1E"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63" w:history="1">
            <w:r w:rsidRPr="00933D97">
              <w:rPr>
                <w:rStyle w:val="Hyperlink"/>
                <w:noProof/>
              </w:rPr>
              <w:t>19.9.2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Connecting to Windows over Bluetooth</w:t>
            </w:r>
            <w:r>
              <w:rPr>
                <w:noProof/>
                <w:webHidden/>
              </w:rPr>
              <w:tab/>
            </w:r>
            <w:r>
              <w:rPr>
                <w:noProof/>
                <w:webHidden/>
              </w:rPr>
              <w:fldChar w:fldCharType="begin"/>
            </w:r>
            <w:r>
              <w:rPr>
                <w:noProof/>
                <w:webHidden/>
              </w:rPr>
              <w:instrText xml:space="preserve"> PAGEREF _Toc234581863 \h </w:instrText>
            </w:r>
            <w:r>
              <w:rPr>
                <w:noProof/>
                <w:webHidden/>
              </w:rPr>
            </w:r>
            <w:r>
              <w:rPr>
                <w:noProof/>
                <w:webHidden/>
              </w:rPr>
              <w:fldChar w:fldCharType="separate"/>
            </w:r>
            <w:r w:rsidR="004506D4">
              <w:rPr>
                <w:noProof/>
                <w:webHidden/>
              </w:rPr>
              <w:t>65</w:t>
            </w:r>
            <w:r>
              <w:rPr>
                <w:noProof/>
                <w:webHidden/>
              </w:rPr>
              <w:fldChar w:fldCharType="end"/>
            </w:r>
          </w:hyperlink>
        </w:p>
        <w:p w14:paraId="2A6C932C" w14:textId="7F21C9E0"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64" w:history="1">
            <w:r w:rsidRPr="00933D97">
              <w:rPr>
                <w:rStyle w:val="Hyperlink"/>
                <w:noProof/>
              </w:rPr>
              <w:t>19.9.3</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Non-Visual Desktop Access (NVDA)</w:t>
            </w:r>
            <w:r>
              <w:rPr>
                <w:noProof/>
                <w:webHidden/>
              </w:rPr>
              <w:tab/>
            </w:r>
            <w:r>
              <w:rPr>
                <w:noProof/>
                <w:webHidden/>
              </w:rPr>
              <w:fldChar w:fldCharType="begin"/>
            </w:r>
            <w:r>
              <w:rPr>
                <w:noProof/>
                <w:webHidden/>
              </w:rPr>
              <w:instrText xml:space="preserve"> PAGEREF _Toc234581864 \h </w:instrText>
            </w:r>
            <w:r>
              <w:rPr>
                <w:noProof/>
                <w:webHidden/>
              </w:rPr>
            </w:r>
            <w:r>
              <w:rPr>
                <w:noProof/>
                <w:webHidden/>
              </w:rPr>
              <w:fldChar w:fldCharType="separate"/>
            </w:r>
            <w:r w:rsidR="004506D4">
              <w:rPr>
                <w:noProof/>
                <w:webHidden/>
              </w:rPr>
              <w:t>66</w:t>
            </w:r>
            <w:r>
              <w:rPr>
                <w:noProof/>
                <w:webHidden/>
              </w:rPr>
              <w:fldChar w:fldCharType="end"/>
            </w:r>
          </w:hyperlink>
        </w:p>
        <w:p w14:paraId="2256D6E1" w14:textId="208AA5FA"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65" w:history="1">
            <w:r w:rsidRPr="00933D97">
              <w:rPr>
                <w:rStyle w:val="Hyperlink"/>
                <w:noProof/>
              </w:rPr>
              <w:t>19.9.4</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Job Access with Speech (JAWS)</w:t>
            </w:r>
            <w:r>
              <w:rPr>
                <w:noProof/>
                <w:webHidden/>
              </w:rPr>
              <w:tab/>
            </w:r>
            <w:r>
              <w:rPr>
                <w:noProof/>
                <w:webHidden/>
              </w:rPr>
              <w:fldChar w:fldCharType="begin"/>
            </w:r>
            <w:r>
              <w:rPr>
                <w:noProof/>
                <w:webHidden/>
              </w:rPr>
              <w:instrText xml:space="preserve"> PAGEREF _Toc234581865 \h </w:instrText>
            </w:r>
            <w:r>
              <w:rPr>
                <w:noProof/>
                <w:webHidden/>
              </w:rPr>
            </w:r>
            <w:r>
              <w:rPr>
                <w:noProof/>
                <w:webHidden/>
              </w:rPr>
              <w:fldChar w:fldCharType="separate"/>
            </w:r>
            <w:r w:rsidR="004506D4">
              <w:rPr>
                <w:noProof/>
                <w:webHidden/>
              </w:rPr>
              <w:t>66</w:t>
            </w:r>
            <w:r>
              <w:rPr>
                <w:noProof/>
                <w:webHidden/>
              </w:rPr>
              <w:fldChar w:fldCharType="end"/>
            </w:r>
          </w:hyperlink>
        </w:p>
        <w:p w14:paraId="787E2BAF" w14:textId="75C93B48"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66" w:history="1">
            <w:r w:rsidRPr="00933D97">
              <w:rPr>
                <w:rStyle w:val="Hyperlink"/>
                <w:noProof/>
              </w:rPr>
              <w:t>19.9.5</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Dolphin Supernova Screen Reader</w:t>
            </w:r>
            <w:r>
              <w:rPr>
                <w:noProof/>
                <w:webHidden/>
              </w:rPr>
              <w:tab/>
            </w:r>
            <w:r>
              <w:rPr>
                <w:noProof/>
                <w:webHidden/>
              </w:rPr>
              <w:fldChar w:fldCharType="begin"/>
            </w:r>
            <w:r>
              <w:rPr>
                <w:noProof/>
                <w:webHidden/>
              </w:rPr>
              <w:instrText xml:space="preserve"> PAGEREF _Toc234581866 \h </w:instrText>
            </w:r>
            <w:r>
              <w:rPr>
                <w:noProof/>
                <w:webHidden/>
              </w:rPr>
            </w:r>
            <w:r>
              <w:rPr>
                <w:noProof/>
                <w:webHidden/>
              </w:rPr>
              <w:fldChar w:fldCharType="separate"/>
            </w:r>
            <w:r w:rsidR="004506D4">
              <w:rPr>
                <w:noProof/>
                <w:webHidden/>
              </w:rPr>
              <w:t>68</w:t>
            </w:r>
            <w:r>
              <w:rPr>
                <w:noProof/>
                <w:webHidden/>
              </w:rPr>
              <w:fldChar w:fldCharType="end"/>
            </w:r>
          </w:hyperlink>
        </w:p>
        <w:p w14:paraId="1B5ED063" w14:textId="0AEA8B71"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67" w:history="1">
            <w:r w:rsidRPr="00933D97">
              <w:rPr>
                <w:rStyle w:val="Hyperlink"/>
                <w:noProof/>
              </w:rPr>
              <w:t>19.9.6</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Narrator</w:t>
            </w:r>
            <w:r>
              <w:rPr>
                <w:noProof/>
                <w:webHidden/>
              </w:rPr>
              <w:tab/>
            </w:r>
            <w:r>
              <w:rPr>
                <w:noProof/>
                <w:webHidden/>
              </w:rPr>
              <w:fldChar w:fldCharType="begin"/>
            </w:r>
            <w:r>
              <w:rPr>
                <w:noProof/>
                <w:webHidden/>
              </w:rPr>
              <w:instrText xml:space="preserve"> PAGEREF _Toc234581867 \h </w:instrText>
            </w:r>
            <w:r>
              <w:rPr>
                <w:noProof/>
                <w:webHidden/>
              </w:rPr>
            </w:r>
            <w:r>
              <w:rPr>
                <w:noProof/>
                <w:webHidden/>
              </w:rPr>
              <w:fldChar w:fldCharType="separate"/>
            </w:r>
            <w:r w:rsidR="004506D4">
              <w:rPr>
                <w:noProof/>
                <w:webHidden/>
              </w:rPr>
              <w:t>69</w:t>
            </w:r>
            <w:r>
              <w:rPr>
                <w:noProof/>
                <w:webHidden/>
              </w:rPr>
              <w:fldChar w:fldCharType="end"/>
            </w:r>
          </w:hyperlink>
        </w:p>
        <w:p w14:paraId="1F6D2A87" w14:textId="4D774A08"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68" w:history="1">
            <w:r w:rsidRPr="00933D97">
              <w:rPr>
                <w:rStyle w:val="Hyperlink"/>
                <w:noProof/>
              </w:rPr>
              <w:t>20</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File transfer over Bluetooth</w:t>
            </w:r>
            <w:r>
              <w:rPr>
                <w:noProof/>
                <w:webHidden/>
              </w:rPr>
              <w:tab/>
            </w:r>
            <w:r>
              <w:rPr>
                <w:noProof/>
                <w:webHidden/>
              </w:rPr>
              <w:fldChar w:fldCharType="begin"/>
            </w:r>
            <w:r>
              <w:rPr>
                <w:noProof/>
                <w:webHidden/>
              </w:rPr>
              <w:instrText xml:space="preserve"> PAGEREF _Toc234581868 \h </w:instrText>
            </w:r>
            <w:r>
              <w:rPr>
                <w:noProof/>
                <w:webHidden/>
              </w:rPr>
            </w:r>
            <w:r>
              <w:rPr>
                <w:noProof/>
                <w:webHidden/>
              </w:rPr>
              <w:fldChar w:fldCharType="separate"/>
            </w:r>
            <w:r w:rsidR="004506D4">
              <w:rPr>
                <w:noProof/>
                <w:webHidden/>
              </w:rPr>
              <w:t>69</w:t>
            </w:r>
            <w:r>
              <w:rPr>
                <w:noProof/>
                <w:webHidden/>
              </w:rPr>
              <w:fldChar w:fldCharType="end"/>
            </w:r>
          </w:hyperlink>
        </w:p>
        <w:p w14:paraId="3A05383D" w14:textId="1D711CEB"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69" w:history="1">
            <w:r w:rsidRPr="00933D97">
              <w:rPr>
                <w:rStyle w:val="Hyperlink"/>
                <w:noProof/>
                <w:lang w:val="en-IN"/>
              </w:rPr>
              <w:t>20.1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lang w:val="en-IN"/>
              </w:rPr>
              <w:t>Send a file from the Orbit Reader Q20 or Q40</w:t>
            </w:r>
            <w:r>
              <w:rPr>
                <w:noProof/>
                <w:webHidden/>
              </w:rPr>
              <w:tab/>
            </w:r>
            <w:r>
              <w:rPr>
                <w:noProof/>
                <w:webHidden/>
              </w:rPr>
              <w:fldChar w:fldCharType="begin"/>
            </w:r>
            <w:r>
              <w:rPr>
                <w:noProof/>
                <w:webHidden/>
              </w:rPr>
              <w:instrText xml:space="preserve"> PAGEREF _Toc234581869 \h </w:instrText>
            </w:r>
            <w:r>
              <w:rPr>
                <w:noProof/>
                <w:webHidden/>
              </w:rPr>
            </w:r>
            <w:r>
              <w:rPr>
                <w:noProof/>
                <w:webHidden/>
              </w:rPr>
              <w:fldChar w:fldCharType="separate"/>
            </w:r>
            <w:r w:rsidR="004506D4">
              <w:rPr>
                <w:noProof/>
                <w:webHidden/>
              </w:rPr>
              <w:t>70</w:t>
            </w:r>
            <w:r>
              <w:rPr>
                <w:noProof/>
                <w:webHidden/>
              </w:rPr>
              <w:fldChar w:fldCharType="end"/>
            </w:r>
          </w:hyperlink>
        </w:p>
        <w:p w14:paraId="754B42AA" w14:textId="1CA10AF0"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70" w:history="1">
            <w:r w:rsidRPr="00933D97">
              <w:rPr>
                <w:rStyle w:val="Hyperlink"/>
                <w:noProof/>
              </w:rPr>
              <w:t>20.2</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Receive a file on the Orbit Reader Q20 or Q40</w:t>
            </w:r>
            <w:r>
              <w:rPr>
                <w:noProof/>
                <w:webHidden/>
              </w:rPr>
              <w:tab/>
            </w:r>
            <w:r>
              <w:rPr>
                <w:noProof/>
                <w:webHidden/>
              </w:rPr>
              <w:fldChar w:fldCharType="begin"/>
            </w:r>
            <w:r>
              <w:rPr>
                <w:noProof/>
                <w:webHidden/>
              </w:rPr>
              <w:instrText xml:space="preserve"> PAGEREF _Toc234581870 \h </w:instrText>
            </w:r>
            <w:r>
              <w:rPr>
                <w:noProof/>
                <w:webHidden/>
              </w:rPr>
            </w:r>
            <w:r>
              <w:rPr>
                <w:noProof/>
                <w:webHidden/>
              </w:rPr>
              <w:fldChar w:fldCharType="separate"/>
            </w:r>
            <w:r w:rsidR="004506D4">
              <w:rPr>
                <w:noProof/>
                <w:webHidden/>
              </w:rPr>
              <w:t>70</w:t>
            </w:r>
            <w:r>
              <w:rPr>
                <w:noProof/>
                <w:webHidden/>
              </w:rPr>
              <w:fldChar w:fldCharType="end"/>
            </w:r>
          </w:hyperlink>
        </w:p>
        <w:p w14:paraId="63497109" w14:textId="0A1C64D9"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71" w:history="1">
            <w:r w:rsidRPr="00933D97">
              <w:rPr>
                <w:rStyle w:val="Hyperlink"/>
                <w:noProof/>
              </w:rPr>
              <w:t>21</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Calculator</w:t>
            </w:r>
            <w:r>
              <w:rPr>
                <w:noProof/>
                <w:webHidden/>
              </w:rPr>
              <w:tab/>
            </w:r>
            <w:r>
              <w:rPr>
                <w:noProof/>
                <w:webHidden/>
              </w:rPr>
              <w:fldChar w:fldCharType="begin"/>
            </w:r>
            <w:r>
              <w:rPr>
                <w:noProof/>
                <w:webHidden/>
              </w:rPr>
              <w:instrText xml:space="preserve"> PAGEREF _Toc234581871 \h </w:instrText>
            </w:r>
            <w:r>
              <w:rPr>
                <w:noProof/>
                <w:webHidden/>
              </w:rPr>
            </w:r>
            <w:r>
              <w:rPr>
                <w:noProof/>
                <w:webHidden/>
              </w:rPr>
              <w:fldChar w:fldCharType="separate"/>
            </w:r>
            <w:r w:rsidR="004506D4">
              <w:rPr>
                <w:noProof/>
                <w:webHidden/>
              </w:rPr>
              <w:t>70</w:t>
            </w:r>
            <w:r>
              <w:rPr>
                <w:noProof/>
                <w:webHidden/>
              </w:rPr>
              <w:fldChar w:fldCharType="end"/>
            </w:r>
          </w:hyperlink>
        </w:p>
        <w:p w14:paraId="13825B16" w14:textId="3208CEFA"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72" w:history="1">
            <w:r w:rsidRPr="00933D97">
              <w:rPr>
                <w:rStyle w:val="Hyperlink"/>
                <w:noProof/>
              </w:rPr>
              <w:t>21.1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B</w:t>
            </w:r>
            <w:r w:rsidRPr="00933D97">
              <w:rPr>
                <w:rStyle w:val="Hyperlink"/>
                <w:noProof/>
                <w:shd w:val="clear" w:color="auto" w:fill="FAFBFB"/>
              </w:rPr>
              <w:t>asic calculator functions</w:t>
            </w:r>
            <w:r>
              <w:rPr>
                <w:noProof/>
                <w:webHidden/>
              </w:rPr>
              <w:tab/>
            </w:r>
            <w:r>
              <w:rPr>
                <w:noProof/>
                <w:webHidden/>
              </w:rPr>
              <w:fldChar w:fldCharType="begin"/>
            </w:r>
            <w:r>
              <w:rPr>
                <w:noProof/>
                <w:webHidden/>
              </w:rPr>
              <w:instrText xml:space="preserve"> PAGEREF _Toc234581872 \h </w:instrText>
            </w:r>
            <w:r>
              <w:rPr>
                <w:noProof/>
                <w:webHidden/>
              </w:rPr>
            </w:r>
            <w:r>
              <w:rPr>
                <w:noProof/>
                <w:webHidden/>
              </w:rPr>
              <w:fldChar w:fldCharType="separate"/>
            </w:r>
            <w:r w:rsidR="004506D4">
              <w:rPr>
                <w:noProof/>
                <w:webHidden/>
              </w:rPr>
              <w:t>72</w:t>
            </w:r>
            <w:r>
              <w:rPr>
                <w:noProof/>
                <w:webHidden/>
              </w:rPr>
              <w:fldChar w:fldCharType="end"/>
            </w:r>
          </w:hyperlink>
        </w:p>
        <w:p w14:paraId="0AED154A" w14:textId="6E220084"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73" w:history="1">
            <w:r w:rsidRPr="00933D97">
              <w:rPr>
                <w:rStyle w:val="Hyperlink"/>
                <w:noProof/>
              </w:rPr>
              <w:t>21.1.1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Addition</w:t>
            </w:r>
            <w:r>
              <w:rPr>
                <w:noProof/>
                <w:webHidden/>
              </w:rPr>
              <w:tab/>
            </w:r>
            <w:r>
              <w:rPr>
                <w:noProof/>
                <w:webHidden/>
              </w:rPr>
              <w:fldChar w:fldCharType="begin"/>
            </w:r>
            <w:r>
              <w:rPr>
                <w:noProof/>
                <w:webHidden/>
              </w:rPr>
              <w:instrText xml:space="preserve"> PAGEREF _Toc234581873 \h </w:instrText>
            </w:r>
            <w:r>
              <w:rPr>
                <w:noProof/>
                <w:webHidden/>
              </w:rPr>
            </w:r>
            <w:r>
              <w:rPr>
                <w:noProof/>
                <w:webHidden/>
              </w:rPr>
              <w:fldChar w:fldCharType="separate"/>
            </w:r>
            <w:r w:rsidR="004506D4">
              <w:rPr>
                <w:noProof/>
                <w:webHidden/>
              </w:rPr>
              <w:t>72</w:t>
            </w:r>
            <w:r>
              <w:rPr>
                <w:noProof/>
                <w:webHidden/>
              </w:rPr>
              <w:fldChar w:fldCharType="end"/>
            </w:r>
          </w:hyperlink>
        </w:p>
        <w:p w14:paraId="4456777F" w14:textId="61896FE3"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74" w:history="1">
            <w:r w:rsidRPr="00933D97">
              <w:rPr>
                <w:rStyle w:val="Hyperlink"/>
                <w:noProof/>
              </w:rPr>
              <w:t>21.1.2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Subtraction</w:t>
            </w:r>
            <w:r>
              <w:rPr>
                <w:noProof/>
                <w:webHidden/>
              </w:rPr>
              <w:tab/>
            </w:r>
            <w:r>
              <w:rPr>
                <w:noProof/>
                <w:webHidden/>
              </w:rPr>
              <w:fldChar w:fldCharType="begin"/>
            </w:r>
            <w:r>
              <w:rPr>
                <w:noProof/>
                <w:webHidden/>
              </w:rPr>
              <w:instrText xml:space="preserve"> PAGEREF _Toc234581874 \h </w:instrText>
            </w:r>
            <w:r>
              <w:rPr>
                <w:noProof/>
                <w:webHidden/>
              </w:rPr>
            </w:r>
            <w:r>
              <w:rPr>
                <w:noProof/>
                <w:webHidden/>
              </w:rPr>
              <w:fldChar w:fldCharType="separate"/>
            </w:r>
            <w:r w:rsidR="004506D4">
              <w:rPr>
                <w:noProof/>
                <w:webHidden/>
              </w:rPr>
              <w:t>72</w:t>
            </w:r>
            <w:r>
              <w:rPr>
                <w:noProof/>
                <w:webHidden/>
              </w:rPr>
              <w:fldChar w:fldCharType="end"/>
            </w:r>
          </w:hyperlink>
        </w:p>
        <w:p w14:paraId="44332525" w14:textId="4F021715"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75" w:history="1">
            <w:r w:rsidRPr="00933D97">
              <w:rPr>
                <w:rStyle w:val="Hyperlink"/>
                <w:noProof/>
              </w:rPr>
              <w:t>21.1.3</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Multiplication</w:t>
            </w:r>
            <w:r>
              <w:rPr>
                <w:noProof/>
                <w:webHidden/>
              </w:rPr>
              <w:tab/>
            </w:r>
            <w:r>
              <w:rPr>
                <w:noProof/>
                <w:webHidden/>
              </w:rPr>
              <w:fldChar w:fldCharType="begin"/>
            </w:r>
            <w:r>
              <w:rPr>
                <w:noProof/>
                <w:webHidden/>
              </w:rPr>
              <w:instrText xml:space="preserve"> PAGEREF _Toc234581875 \h </w:instrText>
            </w:r>
            <w:r>
              <w:rPr>
                <w:noProof/>
                <w:webHidden/>
              </w:rPr>
            </w:r>
            <w:r>
              <w:rPr>
                <w:noProof/>
                <w:webHidden/>
              </w:rPr>
              <w:fldChar w:fldCharType="separate"/>
            </w:r>
            <w:r w:rsidR="004506D4">
              <w:rPr>
                <w:noProof/>
                <w:webHidden/>
              </w:rPr>
              <w:t>72</w:t>
            </w:r>
            <w:r>
              <w:rPr>
                <w:noProof/>
                <w:webHidden/>
              </w:rPr>
              <w:fldChar w:fldCharType="end"/>
            </w:r>
          </w:hyperlink>
        </w:p>
        <w:p w14:paraId="7924C664" w14:textId="0D13F782"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76" w:history="1">
            <w:r w:rsidRPr="00933D97">
              <w:rPr>
                <w:rStyle w:val="Hyperlink"/>
                <w:noProof/>
              </w:rPr>
              <w:t>21.1.4</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Division</w:t>
            </w:r>
            <w:r>
              <w:rPr>
                <w:noProof/>
                <w:webHidden/>
              </w:rPr>
              <w:tab/>
            </w:r>
            <w:r>
              <w:rPr>
                <w:noProof/>
                <w:webHidden/>
              </w:rPr>
              <w:fldChar w:fldCharType="begin"/>
            </w:r>
            <w:r>
              <w:rPr>
                <w:noProof/>
                <w:webHidden/>
              </w:rPr>
              <w:instrText xml:space="preserve"> PAGEREF _Toc234581876 \h </w:instrText>
            </w:r>
            <w:r>
              <w:rPr>
                <w:noProof/>
                <w:webHidden/>
              </w:rPr>
            </w:r>
            <w:r>
              <w:rPr>
                <w:noProof/>
                <w:webHidden/>
              </w:rPr>
              <w:fldChar w:fldCharType="separate"/>
            </w:r>
            <w:r w:rsidR="004506D4">
              <w:rPr>
                <w:noProof/>
                <w:webHidden/>
              </w:rPr>
              <w:t>72</w:t>
            </w:r>
            <w:r>
              <w:rPr>
                <w:noProof/>
                <w:webHidden/>
              </w:rPr>
              <w:fldChar w:fldCharType="end"/>
            </w:r>
          </w:hyperlink>
        </w:p>
        <w:p w14:paraId="12DBF540" w14:textId="0AD38C1D"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77" w:history="1">
            <w:r w:rsidRPr="00933D97">
              <w:rPr>
                <w:rStyle w:val="Hyperlink"/>
                <w:noProof/>
              </w:rPr>
              <w:t>21.2</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Memory operations</w:t>
            </w:r>
            <w:r>
              <w:rPr>
                <w:noProof/>
                <w:webHidden/>
              </w:rPr>
              <w:tab/>
            </w:r>
            <w:r>
              <w:rPr>
                <w:noProof/>
                <w:webHidden/>
              </w:rPr>
              <w:fldChar w:fldCharType="begin"/>
            </w:r>
            <w:r>
              <w:rPr>
                <w:noProof/>
                <w:webHidden/>
              </w:rPr>
              <w:instrText xml:space="preserve"> PAGEREF _Toc234581877 \h </w:instrText>
            </w:r>
            <w:r>
              <w:rPr>
                <w:noProof/>
                <w:webHidden/>
              </w:rPr>
            </w:r>
            <w:r>
              <w:rPr>
                <w:noProof/>
                <w:webHidden/>
              </w:rPr>
              <w:fldChar w:fldCharType="separate"/>
            </w:r>
            <w:r w:rsidR="004506D4">
              <w:rPr>
                <w:noProof/>
                <w:webHidden/>
              </w:rPr>
              <w:t>72</w:t>
            </w:r>
            <w:r>
              <w:rPr>
                <w:noProof/>
                <w:webHidden/>
              </w:rPr>
              <w:fldChar w:fldCharType="end"/>
            </w:r>
          </w:hyperlink>
        </w:p>
        <w:p w14:paraId="1B5C42BD" w14:textId="1B33847D"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78" w:history="1">
            <w:r w:rsidRPr="00933D97">
              <w:rPr>
                <w:rStyle w:val="Hyperlink"/>
                <w:noProof/>
              </w:rPr>
              <w:t>21.3</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Calculator Commands</w:t>
            </w:r>
            <w:r>
              <w:rPr>
                <w:noProof/>
                <w:webHidden/>
              </w:rPr>
              <w:tab/>
            </w:r>
            <w:r>
              <w:rPr>
                <w:noProof/>
                <w:webHidden/>
              </w:rPr>
              <w:fldChar w:fldCharType="begin"/>
            </w:r>
            <w:r>
              <w:rPr>
                <w:noProof/>
                <w:webHidden/>
              </w:rPr>
              <w:instrText xml:space="preserve"> PAGEREF _Toc234581878 \h </w:instrText>
            </w:r>
            <w:r>
              <w:rPr>
                <w:noProof/>
                <w:webHidden/>
              </w:rPr>
            </w:r>
            <w:r>
              <w:rPr>
                <w:noProof/>
                <w:webHidden/>
              </w:rPr>
              <w:fldChar w:fldCharType="separate"/>
            </w:r>
            <w:r w:rsidR="004506D4">
              <w:rPr>
                <w:noProof/>
                <w:webHidden/>
              </w:rPr>
              <w:t>72</w:t>
            </w:r>
            <w:r>
              <w:rPr>
                <w:noProof/>
                <w:webHidden/>
              </w:rPr>
              <w:fldChar w:fldCharType="end"/>
            </w:r>
          </w:hyperlink>
        </w:p>
        <w:p w14:paraId="3D78FFC3" w14:textId="0080E862"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79" w:history="1">
            <w:r w:rsidRPr="00933D97">
              <w:rPr>
                <w:rStyle w:val="Hyperlink"/>
                <w:noProof/>
              </w:rPr>
              <w:t>22</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Calendar</w:t>
            </w:r>
            <w:r>
              <w:rPr>
                <w:noProof/>
                <w:webHidden/>
              </w:rPr>
              <w:tab/>
            </w:r>
            <w:r>
              <w:rPr>
                <w:noProof/>
                <w:webHidden/>
              </w:rPr>
              <w:fldChar w:fldCharType="begin"/>
            </w:r>
            <w:r>
              <w:rPr>
                <w:noProof/>
                <w:webHidden/>
              </w:rPr>
              <w:instrText xml:space="preserve"> PAGEREF _Toc234581879 \h </w:instrText>
            </w:r>
            <w:r>
              <w:rPr>
                <w:noProof/>
                <w:webHidden/>
              </w:rPr>
            </w:r>
            <w:r>
              <w:rPr>
                <w:noProof/>
                <w:webHidden/>
              </w:rPr>
              <w:fldChar w:fldCharType="separate"/>
            </w:r>
            <w:r w:rsidR="004506D4">
              <w:rPr>
                <w:noProof/>
                <w:webHidden/>
              </w:rPr>
              <w:t>73</w:t>
            </w:r>
            <w:r>
              <w:rPr>
                <w:noProof/>
                <w:webHidden/>
              </w:rPr>
              <w:fldChar w:fldCharType="end"/>
            </w:r>
          </w:hyperlink>
        </w:p>
        <w:p w14:paraId="65F8B108" w14:textId="2A924E34"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80" w:history="1">
            <w:r w:rsidRPr="00933D97">
              <w:rPr>
                <w:rStyle w:val="Hyperlink"/>
                <w:noProof/>
              </w:rPr>
              <w:t>22.1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Appointments</w:t>
            </w:r>
            <w:r>
              <w:rPr>
                <w:noProof/>
                <w:webHidden/>
              </w:rPr>
              <w:tab/>
            </w:r>
            <w:r>
              <w:rPr>
                <w:noProof/>
                <w:webHidden/>
              </w:rPr>
              <w:fldChar w:fldCharType="begin"/>
            </w:r>
            <w:r>
              <w:rPr>
                <w:noProof/>
                <w:webHidden/>
              </w:rPr>
              <w:instrText xml:space="preserve"> PAGEREF _Toc234581880 \h </w:instrText>
            </w:r>
            <w:r>
              <w:rPr>
                <w:noProof/>
                <w:webHidden/>
              </w:rPr>
            </w:r>
            <w:r>
              <w:rPr>
                <w:noProof/>
                <w:webHidden/>
              </w:rPr>
              <w:fldChar w:fldCharType="separate"/>
            </w:r>
            <w:r w:rsidR="004506D4">
              <w:rPr>
                <w:noProof/>
                <w:webHidden/>
              </w:rPr>
              <w:t>73</w:t>
            </w:r>
            <w:r>
              <w:rPr>
                <w:noProof/>
                <w:webHidden/>
              </w:rPr>
              <w:fldChar w:fldCharType="end"/>
            </w:r>
          </w:hyperlink>
        </w:p>
        <w:p w14:paraId="10AC6DE7" w14:textId="21288FA1"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81" w:history="1">
            <w:r w:rsidRPr="00933D97">
              <w:rPr>
                <w:rStyle w:val="Hyperlink"/>
                <w:noProof/>
              </w:rPr>
              <w:t>22.1.1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View, Edit and Create appointments.</w:t>
            </w:r>
            <w:r>
              <w:rPr>
                <w:noProof/>
                <w:webHidden/>
              </w:rPr>
              <w:tab/>
            </w:r>
            <w:r>
              <w:rPr>
                <w:noProof/>
                <w:webHidden/>
              </w:rPr>
              <w:fldChar w:fldCharType="begin"/>
            </w:r>
            <w:r>
              <w:rPr>
                <w:noProof/>
                <w:webHidden/>
              </w:rPr>
              <w:instrText xml:space="preserve"> PAGEREF _Toc234581881 \h </w:instrText>
            </w:r>
            <w:r>
              <w:rPr>
                <w:noProof/>
                <w:webHidden/>
              </w:rPr>
            </w:r>
            <w:r>
              <w:rPr>
                <w:noProof/>
                <w:webHidden/>
              </w:rPr>
              <w:fldChar w:fldCharType="separate"/>
            </w:r>
            <w:r w:rsidR="004506D4">
              <w:rPr>
                <w:noProof/>
                <w:webHidden/>
              </w:rPr>
              <w:t>74</w:t>
            </w:r>
            <w:r>
              <w:rPr>
                <w:noProof/>
                <w:webHidden/>
              </w:rPr>
              <w:fldChar w:fldCharType="end"/>
            </w:r>
          </w:hyperlink>
        </w:p>
        <w:p w14:paraId="42010345" w14:textId="1D971DA4"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82" w:history="1">
            <w:r w:rsidRPr="00933D97">
              <w:rPr>
                <w:rStyle w:val="Hyperlink"/>
                <w:noProof/>
              </w:rPr>
              <w:t>22.1.2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Modify</w:t>
            </w:r>
            <w:r>
              <w:rPr>
                <w:noProof/>
                <w:webHidden/>
              </w:rPr>
              <w:tab/>
            </w:r>
            <w:r>
              <w:rPr>
                <w:noProof/>
                <w:webHidden/>
              </w:rPr>
              <w:fldChar w:fldCharType="begin"/>
            </w:r>
            <w:r>
              <w:rPr>
                <w:noProof/>
                <w:webHidden/>
              </w:rPr>
              <w:instrText xml:space="preserve"> PAGEREF _Toc234581882 \h </w:instrText>
            </w:r>
            <w:r>
              <w:rPr>
                <w:noProof/>
                <w:webHidden/>
              </w:rPr>
            </w:r>
            <w:r>
              <w:rPr>
                <w:noProof/>
                <w:webHidden/>
              </w:rPr>
              <w:fldChar w:fldCharType="separate"/>
            </w:r>
            <w:r w:rsidR="004506D4">
              <w:rPr>
                <w:noProof/>
                <w:webHidden/>
              </w:rPr>
              <w:t>75</w:t>
            </w:r>
            <w:r>
              <w:rPr>
                <w:noProof/>
                <w:webHidden/>
              </w:rPr>
              <w:fldChar w:fldCharType="end"/>
            </w:r>
          </w:hyperlink>
        </w:p>
        <w:p w14:paraId="3BE74B6D" w14:textId="72C491A1"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83" w:history="1">
            <w:r w:rsidRPr="00933D97">
              <w:rPr>
                <w:rStyle w:val="Hyperlink"/>
                <w:noProof/>
              </w:rPr>
              <w:t>22.1.3</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Delete appointment</w:t>
            </w:r>
            <w:r>
              <w:rPr>
                <w:noProof/>
                <w:webHidden/>
              </w:rPr>
              <w:tab/>
            </w:r>
            <w:r>
              <w:rPr>
                <w:noProof/>
                <w:webHidden/>
              </w:rPr>
              <w:fldChar w:fldCharType="begin"/>
            </w:r>
            <w:r>
              <w:rPr>
                <w:noProof/>
                <w:webHidden/>
              </w:rPr>
              <w:instrText xml:space="preserve"> PAGEREF _Toc234581883 \h </w:instrText>
            </w:r>
            <w:r>
              <w:rPr>
                <w:noProof/>
                <w:webHidden/>
              </w:rPr>
            </w:r>
            <w:r>
              <w:rPr>
                <w:noProof/>
                <w:webHidden/>
              </w:rPr>
              <w:fldChar w:fldCharType="separate"/>
            </w:r>
            <w:r w:rsidR="004506D4">
              <w:rPr>
                <w:noProof/>
                <w:webHidden/>
              </w:rPr>
              <w:t>75</w:t>
            </w:r>
            <w:r>
              <w:rPr>
                <w:noProof/>
                <w:webHidden/>
              </w:rPr>
              <w:fldChar w:fldCharType="end"/>
            </w:r>
          </w:hyperlink>
        </w:p>
        <w:p w14:paraId="33457AE0" w14:textId="63C9DC6D"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84" w:history="1">
            <w:r w:rsidRPr="00933D97">
              <w:rPr>
                <w:rStyle w:val="Hyperlink"/>
                <w:noProof/>
              </w:rPr>
              <w:t>22.2</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Calendar Commands</w:t>
            </w:r>
            <w:r>
              <w:rPr>
                <w:noProof/>
                <w:webHidden/>
              </w:rPr>
              <w:tab/>
            </w:r>
            <w:r>
              <w:rPr>
                <w:noProof/>
                <w:webHidden/>
              </w:rPr>
              <w:fldChar w:fldCharType="begin"/>
            </w:r>
            <w:r>
              <w:rPr>
                <w:noProof/>
                <w:webHidden/>
              </w:rPr>
              <w:instrText xml:space="preserve"> PAGEREF _Toc234581884 \h </w:instrText>
            </w:r>
            <w:r>
              <w:rPr>
                <w:noProof/>
                <w:webHidden/>
              </w:rPr>
            </w:r>
            <w:r>
              <w:rPr>
                <w:noProof/>
                <w:webHidden/>
              </w:rPr>
              <w:fldChar w:fldCharType="separate"/>
            </w:r>
            <w:r w:rsidR="004506D4">
              <w:rPr>
                <w:noProof/>
                <w:webHidden/>
              </w:rPr>
              <w:t>75</w:t>
            </w:r>
            <w:r>
              <w:rPr>
                <w:noProof/>
                <w:webHidden/>
              </w:rPr>
              <w:fldChar w:fldCharType="end"/>
            </w:r>
          </w:hyperlink>
        </w:p>
        <w:p w14:paraId="0B87BAE5" w14:textId="52333FF9"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85" w:history="1">
            <w:r w:rsidRPr="00933D97">
              <w:rPr>
                <w:rStyle w:val="Hyperlink"/>
                <w:noProof/>
              </w:rPr>
              <w:t>23</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Key Lock Command</w:t>
            </w:r>
            <w:r>
              <w:rPr>
                <w:noProof/>
                <w:webHidden/>
              </w:rPr>
              <w:tab/>
            </w:r>
            <w:r>
              <w:rPr>
                <w:noProof/>
                <w:webHidden/>
              </w:rPr>
              <w:fldChar w:fldCharType="begin"/>
            </w:r>
            <w:r>
              <w:rPr>
                <w:noProof/>
                <w:webHidden/>
              </w:rPr>
              <w:instrText xml:space="preserve"> PAGEREF _Toc234581885 \h </w:instrText>
            </w:r>
            <w:r>
              <w:rPr>
                <w:noProof/>
                <w:webHidden/>
              </w:rPr>
            </w:r>
            <w:r>
              <w:rPr>
                <w:noProof/>
                <w:webHidden/>
              </w:rPr>
              <w:fldChar w:fldCharType="separate"/>
            </w:r>
            <w:r w:rsidR="004506D4">
              <w:rPr>
                <w:noProof/>
                <w:webHidden/>
              </w:rPr>
              <w:t>76</w:t>
            </w:r>
            <w:r>
              <w:rPr>
                <w:noProof/>
                <w:webHidden/>
              </w:rPr>
              <w:fldChar w:fldCharType="end"/>
            </w:r>
          </w:hyperlink>
        </w:p>
        <w:p w14:paraId="71199CA9" w14:textId="52D385AC"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86" w:history="1">
            <w:r w:rsidRPr="00933D97">
              <w:rPr>
                <w:rStyle w:val="Hyperlink"/>
                <w:noProof/>
              </w:rPr>
              <w:t>24</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System Alerts</w:t>
            </w:r>
            <w:r>
              <w:rPr>
                <w:noProof/>
                <w:webHidden/>
              </w:rPr>
              <w:tab/>
            </w:r>
            <w:r>
              <w:rPr>
                <w:noProof/>
                <w:webHidden/>
              </w:rPr>
              <w:fldChar w:fldCharType="begin"/>
            </w:r>
            <w:r>
              <w:rPr>
                <w:noProof/>
                <w:webHidden/>
              </w:rPr>
              <w:instrText xml:space="preserve"> PAGEREF _Toc234581886 \h </w:instrText>
            </w:r>
            <w:r>
              <w:rPr>
                <w:noProof/>
                <w:webHidden/>
              </w:rPr>
            </w:r>
            <w:r>
              <w:rPr>
                <w:noProof/>
                <w:webHidden/>
              </w:rPr>
              <w:fldChar w:fldCharType="separate"/>
            </w:r>
            <w:r w:rsidR="004506D4">
              <w:rPr>
                <w:noProof/>
                <w:webHidden/>
              </w:rPr>
              <w:t>76</w:t>
            </w:r>
            <w:r>
              <w:rPr>
                <w:noProof/>
                <w:webHidden/>
              </w:rPr>
              <w:fldChar w:fldCharType="end"/>
            </w:r>
          </w:hyperlink>
        </w:p>
        <w:p w14:paraId="7E9BE572" w14:textId="21A13DC1"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87" w:history="1">
            <w:r w:rsidRPr="00933D97">
              <w:rPr>
                <w:rStyle w:val="Hyperlink"/>
                <w:noProof/>
              </w:rPr>
              <w:t>25</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Reboot the Device</w:t>
            </w:r>
            <w:r>
              <w:rPr>
                <w:noProof/>
                <w:webHidden/>
              </w:rPr>
              <w:tab/>
            </w:r>
            <w:r>
              <w:rPr>
                <w:noProof/>
                <w:webHidden/>
              </w:rPr>
              <w:fldChar w:fldCharType="begin"/>
            </w:r>
            <w:r>
              <w:rPr>
                <w:noProof/>
                <w:webHidden/>
              </w:rPr>
              <w:instrText xml:space="preserve"> PAGEREF _Toc234581887 \h </w:instrText>
            </w:r>
            <w:r>
              <w:rPr>
                <w:noProof/>
                <w:webHidden/>
              </w:rPr>
            </w:r>
            <w:r>
              <w:rPr>
                <w:noProof/>
                <w:webHidden/>
              </w:rPr>
              <w:fldChar w:fldCharType="separate"/>
            </w:r>
            <w:r w:rsidR="004506D4">
              <w:rPr>
                <w:noProof/>
                <w:webHidden/>
              </w:rPr>
              <w:t>76</w:t>
            </w:r>
            <w:r>
              <w:rPr>
                <w:noProof/>
                <w:webHidden/>
              </w:rPr>
              <w:fldChar w:fldCharType="end"/>
            </w:r>
          </w:hyperlink>
        </w:p>
        <w:p w14:paraId="3DBE2F8A" w14:textId="202424FD"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88" w:history="1">
            <w:r w:rsidRPr="00933D97">
              <w:rPr>
                <w:rStyle w:val="Hyperlink"/>
                <w:noProof/>
              </w:rPr>
              <w:t>26</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Device Upgrade Procedure</w:t>
            </w:r>
            <w:r>
              <w:rPr>
                <w:noProof/>
                <w:webHidden/>
              </w:rPr>
              <w:tab/>
            </w:r>
            <w:r>
              <w:rPr>
                <w:noProof/>
                <w:webHidden/>
              </w:rPr>
              <w:fldChar w:fldCharType="begin"/>
            </w:r>
            <w:r>
              <w:rPr>
                <w:noProof/>
                <w:webHidden/>
              </w:rPr>
              <w:instrText xml:space="preserve"> PAGEREF _Toc234581888 \h </w:instrText>
            </w:r>
            <w:r>
              <w:rPr>
                <w:noProof/>
                <w:webHidden/>
              </w:rPr>
            </w:r>
            <w:r>
              <w:rPr>
                <w:noProof/>
                <w:webHidden/>
              </w:rPr>
              <w:fldChar w:fldCharType="separate"/>
            </w:r>
            <w:r w:rsidR="004506D4">
              <w:rPr>
                <w:noProof/>
                <w:webHidden/>
              </w:rPr>
              <w:t>76</w:t>
            </w:r>
            <w:r>
              <w:rPr>
                <w:noProof/>
                <w:webHidden/>
              </w:rPr>
              <w:fldChar w:fldCharType="end"/>
            </w:r>
          </w:hyperlink>
        </w:p>
        <w:p w14:paraId="443294FA" w14:textId="49B7D27F"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89" w:history="1">
            <w:r w:rsidRPr="00933D97">
              <w:rPr>
                <w:rStyle w:val="Hyperlink"/>
                <w:noProof/>
              </w:rPr>
              <w:t>26.1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Device Firmware Upgrade</w:t>
            </w:r>
            <w:r>
              <w:rPr>
                <w:noProof/>
                <w:webHidden/>
              </w:rPr>
              <w:tab/>
            </w:r>
            <w:r>
              <w:rPr>
                <w:noProof/>
                <w:webHidden/>
              </w:rPr>
              <w:fldChar w:fldCharType="begin"/>
            </w:r>
            <w:r>
              <w:rPr>
                <w:noProof/>
                <w:webHidden/>
              </w:rPr>
              <w:instrText xml:space="preserve"> PAGEREF _Toc234581889 \h </w:instrText>
            </w:r>
            <w:r>
              <w:rPr>
                <w:noProof/>
                <w:webHidden/>
              </w:rPr>
            </w:r>
            <w:r>
              <w:rPr>
                <w:noProof/>
                <w:webHidden/>
              </w:rPr>
              <w:fldChar w:fldCharType="separate"/>
            </w:r>
            <w:r w:rsidR="004506D4">
              <w:rPr>
                <w:noProof/>
                <w:webHidden/>
              </w:rPr>
              <w:t>76</w:t>
            </w:r>
            <w:r>
              <w:rPr>
                <w:noProof/>
                <w:webHidden/>
              </w:rPr>
              <w:fldChar w:fldCharType="end"/>
            </w:r>
          </w:hyperlink>
        </w:p>
        <w:p w14:paraId="638A1E79" w14:textId="7468C010"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90" w:history="1">
            <w:r w:rsidRPr="00933D97">
              <w:rPr>
                <w:rStyle w:val="Hyperlink"/>
                <w:noProof/>
              </w:rPr>
              <w:t>26.1.1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Download firmware package</w:t>
            </w:r>
            <w:r>
              <w:rPr>
                <w:noProof/>
                <w:webHidden/>
              </w:rPr>
              <w:tab/>
            </w:r>
            <w:r>
              <w:rPr>
                <w:noProof/>
                <w:webHidden/>
              </w:rPr>
              <w:fldChar w:fldCharType="begin"/>
            </w:r>
            <w:r>
              <w:rPr>
                <w:noProof/>
                <w:webHidden/>
              </w:rPr>
              <w:instrText xml:space="preserve"> PAGEREF _Toc234581890 \h </w:instrText>
            </w:r>
            <w:r>
              <w:rPr>
                <w:noProof/>
                <w:webHidden/>
              </w:rPr>
            </w:r>
            <w:r>
              <w:rPr>
                <w:noProof/>
                <w:webHidden/>
              </w:rPr>
              <w:fldChar w:fldCharType="separate"/>
            </w:r>
            <w:r w:rsidR="004506D4">
              <w:rPr>
                <w:noProof/>
                <w:webHidden/>
              </w:rPr>
              <w:t>77</w:t>
            </w:r>
            <w:r>
              <w:rPr>
                <w:noProof/>
                <w:webHidden/>
              </w:rPr>
              <w:fldChar w:fldCharType="end"/>
            </w:r>
          </w:hyperlink>
        </w:p>
        <w:p w14:paraId="44BFF820" w14:textId="3152E109"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91" w:history="1">
            <w:r w:rsidRPr="00933D97">
              <w:rPr>
                <w:rStyle w:val="Hyperlink"/>
                <w:noProof/>
              </w:rPr>
              <w:t>26.1.2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Using the Windows PC Upgrade Utility</w:t>
            </w:r>
            <w:r>
              <w:rPr>
                <w:noProof/>
                <w:webHidden/>
              </w:rPr>
              <w:tab/>
            </w:r>
            <w:r>
              <w:rPr>
                <w:noProof/>
                <w:webHidden/>
              </w:rPr>
              <w:fldChar w:fldCharType="begin"/>
            </w:r>
            <w:r>
              <w:rPr>
                <w:noProof/>
                <w:webHidden/>
              </w:rPr>
              <w:instrText xml:space="preserve"> PAGEREF _Toc234581891 \h </w:instrText>
            </w:r>
            <w:r>
              <w:rPr>
                <w:noProof/>
                <w:webHidden/>
              </w:rPr>
            </w:r>
            <w:r>
              <w:rPr>
                <w:noProof/>
                <w:webHidden/>
              </w:rPr>
              <w:fldChar w:fldCharType="separate"/>
            </w:r>
            <w:r w:rsidR="004506D4">
              <w:rPr>
                <w:noProof/>
                <w:webHidden/>
              </w:rPr>
              <w:t>77</w:t>
            </w:r>
            <w:r>
              <w:rPr>
                <w:noProof/>
                <w:webHidden/>
              </w:rPr>
              <w:fldChar w:fldCharType="end"/>
            </w:r>
          </w:hyperlink>
        </w:p>
        <w:p w14:paraId="139EBA3F" w14:textId="4FB6E4FD"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92" w:history="1">
            <w:r w:rsidRPr="00933D97">
              <w:rPr>
                <w:rStyle w:val="Hyperlink"/>
                <w:noProof/>
              </w:rPr>
              <w:t>26.1.3</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Using an SD card to Perform the Upgrade</w:t>
            </w:r>
            <w:r>
              <w:rPr>
                <w:noProof/>
                <w:webHidden/>
              </w:rPr>
              <w:tab/>
            </w:r>
            <w:r>
              <w:rPr>
                <w:noProof/>
                <w:webHidden/>
              </w:rPr>
              <w:fldChar w:fldCharType="begin"/>
            </w:r>
            <w:r>
              <w:rPr>
                <w:noProof/>
                <w:webHidden/>
              </w:rPr>
              <w:instrText xml:space="preserve"> PAGEREF _Toc234581892 \h </w:instrText>
            </w:r>
            <w:r>
              <w:rPr>
                <w:noProof/>
                <w:webHidden/>
              </w:rPr>
            </w:r>
            <w:r>
              <w:rPr>
                <w:noProof/>
                <w:webHidden/>
              </w:rPr>
              <w:fldChar w:fldCharType="separate"/>
            </w:r>
            <w:r w:rsidR="004506D4">
              <w:rPr>
                <w:noProof/>
                <w:webHidden/>
              </w:rPr>
              <w:t>80</w:t>
            </w:r>
            <w:r>
              <w:rPr>
                <w:noProof/>
                <w:webHidden/>
              </w:rPr>
              <w:fldChar w:fldCharType="end"/>
            </w:r>
          </w:hyperlink>
        </w:p>
        <w:p w14:paraId="4B5BB577" w14:textId="3D5FBF19"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93" w:history="1">
            <w:r w:rsidRPr="00933D97">
              <w:rPr>
                <w:rStyle w:val="Hyperlink"/>
                <w:noProof/>
              </w:rPr>
              <w:t>26.2</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Audio Firmware Upgrade</w:t>
            </w:r>
            <w:r>
              <w:rPr>
                <w:noProof/>
                <w:webHidden/>
              </w:rPr>
              <w:tab/>
            </w:r>
            <w:r>
              <w:rPr>
                <w:noProof/>
                <w:webHidden/>
              </w:rPr>
              <w:fldChar w:fldCharType="begin"/>
            </w:r>
            <w:r>
              <w:rPr>
                <w:noProof/>
                <w:webHidden/>
              </w:rPr>
              <w:instrText xml:space="preserve"> PAGEREF _Toc234581893 \h </w:instrText>
            </w:r>
            <w:r>
              <w:rPr>
                <w:noProof/>
                <w:webHidden/>
              </w:rPr>
            </w:r>
            <w:r>
              <w:rPr>
                <w:noProof/>
                <w:webHidden/>
              </w:rPr>
              <w:fldChar w:fldCharType="separate"/>
            </w:r>
            <w:r w:rsidR="004506D4">
              <w:rPr>
                <w:noProof/>
                <w:webHidden/>
              </w:rPr>
              <w:t>81</w:t>
            </w:r>
            <w:r>
              <w:rPr>
                <w:noProof/>
                <w:webHidden/>
              </w:rPr>
              <w:fldChar w:fldCharType="end"/>
            </w:r>
          </w:hyperlink>
        </w:p>
        <w:p w14:paraId="184D6103" w14:textId="452E7E7B"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94" w:history="1">
            <w:r w:rsidRPr="00933D97">
              <w:rPr>
                <w:rStyle w:val="Hyperlink"/>
                <w:noProof/>
              </w:rPr>
              <w:t>26.2.1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Download the Audio Firmware Package</w:t>
            </w:r>
            <w:r>
              <w:rPr>
                <w:noProof/>
                <w:webHidden/>
              </w:rPr>
              <w:tab/>
            </w:r>
            <w:r>
              <w:rPr>
                <w:noProof/>
                <w:webHidden/>
              </w:rPr>
              <w:fldChar w:fldCharType="begin"/>
            </w:r>
            <w:r>
              <w:rPr>
                <w:noProof/>
                <w:webHidden/>
              </w:rPr>
              <w:instrText xml:space="preserve"> PAGEREF _Toc234581894 \h </w:instrText>
            </w:r>
            <w:r>
              <w:rPr>
                <w:noProof/>
                <w:webHidden/>
              </w:rPr>
            </w:r>
            <w:r>
              <w:rPr>
                <w:noProof/>
                <w:webHidden/>
              </w:rPr>
              <w:fldChar w:fldCharType="separate"/>
            </w:r>
            <w:r w:rsidR="004506D4">
              <w:rPr>
                <w:noProof/>
                <w:webHidden/>
              </w:rPr>
              <w:t>81</w:t>
            </w:r>
            <w:r>
              <w:rPr>
                <w:noProof/>
                <w:webHidden/>
              </w:rPr>
              <w:fldChar w:fldCharType="end"/>
            </w:r>
          </w:hyperlink>
        </w:p>
        <w:p w14:paraId="6B8F6E34" w14:textId="3E92D4ED"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895" w:history="1">
            <w:r w:rsidRPr="00933D97">
              <w:rPr>
                <w:rStyle w:val="Hyperlink"/>
                <w:noProof/>
              </w:rPr>
              <w:t>26.2.2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Upgrade to the Audio Firmware</w:t>
            </w:r>
            <w:r>
              <w:rPr>
                <w:noProof/>
                <w:webHidden/>
              </w:rPr>
              <w:tab/>
            </w:r>
            <w:r>
              <w:rPr>
                <w:noProof/>
                <w:webHidden/>
              </w:rPr>
              <w:fldChar w:fldCharType="begin"/>
            </w:r>
            <w:r>
              <w:rPr>
                <w:noProof/>
                <w:webHidden/>
              </w:rPr>
              <w:instrText xml:space="preserve"> PAGEREF _Toc234581895 \h </w:instrText>
            </w:r>
            <w:r>
              <w:rPr>
                <w:noProof/>
                <w:webHidden/>
              </w:rPr>
            </w:r>
            <w:r>
              <w:rPr>
                <w:noProof/>
                <w:webHidden/>
              </w:rPr>
              <w:fldChar w:fldCharType="separate"/>
            </w:r>
            <w:r w:rsidR="004506D4">
              <w:rPr>
                <w:noProof/>
                <w:webHidden/>
              </w:rPr>
              <w:t>81</w:t>
            </w:r>
            <w:r>
              <w:rPr>
                <w:noProof/>
                <w:webHidden/>
              </w:rPr>
              <w:fldChar w:fldCharType="end"/>
            </w:r>
          </w:hyperlink>
        </w:p>
        <w:p w14:paraId="7883B0FB" w14:textId="59E7ADB1"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96" w:history="1">
            <w:r w:rsidRPr="00933D97">
              <w:rPr>
                <w:rStyle w:val="Hyperlink"/>
                <w:noProof/>
              </w:rPr>
              <w:t>26.3</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Troubleshooting</w:t>
            </w:r>
            <w:r>
              <w:rPr>
                <w:noProof/>
                <w:webHidden/>
              </w:rPr>
              <w:tab/>
            </w:r>
            <w:r>
              <w:rPr>
                <w:noProof/>
                <w:webHidden/>
              </w:rPr>
              <w:fldChar w:fldCharType="begin"/>
            </w:r>
            <w:r>
              <w:rPr>
                <w:noProof/>
                <w:webHidden/>
              </w:rPr>
              <w:instrText xml:space="preserve"> PAGEREF _Toc234581896 \h </w:instrText>
            </w:r>
            <w:r>
              <w:rPr>
                <w:noProof/>
                <w:webHidden/>
              </w:rPr>
            </w:r>
            <w:r>
              <w:rPr>
                <w:noProof/>
                <w:webHidden/>
              </w:rPr>
              <w:fldChar w:fldCharType="separate"/>
            </w:r>
            <w:r w:rsidR="004506D4">
              <w:rPr>
                <w:noProof/>
                <w:webHidden/>
              </w:rPr>
              <w:t>82</w:t>
            </w:r>
            <w:r>
              <w:rPr>
                <w:noProof/>
                <w:webHidden/>
              </w:rPr>
              <w:fldChar w:fldCharType="end"/>
            </w:r>
          </w:hyperlink>
        </w:p>
        <w:p w14:paraId="6F298331" w14:textId="05AD26D7"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97" w:history="1">
            <w:r w:rsidRPr="00933D97">
              <w:rPr>
                <w:rStyle w:val="Hyperlink"/>
                <w:noProof/>
              </w:rPr>
              <w:t>27</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Localization</w:t>
            </w:r>
            <w:r>
              <w:rPr>
                <w:noProof/>
                <w:webHidden/>
              </w:rPr>
              <w:tab/>
            </w:r>
            <w:r>
              <w:rPr>
                <w:noProof/>
                <w:webHidden/>
              </w:rPr>
              <w:fldChar w:fldCharType="begin"/>
            </w:r>
            <w:r>
              <w:rPr>
                <w:noProof/>
                <w:webHidden/>
              </w:rPr>
              <w:instrText xml:space="preserve"> PAGEREF _Toc234581897 \h </w:instrText>
            </w:r>
            <w:r>
              <w:rPr>
                <w:noProof/>
                <w:webHidden/>
              </w:rPr>
            </w:r>
            <w:r>
              <w:rPr>
                <w:noProof/>
                <w:webHidden/>
              </w:rPr>
              <w:fldChar w:fldCharType="separate"/>
            </w:r>
            <w:r w:rsidR="004506D4">
              <w:rPr>
                <w:noProof/>
                <w:webHidden/>
              </w:rPr>
              <w:t>83</w:t>
            </w:r>
            <w:r>
              <w:rPr>
                <w:noProof/>
                <w:webHidden/>
              </w:rPr>
              <w:fldChar w:fldCharType="end"/>
            </w:r>
          </w:hyperlink>
        </w:p>
        <w:p w14:paraId="269AF24D" w14:textId="48CD6102"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898" w:history="1">
            <w:r w:rsidRPr="00933D97">
              <w:rPr>
                <w:rStyle w:val="Hyperlink"/>
                <w:noProof/>
              </w:rPr>
              <w:t>28</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Troubleshooting</w:t>
            </w:r>
            <w:r>
              <w:rPr>
                <w:noProof/>
                <w:webHidden/>
              </w:rPr>
              <w:tab/>
            </w:r>
            <w:r>
              <w:rPr>
                <w:noProof/>
                <w:webHidden/>
              </w:rPr>
              <w:fldChar w:fldCharType="begin"/>
            </w:r>
            <w:r>
              <w:rPr>
                <w:noProof/>
                <w:webHidden/>
              </w:rPr>
              <w:instrText xml:space="preserve"> PAGEREF _Toc234581898 \h </w:instrText>
            </w:r>
            <w:r>
              <w:rPr>
                <w:noProof/>
                <w:webHidden/>
              </w:rPr>
            </w:r>
            <w:r>
              <w:rPr>
                <w:noProof/>
                <w:webHidden/>
              </w:rPr>
              <w:fldChar w:fldCharType="separate"/>
            </w:r>
            <w:r w:rsidR="004506D4">
              <w:rPr>
                <w:noProof/>
                <w:webHidden/>
              </w:rPr>
              <w:t>84</w:t>
            </w:r>
            <w:r>
              <w:rPr>
                <w:noProof/>
                <w:webHidden/>
              </w:rPr>
              <w:fldChar w:fldCharType="end"/>
            </w:r>
          </w:hyperlink>
        </w:p>
        <w:p w14:paraId="214E456C" w14:textId="0C4039C8"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899" w:history="1">
            <w:r w:rsidRPr="00933D97">
              <w:rPr>
                <w:rStyle w:val="Hyperlink"/>
                <w:noProof/>
              </w:rPr>
              <w:t>28.1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Orbit Reader Q20 or Q40 does not power on or seems to freeze.</w:t>
            </w:r>
            <w:r>
              <w:rPr>
                <w:noProof/>
                <w:webHidden/>
              </w:rPr>
              <w:tab/>
            </w:r>
            <w:r>
              <w:rPr>
                <w:noProof/>
                <w:webHidden/>
              </w:rPr>
              <w:fldChar w:fldCharType="begin"/>
            </w:r>
            <w:r>
              <w:rPr>
                <w:noProof/>
                <w:webHidden/>
              </w:rPr>
              <w:instrText xml:space="preserve"> PAGEREF _Toc234581899 \h </w:instrText>
            </w:r>
            <w:r>
              <w:rPr>
                <w:noProof/>
                <w:webHidden/>
              </w:rPr>
            </w:r>
            <w:r>
              <w:rPr>
                <w:noProof/>
                <w:webHidden/>
              </w:rPr>
              <w:fldChar w:fldCharType="separate"/>
            </w:r>
            <w:r w:rsidR="004506D4">
              <w:rPr>
                <w:noProof/>
                <w:webHidden/>
              </w:rPr>
              <w:t>84</w:t>
            </w:r>
            <w:r>
              <w:rPr>
                <w:noProof/>
                <w:webHidden/>
              </w:rPr>
              <w:fldChar w:fldCharType="end"/>
            </w:r>
          </w:hyperlink>
        </w:p>
        <w:p w14:paraId="52CA04B8" w14:textId="5ED5A46F"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900" w:history="1">
            <w:r w:rsidRPr="00933D97">
              <w:rPr>
                <w:rStyle w:val="Hyperlink"/>
                <w:noProof/>
              </w:rPr>
              <w:t>28.2</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Exercising the Pins</w:t>
            </w:r>
            <w:r>
              <w:rPr>
                <w:noProof/>
                <w:webHidden/>
              </w:rPr>
              <w:tab/>
            </w:r>
            <w:r>
              <w:rPr>
                <w:noProof/>
                <w:webHidden/>
              </w:rPr>
              <w:fldChar w:fldCharType="begin"/>
            </w:r>
            <w:r>
              <w:rPr>
                <w:noProof/>
                <w:webHidden/>
              </w:rPr>
              <w:instrText xml:space="preserve"> PAGEREF _Toc234581900 \h </w:instrText>
            </w:r>
            <w:r>
              <w:rPr>
                <w:noProof/>
                <w:webHidden/>
              </w:rPr>
            </w:r>
            <w:r>
              <w:rPr>
                <w:noProof/>
                <w:webHidden/>
              </w:rPr>
              <w:fldChar w:fldCharType="separate"/>
            </w:r>
            <w:r w:rsidR="004506D4">
              <w:rPr>
                <w:noProof/>
                <w:webHidden/>
              </w:rPr>
              <w:t>85</w:t>
            </w:r>
            <w:r>
              <w:rPr>
                <w:noProof/>
                <w:webHidden/>
              </w:rPr>
              <w:fldChar w:fldCharType="end"/>
            </w:r>
          </w:hyperlink>
        </w:p>
        <w:p w14:paraId="2B23E16F" w14:textId="65D6F551"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901" w:history="1">
            <w:r w:rsidRPr="00933D97">
              <w:rPr>
                <w:rStyle w:val="Hyperlink"/>
                <w:noProof/>
              </w:rPr>
              <w:t>28.3</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Generating a debug log</w:t>
            </w:r>
            <w:r>
              <w:rPr>
                <w:noProof/>
                <w:webHidden/>
              </w:rPr>
              <w:tab/>
            </w:r>
            <w:r>
              <w:rPr>
                <w:noProof/>
                <w:webHidden/>
              </w:rPr>
              <w:fldChar w:fldCharType="begin"/>
            </w:r>
            <w:r>
              <w:rPr>
                <w:noProof/>
                <w:webHidden/>
              </w:rPr>
              <w:instrText xml:space="preserve"> PAGEREF _Toc234581901 \h </w:instrText>
            </w:r>
            <w:r>
              <w:rPr>
                <w:noProof/>
                <w:webHidden/>
              </w:rPr>
            </w:r>
            <w:r>
              <w:rPr>
                <w:noProof/>
                <w:webHidden/>
              </w:rPr>
              <w:fldChar w:fldCharType="separate"/>
            </w:r>
            <w:r w:rsidR="004506D4">
              <w:rPr>
                <w:noProof/>
                <w:webHidden/>
              </w:rPr>
              <w:t>85</w:t>
            </w:r>
            <w:r>
              <w:rPr>
                <w:noProof/>
                <w:webHidden/>
              </w:rPr>
              <w:fldChar w:fldCharType="end"/>
            </w:r>
          </w:hyperlink>
        </w:p>
        <w:p w14:paraId="1A8C29F5" w14:textId="20F5139D"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902" w:history="1">
            <w:r w:rsidRPr="00933D97">
              <w:rPr>
                <w:rStyle w:val="Hyperlink"/>
                <w:noProof/>
              </w:rPr>
              <w:t>29</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Battery Use and Replacement</w:t>
            </w:r>
            <w:r>
              <w:rPr>
                <w:noProof/>
                <w:webHidden/>
              </w:rPr>
              <w:tab/>
            </w:r>
            <w:r>
              <w:rPr>
                <w:noProof/>
                <w:webHidden/>
              </w:rPr>
              <w:fldChar w:fldCharType="begin"/>
            </w:r>
            <w:r>
              <w:rPr>
                <w:noProof/>
                <w:webHidden/>
              </w:rPr>
              <w:instrText xml:space="preserve"> PAGEREF _Toc234581902 \h </w:instrText>
            </w:r>
            <w:r>
              <w:rPr>
                <w:noProof/>
                <w:webHidden/>
              </w:rPr>
            </w:r>
            <w:r>
              <w:rPr>
                <w:noProof/>
                <w:webHidden/>
              </w:rPr>
              <w:fldChar w:fldCharType="separate"/>
            </w:r>
            <w:r w:rsidR="004506D4">
              <w:rPr>
                <w:noProof/>
                <w:webHidden/>
              </w:rPr>
              <w:t>85</w:t>
            </w:r>
            <w:r>
              <w:rPr>
                <w:noProof/>
                <w:webHidden/>
              </w:rPr>
              <w:fldChar w:fldCharType="end"/>
            </w:r>
          </w:hyperlink>
        </w:p>
        <w:p w14:paraId="0E324C30" w14:textId="55443CA9"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903" w:history="1">
            <w:r w:rsidRPr="00933D97">
              <w:rPr>
                <w:rStyle w:val="Hyperlink"/>
                <w:noProof/>
              </w:rPr>
              <w:t>30</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Orbit Reader Q20 and Q40 Cleaning Tips</w:t>
            </w:r>
            <w:r>
              <w:rPr>
                <w:noProof/>
                <w:webHidden/>
              </w:rPr>
              <w:tab/>
            </w:r>
            <w:r>
              <w:rPr>
                <w:noProof/>
                <w:webHidden/>
              </w:rPr>
              <w:fldChar w:fldCharType="begin"/>
            </w:r>
            <w:r>
              <w:rPr>
                <w:noProof/>
                <w:webHidden/>
              </w:rPr>
              <w:instrText xml:space="preserve"> PAGEREF _Toc234581903 \h </w:instrText>
            </w:r>
            <w:r>
              <w:rPr>
                <w:noProof/>
                <w:webHidden/>
              </w:rPr>
            </w:r>
            <w:r>
              <w:rPr>
                <w:noProof/>
                <w:webHidden/>
              </w:rPr>
              <w:fldChar w:fldCharType="separate"/>
            </w:r>
            <w:r w:rsidR="004506D4">
              <w:rPr>
                <w:noProof/>
                <w:webHidden/>
              </w:rPr>
              <w:t>86</w:t>
            </w:r>
            <w:r>
              <w:rPr>
                <w:noProof/>
                <w:webHidden/>
              </w:rPr>
              <w:fldChar w:fldCharType="end"/>
            </w:r>
          </w:hyperlink>
        </w:p>
        <w:p w14:paraId="3AA1790C" w14:textId="3930C817"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904" w:history="1">
            <w:r w:rsidRPr="00933D97">
              <w:rPr>
                <w:rStyle w:val="Hyperlink"/>
                <w:noProof/>
              </w:rPr>
              <w:t>31</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General Specifications</w:t>
            </w:r>
            <w:r>
              <w:rPr>
                <w:noProof/>
                <w:webHidden/>
              </w:rPr>
              <w:tab/>
            </w:r>
            <w:r>
              <w:rPr>
                <w:noProof/>
                <w:webHidden/>
              </w:rPr>
              <w:fldChar w:fldCharType="begin"/>
            </w:r>
            <w:r>
              <w:rPr>
                <w:noProof/>
                <w:webHidden/>
              </w:rPr>
              <w:instrText xml:space="preserve"> PAGEREF _Toc234581904 \h </w:instrText>
            </w:r>
            <w:r>
              <w:rPr>
                <w:noProof/>
                <w:webHidden/>
              </w:rPr>
            </w:r>
            <w:r>
              <w:rPr>
                <w:noProof/>
                <w:webHidden/>
              </w:rPr>
              <w:fldChar w:fldCharType="separate"/>
            </w:r>
            <w:r w:rsidR="004506D4">
              <w:rPr>
                <w:noProof/>
                <w:webHidden/>
              </w:rPr>
              <w:t>87</w:t>
            </w:r>
            <w:r>
              <w:rPr>
                <w:noProof/>
                <w:webHidden/>
              </w:rPr>
              <w:fldChar w:fldCharType="end"/>
            </w:r>
          </w:hyperlink>
        </w:p>
        <w:p w14:paraId="5FAD9042" w14:textId="7E373417"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905" w:history="1">
            <w:r w:rsidRPr="00933D97">
              <w:rPr>
                <w:rStyle w:val="Hyperlink"/>
                <w:noProof/>
              </w:rPr>
              <w:t>32</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Appendices</w:t>
            </w:r>
            <w:r>
              <w:rPr>
                <w:noProof/>
                <w:webHidden/>
              </w:rPr>
              <w:tab/>
            </w:r>
            <w:r>
              <w:rPr>
                <w:noProof/>
                <w:webHidden/>
              </w:rPr>
              <w:fldChar w:fldCharType="begin"/>
            </w:r>
            <w:r>
              <w:rPr>
                <w:noProof/>
                <w:webHidden/>
              </w:rPr>
              <w:instrText xml:space="preserve"> PAGEREF _Toc234581905 \h </w:instrText>
            </w:r>
            <w:r>
              <w:rPr>
                <w:noProof/>
                <w:webHidden/>
              </w:rPr>
            </w:r>
            <w:r>
              <w:rPr>
                <w:noProof/>
                <w:webHidden/>
              </w:rPr>
              <w:fldChar w:fldCharType="separate"/>
            </w:r>
            <w:r w:rsidR="004506D4">
              <w:rPr>
                <w:noProof/>
                <w:webHidden/>
              </w:rPr>
              <w:t>88</w:t>
            </w:r>
            <w:r>
              <w:rPr>
                <w:noProof/>
                <w:webHidden/>
              </w:rPr>
              <w:fldChar w:fldCharType="end"/>
            </w:r>
          </w:hyperlink>
        </w:p>
        <w:p w14:paraId="20841815" w14:textId="08EE7040"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906" w:history="1">
            <w:r w:rsidRPr="00933D97">
              <w:rPr>
                <w:rStyle w:val="Hyperlink"/>
                <w:noProof/>
              </w:rPr>
              <w:t>32.1</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Appendix A – Links for Remote mode commands</w:t>
            </w:r>
            <w:r>
              <w:rPr>
                <w:noProof/>
                <w:webHidden/>
              </w:rPr>
              <w:tab/>
            </w:r>
            <w:r>
              <w:rPr>
                <w:noProof/>
                <w:webHidden/>
              </w:rPr>
              <w:fldChar w:fldCharType="begin"/>
            </w:r>
            <w:r>
              <w:rPr>
                <w:noProof/>
                <w:webHidden/>
              </w:rPr>
              <w:instrText xml:space="preserve"> PAGEREF _Toc234581906 \h </w:instrText>
            </w:r>
            <w:r>
              <w:rPr>
                <w:noProof/>
                <w:webHidden/>
              </w:rPr>
            </w:r>
            <w:r>
              <w:rPr>
                <w:noProof/>
                <w:webHidden/>
              </w:rPr>
              <w:fldChar w:fldCharType="separate"/>
            </w:r>
            <w:r w:rsidR="004506D4">
              <w:rPr>
                <w:noProof/>
                <w:webHidden/>
              </w:rPr>
              <w:t>88</w:t>
            </w:r>
            <w:r>
              <w:rPr>
                <w:noProof/>
                <w:webHidden/>
              </w:rPr>
              <w:fldChar w:fldCharType="end"/>
            </w:r>
          </w:hyperlink>
        </w:p>
        <w:p w14:paraId="069CAAE2" w14:textId="5D20A35F"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907" w:history="1">
            <w:r w:rsidRPr="00933D97">
              <w:rPr>
                <w:rStyle w:val="Hyperlink"/>
                <w:noProof/>
              </w:rPr>
              <w:t>32.2</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Appendix B – Trademark Notices and Attribution</w:t>
            </w:r>
            <w:r>
              <w:rPr>
                <w:noProof/>
                <w:webHidden/>
              </w:rPr>
              <w:tab/>
            </w:r>
            <w:r>
              <w:rPr>
                <w:noProof/>
                <w:webHidden/>
              </w:rPr>
              <w:fldChar w:fldCharType="begin"/>
            </w:r>
            <w:r>
              <w:rPr>
                <w:noProof/>
                <w:webHidden/>
              </w:rPr>
              <w:instrText xml:space="preserve"> PAGEREF _Toc234581907 \h </w:instrText>
            </w:r>
            <w:r>
              <w:rPr>
                <w:noProof/>
                <w:webHidden/>
              </w:rPr>
            </w:r>
            <w:r>
              <w:rPr>
                <w:noProof/>
                <w:webHidden/>
              </w:rPr>
              <w:fldChar w:fldCharType="separate"/>
            </w:r>
            <w:r w:rsidR="004506D4">
              <w:rPr>
                <w:noProof/>
                <w:webHidden/>
              </w:rPr>
              <w:t>88</w:t>
            </w:r>
            <w:r>
              <w:rPr>
                <w:noProof/>
                <w:webHidden/>
              </w:rPr>
              <w:fldChar w:fldCharType="end"/>
            </w:r>
          </w:hyperlink>
        </w:p>
        <w:p w14:paraId="43545DFE" w14:textId="4DB92108"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908" w:history="1">
            <w:r w:rsidRPr="00933D97">
              <w:rPr>
                <w:rStyle w:val="Hyperlink"/>
                <w:noProof/>
              </w:rPr>
              <w:t>32.2.1</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Hardware Limited Warranty</w:t>
            </w:r>
            <w:r>
              <w:rPr>
                <w:noProof/>
                <w:webHidden/>
              </w:rPr>
              <w:tab/>
            </w:r>
            <w:r>
              <w:rPr>
                <w:noProof/>
                <w:webHidden/>
              </w:rPr>
              <w:fldChar w:fldCharType="begin"/>
            </w:r>
            <w:r>
              <w:rPr>
                <w:noProof/>
                <w:webHidden/>
              </w:rPr>
              <w:instrText xml:space="preserve"> PAGEREF _Toc234581908 \h </w:instrText>
            </w:r>
            <w:r>
              <w:rPr>
                <w:noProof/>
                <w:webHidden/>
              </w:rPr>
            </w:r>
            <w:r>
              <w:rPr>
                <w:noProof/>
                <w:webHidden/>
              </w:rPr>
              <w:fldChar w:fldCharType="separate"/>
            </w:r>
            <w:r w:rsidR="004506D4">
              <w:rPr>
                <w:noProof/>
                <w:webHidden/>
              </w:rPr>
              <w:t>89</w:t>
            </w:r>
            <w:r>
              <w:rPr>
                <w:noProof/>
                <w:webHidden/>
              </w:rPr>
              <w:fldChar w:fldCharType="end"/>
            </w:r>
          </w:hyperlink>
        </w:p>
        <w:p w14:paraId="16A6B477" w14:textId="562E684B"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909" w:history="1">
            <w:r w:rsidRPr="00933D97">
              <w:rPr>
                <w:rStyle w:val="Hyperlink"/>
                <w:noProof/>
              </w:rPr>
              <w:t>32.2.2</w:t>
            </w:r>
            <w:r>
              <w:rPr>
                <w:rFonts w:asciiTheme="minorHAnsi" w:eastAsiaTheme="minorEastAsia" w:hAnsiTheme="minorHAnsi" w:cstheme="minorBidi"/>
                <w:i w:val="0"/>
                <w:iCs w:val="0"/>
                <w:noProof/>
                <w:kern w:val="2"/>
                <w:sz w:val="24"/>
                <w:szCs w:val="24"/>
                <w:lang w:bidi="he-IL"/>
                <w14:ligatures w14:val="standardContextual"/>
              </w:rPr>
              <w:tab/>
            </w:r>
            <w:r w:rsidRPr="00933D97">
              <w:rPr>
                <w:rStyle w:val="Hyperlink"/>
                <w:noProof/>
              </w:rPr>
              <w:t>EXCLUSIONS AND LIMITATIONS</w:t>
            </w:r>
            <w:r>
              <w:rPr>
                <w:noProof/>
                <w:webHidden/>
              </w:rPr>
              <w:tab/>
            </w:r>
            <w:r>
              <w:rPr>
                <w:noProof/>
                <w:webHidden/>
              </w:rPr>
              <w:fldChar w:fldCharType="begin"/>
            </w:r>
            <w:r>
              <w:rPr>
                <w:noProof/>
                <w:webHidden/>
              </w:rPr>
              <w:instrText xml:space="preserve"> PAGEREF _Toc234581909 \h </w:instrText>
            </w:r>
            <w:r>
              <w:rPr>
                <w:noProof/>
                <w:webHidden/>
              </w:rPr>
            </w:r>
            <w:r>
              <w:rPr>
                <w:noProof/>
                <w:webHidden/>
              </w:rPr>
              <w:fldChar w:fldCharType="separate"/>
            </w:r>
            <w:r w:rsidR="004506D4">
              <w:rPr>
                <w:noProof/>
                <w:webHidden/>
              </w:rPr>
              <w:t>90</w:t>
            </w:r>
            <w:r>
              <w:rPr>
                <w:noProof/>
                <w:webHidden/>
              </w:rPr>
              <w:fldChar w:fldCharType="end"/>
            </w:r>
          </w:hyperlink>
        </w:p>
        <w:p w14:paraId="1465EEE2" w14:textId="0C3877BE" w:rsidR="00651EC1" w:rsidRDefault="00651EC1">
          <w:pPr>
            <w:pStyle w:val="TOC2"/>
            <w:rPr>
              <w:rFonts w:asciiTheme="minorHAnsi" w:eastAsiaTheme="minorEastAsia" w:hAnsiTheme="minorHAnsi" w:cstheme="minorBidi"/>
              <w:smallCaps w:val="0"/>
              <w:noProof/>
              <w:kern w:val="2"/>
              <w:sz w:val="24"/>
              <w:szCs w:val="24"/>
              <w:lang w:bidi="he-IL"/>
              <w14:ligatures w14:val="standardContextual"/>
            </w:rPr>
          </w:pPr>
          <w:hyperlink w:anchor="_Toc234581910" w:history="1">
            <w:r w:rsidRPr="00933D97">
              <w:rPr>
                <w:rStyle w:val="Hyperlink"/>
                <w:noProof/>
              </w:rPr>
              <w:t>32.3</w:t>
            </w:r>
            <w:r>
              <w:rPr>
                <w:rFonts w:asciiTheme="minorHAnsi" w:eastAsiaTheme="minorEastAsia" w:hAnsiTheme="minorHAnsi" w:cstheme="minorBidi"/>
                <w:smallCaps w:val="0"/>
                <w:noProof/>
                <w:kern w:val="2"/>
                <w:sz w:val="24"/>
                <w:szCs w:val="24"/>
                <w:lang w:bidi="he-IL"/>
                <w14:ligatures w14:val="standardContextual"/>
              </w:rPr>
              <w:tab/>
            </w:r>
            <w:r w:rsidRPr="00933D97">
              <w:rPr>
                <w:rStyle w:val="Hyperlink"/>
                <w:noProof/>
              </w:rPr>
              <w:t>Appendix C - FCC Information</w:t>
            </w:r>
            <w:r>
              <w:rPr>
                <w:noProof/>
                <w:webHidden/>
              </w:rPr>
              <w:tab/>
            </w:r>
            <w:r>
              <w:rPr>
                <w:noProof/>
                <w:webHidden/>
              </w:rPr>
              <w:fldChar w:fldCharType="begin"/>
            </w:r>
            <w:r>
              <w:rPr>
                <w:noProof/>
                <w:webHidden/>
              </w:rPr>
              <w:instrText xml:space="preserve"> PAGEREF _Toc234581910 \h </w:instrText>
            </w:r>
            <w:r>
              <w:rPr>
                <w:noProof/>
                <w:webHidden/>
              </w:rPr>
            </w:r>
            <w:r>
              <w:rPr>
                <w:noProof/>
                <w:webHidden/>
              </w:rPr>
              <w:fldChar w:fldCharType="separate"/>
            </w:r>
            <w:r w:rsidR="004506D4">
              <w:rPr>
                <w:noProof/>
                <w:webHidden/>
              </w:rPr>
              <w:t>92</w:t>
            </w:r>
            <w:r>
              <w:rPr>
                <w:noProof/>
                <w:webHidden/>
              </w:rPr>
              <w:fldChar w:fldCharType="end"/>
            </w:r>
          </w:hyperlink>
        </w:p>
        <w:p w14:paraId="258A09AD" w14:textId="2A1D6506"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911" w:history="1">
            <w:r w:rsidRPr="00933D97">
              <w:rPr>
                <w:rStyle w:val="Hyperlink"/>
                <w:bCs/>
                <w:noProof/>
              </w:rPr>
              <w:t>FCC Notice</w:t>
            </w:r>
            <w:r>
              <w:rPr>
                <w:noProof/>
                <w:webHidden/>
              </w:rPr>
              <w:tab/>
            </w:r>
            <w:r>
              <w:rPr>
                <w:noProof/>
                <w:webHidden/>
              </w:rPr>
              <w:fldChar w:fldCharType="begin"/>
            </w:r>
            <w:r>
              <w:rPr>
                <w:noProof/>
                <w:webHidden/>
              </w:rPr>
              <w:instrText xml:space="preserve"> PAGEREF _Toc234581911 \h </w:instrText>
            </w:r>
            <w:r>
              <w:rPr>
                <w:noProof/>
                <w:webHidden/>
              </w:rPr>
            </w:r>
            <w:r>
              <w:rPr>
                <w:noProof/>
                <w:webHidden/>
              </w:rPr>
              <w:fldChar w:fldCharType="separate"/>
            </w:r>
            <w:r w:rsidR="004506D4">
              <w:rPr>
                <w:noProof/>
                <w:webHidden/>
              </w:rPr>
              <w:t>92</w:t>
            </w:r>
            <w:r>
              <w:rPr>
                <w:noProof/>
                <w:webHidden/>
              </w:rPr>
              <w:fldChar w:fldCharType="end"/>
            </w:r>
          </w:hyperlink>
        </w:p>
        <w:p w14:paraId="3BA206D1" w14:textId="152C8CCA" w:rsidR="00651EC1" w:rsidRDefault="00651EC1">
          <w:pPr>
            <w:pStyle w:val="TOC3"/>
            <w:rPr>
              <w:rFonts w:asciiTheme="minorHAnsi" w:eastAsiaTheme="minorEastAsia" w:hAnsiTheme="minorHAnsi" w:cstheme="minorBidi"/>
              <w:i w:val="0"/>
              <w:iCs w:val="0"/>
              <w:noProof/>
              <w:kern w:val="2"/>
              <w:sz w:val="24"/>
              <w:szCs w:val="24"/>
              <w:lang w:bidi="he-IL"/>
              <w14:ligatures w14:val="standardContextual"/>
            </w:rPr>
          </w:pPr>
          <w:hyperlink w:anchor="_Toc234581912" w:history="1">
            <w:r w:rsidRPr="00933D97">
              <w:rPr>
                <w:rStyle w:val="Hyperlink"/>
                <w:bCs/>
                <w:noProof/>
              </w:rPr>
              <w:t>FCC Caution</w:t>
            </w:r>
            <w:r>
              <w:rPr>
                <w:noProof/>
                <w:webHidden/>
              </w:rPr>
              <w:tab/>
            </w:r>
            <w:r>
              <w:rPr>
                <w:noProof/>
                <w:webHidden/>
              </w:rPr>
              <w:fldChar w:fldCharType="begin"/>
            </w:r>
            <w:r>
              <w:rPr>
                <w:noProof/>
                <w:webHidden/>
              </w:rPr>
              <w:instrText xml:space="preserve"> PAGEREF _Toc234581912 \h </w:instrText>
            </w:r>
            <w:r>
              <w:rPr>
                <w:noProof/>
                <w:webHidden/>
              </w:rPr>
            </w:r>
            <w:r>
              <w:rPr>
                <w:noProof/>
                <w:webHidden/>
              </w:rPr>
              <w:fldChar w:fldCharType="separate"/>
            </w:r>
            <w:r w:rsidR="004506D4">
              <w:rPr>
                <w:noProof/>
                <w:webHidden/>
              </w:rPr>
              <w:t>92</w:t>
            </w:r>
            <w:r>
              <w:rPr>
                <w:noProof/>
                <w:webHidden/>
              </w:rPr>
              <w:fldChar w:fldCharType="end"/>
            </w:r>
          </w:hyperlink>
        </w:p>
        <w:p w14:paraId="51EC5904" w14:textId="547F301B" w:rsidR="00651EC1" w:rsidRDefault="00651EC1">
          <w:pPr>
            <w:pStyle w:val="TOC1"/>
            <w:rPr>
              <w:rFonts w:asciiTheme="minorHAnsi" w:eastAsiaTheme="minorEastAsia" w:hAnsiTheme="minorHAnsi" w:cstheme="minorBidi"/>
              <w:b w:val="0"/>
              <w:bCs w:val="0"/>
              <w:caps w:val="0"/>
              <w:noProof/>
              <w:kern w:val="2"/>
              <w:sz w:val="24"/>
              <w:szCs w:val="24"/>
              <w:lang w:bidi="he-IL"/>
              <w14:ligatures w14:val="standardContextual"/>
            </w:rPr>
          </w:pPr>
          <w:hyperlink w:anchor="_Toc234581913" w:history="1">
            <w:r w:rsidRPr="00933D97">
              <w:rPr>
                <w:rStyle w:val="Hyperlink"/>
                <w:noProof/>
              </w:rPr>
              <w:t>33</w:t>
            </w:r>
            <w:r>
              <w:rPr>
                <w:rFonts w:asciiTheme="minorHAnsi" w:eastAsiaTheme="minorEastAsia" w:hAnsiTheme="minorHAnsi" w:cstheme="minorBidi"/>
                <w:b w:val="0"/>
                <w:bCs w:val="0"/>
                <w:caps w:val="0"/>
                <w:noProof/>
                <w:kern w:val="2"/>
                <w:sz w:val="24"/>
                <w:szCs w:val="24"/>
                <w:lang w:bidi="he-IL"/>
                <w14:ligatures w14:val="standardContextual"/>
              </w:rPr>
              <w:tab/>
            </w:r>
            <w:r w:rsidRPr="00933D97">
              <w:rPr>
                <w:rStyle w:val="Hyperlink"/>
                <w:noProof/>
              </w:rPr>
              <w:t>Further Information</w:t>
            </w:r>
            <w:r>
              <w:rPr>
                <w:noProof/>
                <w:webHidden/>
              </w:rPr>
              <w:tab/>
            </w:r>
            <w:r>
              <w:rPr>
                <w:noProof/>
                <w:webHidden/>
              </w:rPr>
              <w:fldChar w:fldCharType="begin"/>
            </w:r>
            <w:r>
              <w:rPr>
                <w:noProof/>
                <w:webHidden/>
              </w:rPr>
              <w:instrText xml:space="preserve"> PAGEREF _Toc234581913 \h </w:instrText>
            </w:r>
            <w:r>
              <w:rPr>
                <w:noProof/>
                <w:webHidden/>
              </w:rPr>
            </w:r>
            <w:r>
              <w:rPr>
                <w:noProof/>
                <w:webHidden/>
              </w:rPr>
              <w:fldChar w:fldCharType="separate"/>
            </w:r>
            <w:r w:rsidR="004506D4">
              <w:rPr>
                <w:noProof/>
                <w:webHidden/>
              </w:rPr>
              <w:t>93</w:t>
            </w:r>
            <w:r>
              <w:rPr>
                <w:noProof/>
                <w:webHidden/>
              </w:rPr>
              <w:fldChar w:fldCharType="end"/>
            </w:r>
          </w:hyperlink>
        </w:p>
        <w:p w14:paraId="500EFA98" w14:textId="731FC72A" w:rsidR="00FE3743" w:rsidRPr="001479A7" w:rsidRDefault="00050145" w:rsidP="00FE3743">
          <w:r>
            <w:rPr>
              <w:b/>
              <w:bCs/>
              <w:noProof/>
            </w:rPr>
            <w:fldChar w:fldCharType="end"/>
          </w:r>
        </w:p>
      </w:sdtContent>
    </w:sdt>
    <w:p w14:paraId="69B08B2F" w14:textId="77777777" w:rsidR="00FE3743" w:rsidRPr="00624A89" w:rsidRDefault="00FE3743" w:rsidP="00FE3743">
      <w:pPr>
        <w:rPr>
          <w:b/>
        </w:rPr>
      </w:pPr>
    </w:p>
    <w:p w14:paraId="34D86E7B" w14:textId="77777777" w:rsidR="00FE4BF4" w:rsidRDefault="00FE4BF4">
      <w:pPr>
        <w:rPr>
          <w:b/>
          <w:kern w:val="28"/>
          <w:sz w:val="28"/>
          <w:szCs w:val="20"/>
        </w:rPr>
      </w:pPr>
      <w:bookmarkStart w:id="18" w:name="Orbit-Reader-20-User-Guide"/>
      <w:bookmarkStart w:id="19" w:name="_Toc531853288"/>
      <w:bookmarkEnd w:id="18"/>
      <w:r>
        <w:br w:type="page"/>
      </w:r>
    </w:p>
    <w:p w14:paraId="6E132771" w14:textId="77777777" w:rsidR="007719AA" w:rsidRPr="007719AA" w:rsidRDefault="7FE815FE" w:rsidP="007719AA">
      <w:pPr>
        <w:pStyle w:val="Heading1"/>
      </w:pPr>
      <w:bookmarkStart w:id="20" w:name="_Toc234581739"/>
      <w:r>
        <w:lastRenderedPageBreak/>
        <w:t>Introduction</w:t>
      </w:r>
      <w:bookmarkEnd w:id="19"/>
      <w:bookmarkEnd w:id="20"/>
    </w:p>
    <w:p w14:paraId="6FDD142E" w14:textId="77777777" w:rsidR="00FE3743" w:rsidRPr="001479A7" w:rsidRDefault="00F731C5" w:rsidP="7FE815FE">
      <w:pPr>
        <w:spacing w:beforeAutospacing="1" w:afterAutospacing="1" w:line="259" w:lineRule="auto"/>
        <w:rPr>
          <w:lang w:eastAsia="en-IN"/>
        </w:rPr>
      </w:pPr>
      <w:r>
        <w:rPr>
          <w:noProof/>
        </w:rPr>
        <w:drawing>
          <wp:inline distT="0" distB="0" distL="0" distR="0" wp14:anchorId="76205C8E" wp14:editId="69BAA490">
            <wp:extent cx="2714446" cy="1526875"/>
            <wp:effectExtent l="0" t="0" r="0" b="0"/>
            <wp:docPr id="1890991202" name="Picture 1" descr="Image of Orbit Reader Q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2714446" cy="1526875"/>
                    </a:xfrm>
                    <a:prstGeom prst="rect">
                      <a:avLst/>
                    </a:prstGeom>
                  </pic:spPr>
                </pic:pic>
              </a:graphicData>
            </a:graphic>
          </wp:inline>
        </w:drawing>
      </w:r>
      <w:r>
        <w:rPr>
          <w:noProof/>
        </w:rPr>
        <w:drawing>
          <wp:inline distT="0" distB="0" distL="0" distR="0" wp14:anchorId="0EC710BA" wp14:editId="67F095C9">
            <wp:extent cx="2711456" cy="1525193"/>
            <wp:effectExtent l="0" t="0" r="0" b="0"/>
            <wp:docPr id="1554149602" name="Picture 1" descr="Image of Orbit Reader Q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49602" name="Picture 1" descr="Image of Orbit Reader Q20"/>
                    <pic:cNvPicPr>
                      <a:picLocks noChangeAspect="1"/>
                    </pic:cNvPicPr>
                  </pic:nvPicPr>
                  <pic:blipFill>
                    <a:blip r:embed="rId10"/>
                    <a:stretch>
                      <a:fillRect/>
                    </a:stretch>
                  </pic:blipFill>
                  <pic:spPr>
                    <a:xfrm rot="10800000" flipV="1">
                      <a:off x="0" y="0"/>
                      <a:ext cx="2752456" cy="1548255"/>
                    </a:xfrm>
                    <a:prstGeom prst="rect">
                      <a:avLst/>
                    </a:prstGeom>
                  </pic:spPr>
                </pic:pic>
              </a:graphicData>
            </a:graphic>
          </wp:inline>
        </w:drawing>
      </w:r>
    </w:p>
    <w:p w14:paraId="0F5C2BEA" w14:textId="77777777" w:rsidR="00FE3743" w:rsidRPr="00F7035D" w:rsidRDefault="00173371" w:rsidP="588299F3">
      <w:pPr>
        <w:spacing w:before="100" w:beforeAutospacing="1" w:after="100" w:afterAutospacing="1"/>
        <w:rPr>
          <w:lang w:eastAsia="en-IN"/>
        </w:rPr>
      </w:pPr>
      <w:r>
        <w:rPr>
          <w:lang w:eastAsia="en-IN"/>
        </w:rPr>
        <w:t>The Orbit Reader Q20 and Orbit Reader Q40 are portable, refreshable braille displays and stand-alone readers with the following features:</w:t>
      </w:r>
    </w:p>
    <w:p w14:paraId="5E0D6594" w14:textId="77777777" w:rsidR="00173371" w:rsidRDefault="00173371"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The Orbit Reader Q20 has a line of 20 braille cells, while the Orbit Reader Q40 has 40 braille cells with pins that arrange into the required pattern to accurately represent any six- or eight-dot braille code, in any language, and for any discipline.</w:t>
      </w:r>
    </w:p>
    <w:p w14:paraId="42FEDA19" w14:textId="77777777" w:rsidR="00561428" w:rsidRDefault="00173371"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The Orbit Reader Q20 includes 20 cursor routing buttons, one for each braille cell, while the Orbit Reader Q40 includes 40 cursor routing buttons.</w:t>
      </w:r>
    </w:p>
    <w:p w14:paraId="4601CA2C" w14:textId="77777777" w:rsidR="00A20C51" w:rsidRPr="00757959" w:rsidRDefault="00A20C51" w:rsidP="00A20C51">
      <w:pPr>
        <w:numPr>
          <w:ilvl w:val="0"/>
          <w:numId w:val="35"/>
        </w:numPr>
        <w:shd w:val="clear" w:color="auto" w:fill="FFFFFF"/>
        <w:spacing w:before="100" w:beforeAutospacing="1" w:after="100" w:afterAutospacing="1"/>
        <w:rPr>
          <w:rFonts w:eastAsia="Calibri" w:cs="Arial"/>
          <w:lang w:eastAsia="en-IN"/>
        </w:rPr>
      </w:pPr>
      <w:r>
        <w:rPr>
          <w:rFonts w:eastAsia="Calibri" w:cs="Arial"/>
          <w:lang w:eastAsia="en-IN"/>
        </w:rPr>
        <w:t>Full-size, high-quality QWERTY keyboard with sculpted keys</w:t>
      </w:r>
    </w:p>
    <w:p w14:paraId="4DB5D2B3" w14:textId="77777777" w:rsidR="00A20C51" w:rsidRPr="00757959" w:rsidRDefault="00A20C51" w:rsidP="00A20C51">
      <w:pPr>
        <w:numPr>
          <w:ilvl w:val="1"/>
          <w:numId w:val="35"/>
        </w:numPr>
        <w:shd w:val="clear" w:color="auto" w:fill="FFFFFF"/>
        <w:spacing w:before="100" w:beforeAutospacing="1" w:after="100" w:afterAutospacing="1"/>
        <w:rPr>
          <w:rFonts w:eastAsia="Calibri" w:cs="Arial"/>
          <w:lang w:eastAsia="en-IN"/>
        </w:rPr>
      </w:pPr>
      <w:r>
        <w:rPr>
          <w:rFonts w:eastAsia="Calibri" w:cs="Arial"/>
          <w:lang w:eastAsia="en-IN"/>
        </w:rPr>
        <w:t>Full Set of 78 keys</w:t>
      </w:r>
    </w:p>
    <w:p w14:paraId="5360F943" w14:textId="77777777" w:rsidR="00A20C51" w:rsidRPr="00757959" w:rsidRDefault="00A20C51" w:rsidP="00A20C51">
      <w:pPr>
        <w:numPr>
          <w:ilvl w:val="1"/>
          <w:numId w:val="35"/>
        </w:numPr>
        <w:shd w:val="clear" w:color="auto" w:fill="FFFFFF"/>
        <w:spacing w:before="100" w:beforeAutospacing="1" w:after="100" w:afterAutospacing="1"/>
        <w:rPr>
          <w:rFonts w:eastAsia="Calibri" w:cs="Arial"/>
          <w:lang w:eastAsia="en-IN"/>
        </w:rPr>
      </w:pPr>
      <w:r>
        <w:rPr>
          <w:rFonts w:eastAsia="Calibri" w:cs="Arial"/>
          <w:lang w:eastAsia="en-IN"/>
        </w:rPr>
        <w:t>Twelve Function keys</w:t>
      </w:r>
    </w:p>
    <w:p w14:paraId="4A47702E" w14:textId="77777777" w:rsidR="00A20C51" w:rsidRPr="00757959" w:rsidRDefault="00A20C51" w:rsidP="00A20C51">
      <w:pPr>
        <w:numPr>
          <w:ilvl w:val="1"/>
          <w:numId w:val="35"/>
        </w:numPr>
        <w:shd w:val="clear" w:color="auto" w:fill="FFFFFF"/>
        <w:spacing w:before="100" w:beforeAutospacing="1" w:after="100" w:afterAutospacing="1"/>
        <w:rPr>
          <w:rFonts w:eastAsia="Calibri" w:cs="Arial"/>
          <w:lang w:eastAsia="en-IN"/>
        </w:rPr>
      </w:pPr>
      <w:r>
        <w:rPr>
          <w:rFonts w:eastAsia="Calibri" w:cs="Arial"/>
          <w:lang w:eastAsia="en-IN"/>
        </w:rPr>
        <w:t>Arrow keys in an inverted-T configuration</w:t>
      </w:r>
    </w:p>
    <w:p w14:paraId="31A783AE" w14:textId="77777777" w:rsidR="00A23B94" w:rsidRPr="00757959" w:rsidRDefault="00A20C51" w:rsidP="00A044CD">
      <w:pPr>
        <w:numPr>
          <w:ilvl w:val="1"/>
          <w:numId w:val="35"/>
        </w:numPr>
        <w:shd w:val="clear" w:color="auto" w:fill="FFFFFF"/>
        <w:spacing w:before="100" w:beforeAutospacing="1" w:after="100" w:afterAutospacing="1"/>
        <w:rPr>
          <w:rFonts w:eastAsia="Calibri" w:cs="Arial"/>
          <w:lang w:eastAsia="en-IN"/>
        </w:rPr>
      </w:pPr>
      <w:r>
        <w:rPr>
          <w:rFonts w:eastAsia="Calibri" w:cs="Arial"/>
          <w:lang w:eastAsia="en-IN"/>
        </w:rPr>
        <w:t>Keys for use with Windows and Mac computers</w:t>
      </w:r>
    </w:p>
    <w:p w14:paraId="0273846E" w14:textId="77777777" w:rsidR="00A20C51" w:rsidRPr="00A044CD" w:rsidRDefault="00A23B94" w:rsidP="00757959">
      <w:pPr>
        <w:numPr>
          <w:ilvl w:val="1"/>
          <w:numId w:val="35"/>
        </w:numPr>
        <w:shd w:val="clear" w:color="auto" w:fill="FFFFFF"/>
        <w:spacing w:before="100" w:beforeAutospacing="1" w:after="100" w:afterAutospacing="1"/>
        <w:rPr>
          <w:rFonts w:cs="Arial"/>
          <w:lang w:eastAsia="en-IN"/>
        </w:rPr>
      </w:pPr>
      <w:r>
        <w:rPr>
          <w:rFonts w:cs="Arial"/>
          <w:lang w:eastAsia="en-IN"/>
        </w:rPr>
        <w:t xml:space="preserve">Four Thumb keys for easy navigation </w:t>
      </w:r>
    </w:p>
    <w:p w14:paraId="24AC17C0" w14:textId="77777777" w:rsidR="00FE3743" w:rsidRPr="00F7035D" w:rsidRDefault="00FE3743"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Reads the contents of files on an SD</w:t>
      </w:r>
      <w:bookmarkStart w:id="21" w:name="_Hlk93504314"/>
      <w:r>
        <w:rPr>
          <w:rFonts w:ascii="Arial" w:hAnsi="Arial" w:cs="Arial"/>
          <w:sz w:val="24"/>
          <w:szCs w:val="24"/>
          <w:lang w:eastAsia="en-IN"/>
        </w:rPr>
        <w:t>™</w:t>
      </w:r>
      <w:bookmarkEnd w:id="21"/>
      <w:r>
        <w:rPr>
          <w:rFonts w:ascii="Arial" w:hAnsi="Arial" w:cs="Arial"/>
          <w:sz w:val="24"/>
          <w:szCs w:val="24"/>
          <w:lang w:eastAsia="en-IN"/>
        </w:rPr>
        <w:t xml:space="preserve"> (Secure Digital) card or USB drive in the Stand-Alone Mode</w:t>
      </w:r>
    </w:p>
    <w:p w14:paraId="7917E589" w14:textId="77777777" w:rsidR="007771C3" w:rsidRDefault="008B3DE7"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 xml:space="preserve">Remote connectivity to PCs and mobile devices for use with a screen reader </w:t>
      </w:r>
    </w:p>
    <w:p w14:paraId="24CD9FDF" w14:textId="77777777" w:rsidR="00B66776" w:rsidRDefault="007771C3"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On-board translation from text to braille and from braille to text</w:t>
      </w:r>
    </w:p>
    <w:p w14:paraId="7F7B0573" w14:textId="77777777" w:rsidR="007771C3" w:rsidRDefault="00B66776"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On-board support for contracted braille</w:t>
      </w:r>
    </w:p>
    <w:p w14:paraId="2D8D0C02" w14:textId="77777777" w:rsidR="00893D3C" w:rsidRDefault="00B66776"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On-board support for over 40 languages, including UEB.</w:t>
      </w:r>
    </w:p>
    <w:p w14:paraId="17126CB0" w14:textId="77777777" w:rsidR="00FE3743" w:rsidRPr="00F7035D" w:rsidRDefault="00FE3743"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Simple editing functions</w:t>
      </w:r>
    </w:p>
    <w:p w14:paraId="38E06C1D" w14:textId="77777777" w:rsidR="001264EE" w:rsidRPr="00F7035D" w:rsidRDefault="001264EE"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Audio and vibration indications</w:t>
      </w:r>
    </w:p>
    <w:p w14:paraId="14A055A7" w14:textId="77777777" w:rsidR="001264EE" w:rsidRPr="00F7035D" w:rsidRDefault="001264EE"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Onboard utilities such as Calculator, Calendar, and Alarm</w:t>
      </w:r>
    </w:p>
    <w:p w14:paraId="66029539" w14:textId="77777777" w:rsidR="00372CE7" w:rsidRDefault="00FE3743"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Signage-quality braille</w:t>
      </w:r>
    </w:p>
    <w:p w14:paraId="0C239655" w14:textId="77777777" w:rsidR="00173371" w:rsidRPr="00173371" w:rsidRDefault="00173371" w:rsidP="00173371">
      <w:pPr>
        <w:ind w:left="360"/>
        <w:rPr>
          <w:rFonts w:cs="Arial"/>
          <w:lang w:eastAsia="en-IN"/>
        </w:rPr>
      </w:pPr>
      <w:r>
        <w:rPr>
          <w:rFonts w:cs="Arial"/>
          <w:lang w:eastAsia="en-IN"/>
        </w:rPr>
        <w:lastRenderedPageBreak/>
        <w:t>The key difference lies in the number of braille cells and cursor routing buttons: the Orbit Reader Q20 has 20cells, while the Orbit Reader Q40 has 40 cells.</w:t>
      </w:r>
    </w:p>
    <w:p w14:paraId="4C4B0090" w14:textId="77777777" w:rsidR="00FE3743" w:rsidRPr="00F7035D" w:rsidRDefault="00195E1E" w:rsidP="00FE3743">
      <w:pPr>
        <w:pStyle w:val="Heading1"/>
        <w:rPr>
          <w:lang w:eastAsia="en-IN"/>
        </w:rPr>
      </w:pPr>
      <w:bookmarkStart w:id="22" w:name="How-the-Orbit-Reader-20-Is-Used"/>
      <w:bookmarkStart w:id="23" w:name="_Toc531853289"/>
      <w:bookmarkStart w:id="24" w:name="_Toc234581740"/>
      <w:bookmarkEnd w:id="22"/>
      <w:r>
        <w:rPr>
          <w:lang w:eastAsia="en-IN"/>
        </w:rPr>
        <w:t>How are Orbit Reader Q20 and Q40 Used</w:t>
      </w:r>
      <w:bookmarkEnd w:id="23"/>
      <w:r>
        <w:rPr>
          <w:lang w:eastAsia="en-IN"/>
        </w:rPr>
        <w:t>?</w:t>
      </w:r>
      <w:bookmarkEnd w:id="24"/>
    </w:p>
    <w:p w14:paraId="74616B4D" w14:textId="77777777" w:rsidR="00FE3743" w:rsidRPr="00F7035D" w:rsidRDefault="00FE3743" w:rsidP="00FE616D">
      <w:pPr>
        <w:pStyle w:val="Heading2"/>
      </w:pPr>
      <w:hyperlink w:anchor="_Stand-Alone_Mode" w:history="1">
        <w:bookmarkStart w:id="25" w:name="_Toc531853290"/>
        <w:bookmarkStart w:id="26" w:name="_Toc234581741"/>
        <w:r>
          <w:t>Stand-Alone Mode</w:t>
        </w:r>
        <w:bookmarkEnd w:id="25"/>
        <w:bookmarkEnd w:id="26"/>
      </w:hyperlink>
      <w:r>
        <w:t xml:space="preserve"> </w:t>
      </w:r>
    </w:p>
    <w:p w14:paraId="585E64C1" w14:textId="77777777" w:rsidR="00FE3743" w:rsidRPr="00F7035D" w:rsidRDefault="00CD7A65" w:rsidP="00D0084A">
      <w:pPr>
        <w:rPr>
          <w:lang w:eastAsia="en-IN"/>
        </w:rPr>
      </w:pPr>
      <w:r>
        <w:t>Content stored on an SD card</w:t>
      </w:r>
      <w:r>
        <w:rPr>
          <w:lang w:eastAsia="en-IN"/>
        </w:rPr>
        <w:t xml:space="preserve"> is read in one of three ways: </w:t>
      </w:r>
    </w:p>
    <w:p w14:paraId="384C1CA7" w14:textId="77777777" w:rsidR="00FE3743" w:rsidRPr="00F7035D" w:rsidRDefault="00FE3743" w:rsidP="00D508FB">
      <w:pPr>
        <w:pStyle w:val="ListParagraph"/>
        <w:numPr>
          <w:ilvl w:val="0"/>
          <w:numId w:val="35"/>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 xml:space="preserve">Sent by library. </w:t>
      </w:r>
    </w:p>
    <w:p w14:paraId="5AF3F2A8" w14:textId="77777777" w:rsidR="00FE3743" w:rsidRPr="00F7035D" w:rsidRDefault="00FE3743"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Prepared on a computer and copied to the device.</w:t>
      </w:r>
    </w:p>
    <w:p w14:paraId="5BB0F584" w14:textId="77777777" w:rsidR="00121DFE" w:rsidRPr="00F7035D" w:rsidRDefault="00121DFE"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Using onboard translation</w:t>
      </w:r>
    </w:p>
    <w:p w14:paraId="2EC7A4AB" w14:textId="77777777" w:rsidR="00FE3743" w:rsidRDefault="588299F3" w:rsidP="00FE3743">
      <w:pPr>
        <w:rPr>
          <w:rFonts w:cs="Arial"/>
          <w:lang w:eastAsia="en-IN"/>
        </w:rPr>
      </w:pPr>
      <w:r>
        <w:rPr>
          <w:rFonts w:cs="Arial"/>
          <w:lang w:eastAsia="en-IN"/>
        </w:rPr>
        <w:t xml:space="preserve">In Stand-Alone mode, both the Orbit Reader Q20 and Q40 display the contents of files stored on an SD card (or USB thumb drive). It supports text to braille and braille to text translation on-board for English and over 40 other languages. For English, it supports translation to and from contracted and uncontracted braille. In addition, it can be configured to translate contracted braille into other languages. Please refer to the </w:t>
      </w:r>
      <w:hyperlink w:anchor="_Localization_1">
        <w:r>
          <w:rPr>
            <w:rStyle w:val="Hyperlink"/>
          </w:rPr>
          <w:t>localization</w:t>
        </w:r>
      </w:hyperlink>
      <w:r>
        <w:rPr>
          <w:rFonts w:cs="Arial"/>
          <w:lang w:eastAsia="en-IN"/>
        </w:rPr>
        <w:t xml:space="preserve"> section in this guide for more details.</w:t>
      </w:r>
    </w:p>
    <w:p w14:paraId="3C04F42F" w14:textId="77777777" w:rsidR="00C6556F" w:rsidRDefault="00C6556F" w:rsidP="00C6556F">
      <w:pPr>
        <w:pStyle w:val="Heading2"/>
        <w:rPr>
          <w:lang w:eastAsia="en-IN"/>
        </w:rPr>
      </w:pPr>
      <w:bookmarkStart w:id="27" w:name="_Toc234581742"/>
      <w:r>
        <w:rPr>
          <w:lang w:eastAsia="en-IN"/>
        </w:rPr>
        <w:t>Remote Mode</w:t>
      </w:r>
      <w:bookmarkEnd w:id="27"/>
    </w:p>
    <w:p w14:paraId="25189487" w14:textId="77777777" w:rsidR="00FE3743" w:rsidRPr="00F7035D" w:rsidRDefault="00FE3743" w:rsidP="00C6556F">
      <w:pPr>
        <w:rPr>
          <w:lang w:eastAsia="en-IN"/>
        </w:rPr>
      </w:pPr>
      <w:r>
        <w:rPr>
          <w:lang w:eastAsia="en-IN"/>
        </w:rPr>
        <w:t xml:space="preserve">Connect the device to a computer or mobile device with a screen-reader and then do one of the following: </w:t>
      </w:r>
    </w:p>
    <w:p w14:paraId="3B06D6A3" w14:textId="77777777" w:rsidR="00FE3743" w:rsidRPr="00C96C39" w:rsidRDefault="00FE3743" w:rsidP="00C96C39">
      <w:pPr>
        <w:pStyle w:val="ListParagraph"/>
        <w:numPr>
          <w:ilvl w:val="0"/>
          <w:numId w:val="149"/>
        </w:numPr>
        <w:rPr>
          <w:rFonts w:ascii="Arial" w:hAnsi="Arial" w:cs="Arial"/>
          <w:sz w:val="24"/>
          <w:szCs w:val="24"/>
          <w:lang w:eastAsia="en-IN"/>
        </w:rPr>
      </w:pPr>
      <w:r>
        <w:rPr>
          <w:rFonts w:ascii="Arial" w:hAnsi="Arial" w:cs="Arial"/>
          <w:sz w:val="24"/>
          <w:szCs w:val="24"/>
          <w:lang w:eastAsia="en-IN"/>
        </w:rPr>
        <w:t>Read commercially available titles on Kindle™, Adobe® Digital Editions, or Apple Books® application programs.</w:t>
      </w:r>
    </w:p>
    <w:p w14:paraId="1064EBA8" w14:textId="77777777" w:rsidR="00FE3743" w:rsidRPr="00C96C39" w:rsidRDefault="00FE3743" w:rsidP="00C96C39">
      <w:pPr>
        <w:pStyle w:val="ListParagraph"/>
        <w:numPr>
          <w:ilvl w:val="0"/>
          <w:numId w:val="149"/>
        </w:numPr>
        <w:rPr>
          <w:rFonts w:ascii="Arial" w:hAnsi="Arial" w:cs="Arial"/>
          <w:sz w:val="24"/>
          <w:szCs w:val="24"/>
          <w:lang w:eastAsia="en-IN"/>
        </w:rPr>
      </w:pPr>
      <w:r>
        <w:rPr>
          <w:rFonts w:ascii="Arial" w:hAnsi="Arial" w:cs="Arial"/>
          <w:sz w:val="24"/>
          <w:szCs w:val="24"/>
          <w:lang w:eastAsia="en-IN"/>
        </w:rPr>
        <w:t>Employ any accessible technology for browsing, utilities, and education.</w:t>
      </w:r>
    </w:p>
    <w:p w14:paraId="0AB1479A" w14:textId="77777777" w:rsidR="00FE3743" w:rsidRPr="00C96C39" w:rsidRDefault="00FE3743" w:rsidP="00C96C39">
      <w:pPr>
        <w:pStyle w:val="ListParagraph"/>
        <w:numPr>
          <w:ilvl w:val="0"/>
          <w:numId w:val="149"/>
        </w:numPr>
        <w:rPr>
          <w:rFonts w:cs="Arial"/>
          <w:lang w:eastAsia="en-IN"/>
        </w:rPr>
      </w:pPr>
      <w:r>
        <w:rPr>
          <w:rFonts w:ascii="Arial" w:hAnsi="Arial" w:cs="Arial"/>
          <w:sz w:val="24"/>
          <w:szCs w:val="24"/>
          <w:lang w:eastAsia="en-IN"/>
        </w:rPr>
        <w:t>The screen reader translates text into Braille code of choice.</w:t>
      </w:r>
    </w:p>
    <w:p w14:paraId="4E14A1EE" w14:textId="77777777" w:rsidR="00FE3743" w:rsidRPr="00F7035D" w:rsidRDefault="00FE3743" w:rsidP="00FE3743">
      <w:pPr>
        <w:pStyle w:val="Heading1"/>
        <w:rPr>
          <w:rFonts w:cs="Arial"/>
          <w:lang w:eastAsia="en-IN"/>
        </w:rPr>
      </w:pPr>
      <w:bookmarkStart w:id="28" w:name="Transcribed-Braille"/>
      <w:bookmarkStart w:id="29" w:name="_Toc531853292"/>
      <w:bookmarkStart w:id="30" w:name="_Toc234581743"/>
      <w:bookmarkEnd w:id="28"/>
      <w:r>
        <w:rPr>
          <w:rFonts w:cs="Arial"/>
          <w:lang w:eastAsia="en-IN"/>
        </w:rPr>
        <w:t>Transcribed Braille</w:t>
      </w:r>
      <w:bookmarkEnd w:id="29"/>
      <w:bookmarkEnd w:id="30"/>
    </w:p>
    <w:p w14:paraId="08951024" w14:textId="77777777" w:rsidR="00FE3743" w:rsidRPr="000C3ED9" w:rsidRDefault="00FE3743" w:rsidP="00FE3743">
      <w:pPr>
        <w:rPr>
          <w:rFonts w:cs="Arial"/>
          <w:lang w:eastAsia="en-IN"/>
        </w:rPr>
      </w:pPr>
      <w:r>
        <w:rPr>
          <w:rFonts w:cs="Arial"/>
          <w:lang w:eastAsia="en-IN"/>
        </w:rPr>
        <w:t>There are multiple sources for files that are transcribed into high-quality braille. Below are some examples:</w:t>
      </w:r>
    </w:p>
    <w:p w14:paraId="5998DF09" w14:textId="77777777" w:rsidR="00FE3743" w:rsidRPr="00C96C39" w:rsidRDefault="00FE3743" w:rsidP="00C96C39">
      <w:pPr>
        <w:pStyle w:val="ListParagraph"/>
        <w:numPr>
          <w:ilvl w:val="0"/>
          <w:numId w:val="150"/>
        </w:numPr>
        <w:rPr>
          <w:rFonts w:cs="Arial"/>
          <w:lang w:eastAsia="en-IN"/>
        </w:rPr>
      </w:pPr>
      <w:hyperlink r:id="rId11" w:history="1">
        <w:r>
          <w:rPr>
            <w:rFonts w:ascii="Arial" w:hAnsi="Arial" w:cs="Arial"/>
            <w:color w:val="0000FF"/>
            <w:sz w:val="24"/>
            <w:szCs w:val="24"/>
            <w:lang w:eastAsia="en-IN"/>
          </w:rPr>
          <w:t>National Library Service</w:t>
        </w:r>
      </w:hyperlink>
      <w:r>
        <w:rPr>
          <w:rFonts w:ascii="Arial" w:hAnsi="Arial" w:cs="Arial"/>
          <w:sz w:val="24"/>
          <w:szCs w:val="24"/>
          <w:lang w:eastAsia="en-IN"/>
        </w:rPr>
        <w:t xml:space="preserve"> (NLS) provides professionally transcribed, formatted files through the Web Braille project.</w:t>
      </w:r>
    </w:p>
    <w:p w14:paraId="58B151AE" w14:textId="77777777" w:rsidR="00300B9E" w:rsidRPr="00C96C39" w:rsidRDefault="00300B9E" w:rsidP="00C96C39">
      <w:pPr>
        <w:pStyle w:val="ListParagraph"/>
        <w:numPr>
          <w:ilvl w:val="0"/>
          <w:numId w:val="150"/>
        </w:numPr>
        <w:rPr>
          <w:rFonts w:cs="Arial"/>
          <w:lang w:eastAsia="en-IN"/>
        </w:rPr>
      </w:pPr>
      <w:hyperlink r:id="rId12" w:history="1">
        <w:r>
          <w:rPr>
            <w:rStyle w:val="Hyperlink"/>
          </w:rPr>
          <w:t>RNIB Reading Services</w:t>
        </w:r>
      </w:hyperlink>
      <w:r>
        <w:rPr>
          <w:rFonts w:ascii="Arial" w:hAnsi="Arial" w:cs="Arial"/>
          <w:sz w:val="24"/>
          <w:szCs w:val="24"/>
          <w:lang w:eastAsia="en-IN"/>
        </w:rPr>
        <w:t xml:space="preserve"> offers professionally transcribed braille titles.</w:t>
      </w:r>
    </w:p>
    <w:p w14:paraId="25977241" w14:textId="77777777" w:rsidR="00FE3743" w:rsidRPr="00C96C39" w:rsidRDefault="00FE3743" w:rsidP="00C96C39">
      <w:pPr>
        <w:pStyle w:val="ListParagraph"/>
        <w:numPr>
          <w:ilvl w:val="0"/>
          <w:numId w:val="150"/>
        </w:numPr>
        <w:rPr>
          <w:rFonts w:cs="Arial"/>
          <w:lang w:eastAsia="en-IN"/>
        </w:rPr>
      </w:pPr>
      <w:hyperlink r:id="rId13" w:history="1">
        <w:r>
          <w:rPr>
            <w:rFonts w:ascii="Arial" w:hAnsi="Arial" w:cs="Arial"/>
            <w:color w:val="0000FF"/>
            <w:sz w:val="24"/>
            <w:szCs w:val="24"/>
            <w:lang w:eastAsia="en-IN"/>
          </w:rPr>
          <w:t>National Braille Press</w:t>
        </w:r>
      </w:hyperlink>
      <w:r>
        <w:rPr>
          <w:rFonts w:ascii="Arial" w:hAnsi="Arial" w:cs="Arial"/>
          <w:sz w:val="24"/>
          <w:szCs w:val="24"/>
          <w:lang w:eastAsia="en-IN"/>
        </w:rPr>
        <w:t xml:space="preserve"> (NBP) produces braille books, textbooks, tests, and information for adults and children.</w:t>
      </w:r>
    </w:p>
    <w:p w14:paraId="3E06EC9F" w14:textId="77777777" w:rsidR="00300B9E" w:rsidRPr="00F7035D" w:rsidRDefault="00300B9E" w:rsidP="00C96C39">
      <w:pPr>
        <w:pStyle w:val="ListParagraph"/>
        <w:numPr>
          <w:ilvl w:val="0"/>
          <w:numId w:val="150"/>
        </w:numPr>
        <w:rPr>
          <w:lang w:eastAsia="en-IN"/>
        </w:rPr>
      </w:pPr>
      <w:hyperlink r:id="rId14" w:history="1">
        <w:r>
          <w:rPr>
            <w:rFonts w:ascii="Arial" w:hAnsi="Arial" w:cs="Arial"/>
            <w:color w:val="0000FF"/>
            <w:sz w:val="24"/>
            <w:szCs w:val="24"/>
            <w:lang w:eastAsia="en-IN"/>
          </w:rPr>
          <w:t>Louis Database</w:t>
        </w:r>
      </w:hyperlink>
      <w:r>
        <w:rPr>
          <w:rFonts w:ascii="Arial" w:hAnsi="Arial" w:cs="Arial"/>
          <w:sz w:val="24"/>
          <w:szCs w:val="24"/>
          <w:lang w:eastAsia="en-IN"/>
        </w:rPr>
        <w:t xml:space="preserve"> lists titles produced by over 160 organizations</w:t>
      </w:r>
      <w:r>
        <w:rPr>
          <w:rFonts w:ascii="Arial" w:hAnsi="Arial" w:cs="Arial"/>
          <w:sz w:val="24"/>
          <w:szCs w:val="24"/>
        </w:rPr>
        <w:t xml:space="preserve"> </w:t>
      </w:r>
      <w:hyperlink r:id="rId15" w:history="1">
        <w:r>
          <w:rPr>
            <w:rFonts w:ascii="Arial" w:hAnsi="Arial" w:cs="Arial"/>
            <w:color w:val="0000FF"/>
            <w:sz w:val="24"/>
            <w:szCs w:val="24"/>
            <w:lang w:eastAsia="en-IN"/>
          </w:rPr>
          <w:t>American Printing House for the Blind</w:t>
        </w:r>
      </w:hyperlink>
      <w:r>
        <w:rPr>
          <w:rFonts w:ascii="Arial" w:hAnsi="Arial" w:cs="Arial"/>
          <w:sz w:val="24"/>
          <w:szCs w:val="24"/>
          <w:lang w:eastAsia="en-IN"/>
        </w:rPr>
        <w:t xml:space="preserve"> (APH) transcribes textbooks for K-12 students.</w:t>
      </w:r>
    </w:p>
    <w:p w14:paraId="2AB074C4" w14:textId="77777777" w:rsidR="00FE3743" w:rsidRPr="00F7035D" w:rsidRDefault="00FE3743" w:rsidP="00FE3743">
      <w:pPr>
        <w:pStyle w:val="Heading1"/>
        <w:rPr>
          <w:rFonts w:cs="Arial"/>
          <w:lang w:eastAsia="en-IN"/>
        </w:rPr>
      </w:pPr>
      <w:bookmarkStart w:id="31" w:name="Automatic-Translation"/>
      <w:bookmarkStart w:id="32" w:name="_Toc531853293"/>
      <w:bookmarkStart w:id="33" w:name="_Toc234581744"/>
      <w:bookmarkEnd w:id="31"/>
      <w:r>
        <w:rPr>
          <w:rFonts w:cs="Arial"/>
          <w:lang w:eastAsia="en-IN"/>
        </w:rPr>
        <w:lastRenderedPageBreak/>
        <w:t>Automatic Translation</w:t>
      </w:r>
      <w:bookmarkEnd w:id="32"/>
      <w:bookmarkEnd w:id="33"/>
    </w:p>
    <w:p w14:paraId="4E7C5759" w14:textId="77777777" w:rsidR="00FE3743" w:rsidRPr="00F7035D" w:rsidRDefault="00FE3743" w:rsidP="00FE3743">
      <w:pPr>
        <w:rPr>
          <w:rFonts w:cs="Arial"/>
          <w:lang w:eastAsia="en-IN"/>
        </w:rPr>
      </w:pPr>
      <w:r>
        <w:rPr>
          <w:rFonts w:cs="Arial"/>
          <w:lang w:eastAsia="en-IN"/>
        </w:rPr>
        <w:t>In addition to professionally transcribed titles, you may also use dynamic translation to obtain braille.</w:t>
      </w:r>
    </w:p>
    <w:p w14:paraId="132FCA80" w14:textId="77777777" w:rsidR="00FE3743" w:rsidRPr="000C3ED9" w:rsidRDefault="00FE3743" w:rsidP="00FE3743">
      <w:pPr>
        <w:rPr>
          <w:rFonts w:cs="Arial"/>
          <w:lang w:eastAsia="en-IN"/>
        </w:rPr>
      </w:pPr>
    </w:p>
    <w:p w14:paraId="2B7849D2" w14:textId="77777777" w:rsidR="00FE3743" w:rsidRPr="00F7035D" w:rsidRDefault="00FE3743" w:rsidP="00FE3743">
      <w:pPr>
        <w:rPr>
          <w:rFonts w:cs="Arial"/>
          <w:lang w:eastAsia="en-IN"/>
        </w:rPr>
      </w:pPr>
      <w:r>
        <w:rPr>
          <w:rFonts w:cs="Arial"/>
          <w:lang w:eastAsia="en-IN"/>
        </w:rPr>
        <w:t>Automatically translated braille may be appropriate for some forms of reading.</w:t>
      </w:r>
    </w:p>
    <w:p w14:paraId="40B4D568" w14:textId="77777777" w:rsidR="006516E4" w:rsidRDefault="009D2A8D" w:rsidP="00D508FB">
      <w:pPr>
        <w:pStyle w:val="ListParagraph"/>
        <w:numPr>
          <w:ilvl w:val="0"/>
          <w:numId w:val="38"/>
        </w:numPr>
        <w:spacing w:before="100" w:beforeAutospacing="1" w:after="100" w:afterAutospacing="1"/>
        <w:rPr>
          <w:rFonts w:ascii="Arial" w:hAnsi="Arial" w:cs="Arial"/>
          <w:sz w:val="24"/>
          <w:szCs w:val="24"/>
          <w:lang w:eastAsia="en-IN"/>
        </w:rPr>
      </w:pPr>
      <w:hyperlink r:id="rId16" w:history="1">
        <w:r>
          <w:rPr>
            <w:rFonts w:ascii="Arial" w:hAnsi="Arial" w:cs="Arial"/>
            <w:color w:val="0000FF"/>
            <w:sz w:val="24"/>
            <w:szCs w:val="24"/>
            <w:lang w:eastAsia="en-IN"/>
          </w:rPr>
          <w:t>Book share®</w:t>
        </w:r>
      </w:hyperlink>
      <w:r>
        <w:rPr>
          <w:rFonts w:ascii="Arial" w:hAnsi="Arial" w:cs="Arial"/>
          <w:sz w:val="24"/>
          <w:szCs w:val="24"/>
          <w:lang w:eastAsia="en-IN"/>
        </w:rPr>
        <w:t xml:space="preserve"> dynamically generates braille formatted files from the titles in its library.</w:t>
      </w:r>
    </w:p>
    <w:p w14:paraId="746BC1A2" w14:textId="77777777" w:rsidR="00B24ED6" w:rsidRPr="004F2A85" w:rsidRDefault="00B24ED6" w:rsidP="004F2A85">
      <w:pPr>
        <w:pStyle w:val="ListParagraph"/>
        <w:numPr>
          <w:ilvl w:val="0"/>
          <w:numId w:val="38"/>
        </w:numPr>
        <w:spacing w:before="100" w:beforeAutospacing="1" w:after="100" w:afterAutospacing="1"/>
        <w:rPr>
          <w:rFonts w:ascii="Arial" w:hAnsi="Arial" w:cs="Arial"/>
          <w:sz w:val="24"/>
          <w:szCs w:val="24"/>
          <w:lang w:eastAsia="en-IN"/>
        </w:rPr>
      </w:pPr>
      <w:hyperlink r:id="rId17" w:history="1">
        <w:r>
          <w:rPr>
            <w:rFonts w:ascii="Arial" w:hAnsi="Arial" w:cs="Arial"/>
            <w:color w:val="0000FF"/>
            <w:sz w:val="24"/>
            <w:szCs w:val="24"/>
          </w:rPr>
          <w:t>Sugamya Pustakalaya</w:t>
        </w:r>
      </w:hyperlink>
      <w:r>
        <w:rPr>
          <w:rFonts w:ascii="Arial" w:hAnsi="Arial" w:cs="Arial"/>
          <w:sz w:val="24"/>
          <w:szCs w:val="24"/>
          <w:lang w:eastAsia="en-IN"/>
        </w:rPr>
        <w:t xml:space="preserve"> is </w:t>
      </w:r>
      <w:bookmarkStart w:id="34" w:name="_Hlk93504074"/>
      <w:r>
        <w:rPr>
          <w:rFonts w:ascii="Arial" w:hAnsi="Arial" w:cs="Arial"/>
          <w:sz w:val="24"/>
          <w:szCs w:val="24"/>
          <w:lang w:eastAsia="en-IN"/>
        </w:rPr>
        <w:t>India's</w:t>
      </w:r>
      <w:bookmarkEnd w:id="34"/>
      <w:r>
        <w:rPr>
          <w:rFonts w:ascii="Arial" w:hAnsi="Arial" w:cs="Arial"/>
          <w:sz w:val="24"/>
          <w:szCs w:val="24"/>
          <w:lang w:eastAsia="en-IN"/>
        </w:rPr>
        <w:t xml:space="preserve"> first and largest collection of accessible books. </w:t>
      </w:r>
      <w:r>
        <w:rPr>
          <w:rFonts w:ascii="Arial" w:hAnsi="Arial" w:cs="Arial"/>
          <w:color w:val="000000"/>
          <w:sz w:val="24"/>
          <w:szCs w:val="24"/>
          <w:shd w:val="clear" w:color="auto" w:fill="FEFFFF"/>
        </w:rPr>
        <w:t>Users can access a collection of over 3,28,900 books, maintain their individual reading shelves online and download books in chosen formats.</w:t>
      </w:r>
    </w:p>
    <w:p w14:paraId="64F04F4C" w14:textId="77777777" w:rsidR="00FE3743" w:rsidRPr="00F7035D" w:rsidRDefault="00FE3743" w:rsidP="00D508FB">
      <w:pPr>
        <w:pStyle w:val="ListParagraph"/>
        <w:numPr>
          <w:ilvl w:val="0"/>
          <w:numId w:val="38"/>
        </w:numPr>
        <w:spacing w:before="100" w:beforeAutospacing="1" w:after="100" w:afterAutospacing="1"/>
        <w:rPr>
          <w:rFonts w:ascii="Arial" w:hAnsi="Arial" w:cs="Arial"/>
          <w:sz w:val="24"/>
          <w:szCs w:val="24"/>
          <w:lang w:eastAsia="en-IN"/>
        </w:rPr>
      </w:pPr>
      <w:hyperlink r:id="rId18" w:history="1">
        <w:r>
          <w:rPr>
            <w:rFonts w:ascii="Arial" w:hAnsi="Arial" w:cs="Arial"/>
            <w:color w:val="0000FF"/>
            <w:sz w:val="24"/>
            <w:szCs w:val="24"/>
            <w:lang w:eastAsia="en-IN"/>
          </w:rPr>
          <w:t>NFB-NEWSLINE®</w:t>
        </w:r>
      </w:hyperlink>
      <w:r>
        <w:rPr>
          <w:rFonts w:ascii="Arial" w:hAnsi="Arial" w:cs="Arial"/>
          <w:sz w:val="24"/>
          <w:szCs w:val="24"/>
          <w:lang w:eastAsia="en-IN"/>
        </w:rPr>
        <w:t xml:space="preserve"> is a free audio information service, providing downloadable Braille files of up-to-the-minute content from over 400 national, international, and state newspapers.</w:t>
      </w:r>
    </w:p>
    <w:p w14:paraId="721F02BA" w14:textId="77777777" w:rsidR="00FE3743" w:rsidRPr="00F7035D" w:rsidRDefault="00FE3743" w:rsidP="00FE3743">
      <w:pPr>
        <w:pStyle w:val="Heading1"/>
        <w:rPr>
          <w:lang w:eastAsia="en-IN"/>
        </w:rPr>
      </w:pPr>
      <w:bookmarkStart w:id="35" w:name="Translate-Braille"/>
      <w:bookmarkStart w:id="36" w:name="_Toc531853294"/>
      <w:bookmarkStart w:id="37" w:name="_Toc234581745"/>
      <w:bookmarkEnd w:id="35"/>
      <w:r>
        <w:rPr>
          <w:lang w:eastAsia="en-IN"/>
        </w:rPr>
        <w:t>Translate Braille</w:t>
      </w:r>
      <w:bookmarkEnd w:id="36"/>
      <w:bookmarkEnd w:id="37"/>
    </w:p>
    <w:p w14:paraId="2AB89DE5" w14:textId="77777777" w:rsidR="008C31C2" w:rsidRDefault="008C31C2" w:rsidP="00154481">
      <w:pPr>
        <w:pStyle w:val="ListBullet"/>
        <w:jc w:val="both"/>
        <w:rPr>
          <w:lang w:val="en-IN"/>
        </w:rPr>
      </w:pPr>
      <w:r>
        <w:rPr>
          <w:lang w:val="en-IN"/>
        </w:rPr>
        <w:t>The Orbit Reader Q20 and Q40 have built-in forward and reverse braille translation functionality. This is controlled by the profile selected from the menu.</w:t>
      </w:r>
    </w:p>
    <w:p w14:paraId="078E2BA4" w14:textId="77777777" w:rsidR="00FE3743" w:rsidRPr="00C96C39" w:rsidRDefault="005B3E58" w:rsidP="00154481">
      <w:pPr>
        <w:pStyle w:val="ListParagraph"/>
        <w:numPr>
          <w:ilvl w:val="0"/>
          <w:numId w:val="186"/>
        </w:numPr>
        <w:jc w:val="both"/>
        <w:rPr>
          <w:rFonts w:eastAsia="STCaiyun" w:cs="Arial"/>
          <w:lang w:eastAsia="en-IN"/>
        </w:rPr>
      </w:pPr>
      <w:hyperlink r:id="rId19" w:history="1">
        <w:r>
          <w:rPr>
            <w:rFonts w:ascii="Arial" w:eastAsia="STCaiyun" w:hAnsi="Arial" w:cs="Arial"/>
            <w:color w:val="0000FF"/>
            <w:sz w:val="24"/>
            <w:szCs w:val="24"/>
            <w:lang w:eastAsia="en-IN"/>
          </w:rPr>
          <w:t>Braille Blaster™</w:t>
        </w:r>
      </w:hyperlink>
      <w:r>
        <w:rPr>
          <w:rFonts w:ascii="Arial" w:eastAsia="STCaiyun" w:hAnsi="Arial" w:cs="Arial"/>
          <w:sz w:val="24"/>
          <w:szCs w:val="24"/>
          <w:lang w:eastAsia="en-IN"/>
        </w:rPr>
        <w:t xml:space="preserve"> is a full-featured transcription software package for creating quality formatted braille.</w:t>
      </w:r>
    </w:p>
    <w:p w14:paraId="742CF70F" w14:textId="77777777" w:rsidR="00A769FD" w:rsidRPr="00C96C39" w:rsidRDefault="00FE3743" w:rsidP="00154481">
      <w:pPr>
        <w:pStyle w:val="ListParagraph"/>
        <w:numPr>
          <w:ilvl w:val="0"/>
          <w:numId w:val="186"/>
        </w:numPr>
        <w:jc w:val="both"/>
        <w:rPr>
          <w:rFonts w:eastAsia="STCaiyun" w:cs="Arial"/>
          <w:lang w:eastAsia="en-IN"/>
        </w:rPr>
      </w:pPr>
      <w:hyperlink r:id="rId20" w:history="1">
        <w:r>
          <w:rPr>
            <w:rFonts w:ascii="Arial" w:eastAsia="STCaiyun" w:hAnsi="Arial" w:cs="Arial"/>
            <w:color w:val="0000FF"/>
            <w:sz w:val="24"/>
            <w:szCs w:val="24"/>
            <w:lang w:eastAsia="en-IN"/>
          </w:rPr>
          <w:t>DAISY™ Pipeline</w:t>
        </w:r>
      </w:hyperlink>
      <w:r>
        <w:rPr>
          <w:rFonts w:ascii="Arial" w:eastAsia="STCaiyun" w:hAnsi="Arial" w:cs="Arial"/>
          <w:sz w:val="24"/>
          <w:szCs w:val="24"/>
          <w:lang w:eastAsia="en-IN"/>
        </w:rPr>
        <w:t xml:space="preserve"> provides a comprehensive solution for converting text documents into accessible formats, </w:t>
      </w:r>
    </w:p>
    <w:p w14:paraId="7C0EFB66" w14:textId="77777777" w:rsidR="00FE3743" w:rsidRPr="00C96C39" w:rsidRDefault="00FE3743" w:rsidP="00154481">
      <w:pPr>
        <w:pStyle w:val="ListParagraph"/>
        <w:numPr>
          <w:ilvl w:val="0"/>
          <w:numId w:val="186"/>
        </w:numPr>
        <w:jc w:val="both"/>
        <w:rPr>
          <w:rFonts w:eastAsia="STCaiyun" w:cs="Arial"/>
          <w:lang w:eastAsia="en-IN"/>
        </w:rPr>
      </w:pPr>
      <w:hyperlink r:id="rId21" w:history="1">
        <w:r>
          <w:rPr>
            <w:rStyle w:val="Hyperlink"/>
            <w:rFonts w:eastAsia="STCaiyun"/>
          </w:rPr>
          <w:t>Send to Braille</w:t>
        </w:r>
      </w:hyperlink>
      <w:r>
        <w:rPr>
          <w:rFonts w:ascii="Arial" w:eastAsia="STCaiyun" w:hAnsi="Arial" w:cs="Arial"/>
          <w:sz w:val="24"/>
          <w:szCs w:val="24"/>
          <w:lang w:eastAsia="en-IN"/>
        </w:rPr>
        <w:t xml:space="preserve"> is a shortcut that adds braille to the Windows® Send To menu, which can convert files on your computer into unformatted BRF (Braille Ready Format) files.</w:t>
      </w:r>
    </w:p>
    <w:p w14:paraId="65CF691F" w14:textId="77777777" w:rsidR="00FE3743" w:rsidRPr="00F7035D" w:rsidRDefault="00FE3743" w:rsidP="00FE3743">
      <w:pPr>
        <w:pStyle w:val="Heading1"/>
        <w:rPr>
          <w:lang w:eastAsia="en-IN"/>
        </w:rPr>
      </w:pPr>
      <w:bookmarkStart w:id="38" w:name="Documentation-Conventions"/>
      <w:bookmarkStart w:id="39" w:name="_Toc531853295"/>
      <w:bookmarkStart w:id="40" w:name="_Toc234581746"/>
      <w:bookmarkEnd w:id="38"/>
      <w:r>
        <w:rPr>
          <w:lang w:eastAsia="en-IN"/>
        </w:rPr>
        <w:t>Documentation Conventions</w:t>
      </w:r>
      <w:bookmarkEnd w:id="39"/>
      <w:bookmarkEnd w:id="40"/>
    </w:p>
    <w:p w14:paraId="6100A7D8" w14:textId="77777777" w:rsidR="001E68FD" w:rsidRPr="00651DDA" w:rsidRDefault="001E68FD" w:rsidP="001E68FD">
      <w:pPr>
        <w:rPr>
          <w:lang w:eastAsia="en-IN"/>
        </w:rPr>
      </w:pPr>
      <w:bookmarkStart w:id="41" w:name="_Toc493084504"/>
      <w:bookmarkStart w:id="42" w:name="In-the-Box"/>
      <w:bookmarkStart w:id="43" w:name="_In_the_Box"/>
      <w:bookmarkStart w:id="44" w:name="_Toc531853296"/>
      <w:bookmarkEnd w:id="41"/>
      <w:bookmarkEnd w:id="42"/>
      <w:bookmarkEnd w:id="43"/>
      <w:r>
        <w:rPr>
          <w:lang w:eastAsia="en-IN"/>
        </w:rPr>
        <w:t>For consistency and clarity, we have used the following conventions in this document.</w:t>
      </w:r>
    </w:p>
    <w:p w14:paraId="713404A6" w14:textId="77777777" w:rsidR="001E68FD" w:rsidRPr="00651DDA" w:rsidRDefault="001E68FD" w:rsidP="001E68FD">
      <w:pPr>
        <w:spacing w:before="100" w:beforeAutospacing="1" w:after="100" w:afterAutospacing="1"/>
        <w:rPr>
          <w:lang w:eastAsia="en-IN"/>
        </w:rPr>
      </w:pPr>
      <w:r>
        <w:rPr>
          <w:lang w:eastAsia="en-IN"/>
        </w:rPr>
        <w:t>If multiple key combinations are required, the documentation indicates those keys like this: CTRL + G, Alt + F1, etc. Modifiers like the Shift key on a regular QWERTY keyboard, are keys you hold down while pressing another key. This modifies the effect of the pressed key.</w:t>
      </w:r>
    </w:p>
    <w:p w14:paraId="73A345D1" w14:textId="77777777" w:rsidR="001E68FD" w:rsidRPr="00651DDA" w:rsidRDefault="001E68FD" w:rsidP="001E68FD">
      <w:pPr>
        <w:spacing w:before="100" w:beforeAutospacing="1" w:after="100" w:afterAutospacing="1"/>
        <w:rPr>
          <w:lang w:eastAsia="en-IN"/>
        </w:rPr>
      </w:pPr>
      <w:r>
        <w:rPr>
          <w:lang w:eastAsia="en-IN"/>
        </w:rPr>
        <w:t>The words Keys and Buttons are used interchangeably.</w:t>
      </w:r>
    </w:p>
    <w:p w14:paraId="59BA6A52" w14:textId="77777777" w:rsidR="001E68FD" w:rsidRPr="00651DDA" w:rsidRDefault="001E68FD" w:rsidP="001E68FD">
      <w:pPr>
        <w:spacing w:before="100" w:beforeAutospacing="1" w:after="100" w:afterAutospacing="1"/>
        <w:rPr>
          <w:lang w:eastAsia="en-IN"/>
        </w:rPr>
      </w:pPr>
      <w:r>
        <w:rPr>
          <w:lang w:eastAsia="en-IN"/>
        </w:rPr>
        <w:t>In the descriptions of each Menu option, this documentation indicates the default setting.</w:t>
      </w:r>
    </w:p>
    <w:p w14:paraId="5F8DAE51" w14:textId="77777777" w:rsidR="001E68FD" w:rsidRPr="00651DDA" w:rsidRDefault="001E68FD" w:rsidP="001E68FD">
      <w:pPr>
        <w:spacing w:before="100" w:beforeAutospacing="1" w:after="100" w:afterAutospacing="1"/>
        <w:rPr>
          <w:lang w:eastAsia="en-IN"/>
        </w:rPr>
      </w:pPr>
      <w:r>
        <w:rPr>
          <w:lang w:eastAsia="en-IN"/>
        </w:rPr>
        <w:lastRenderedPageBreak/>
        <w:t>Any reference to navigation by “page” while in Stand-Alone mode only means navigation by 1000 characters (page = 1000 characters).</w:t>
      </w:r>
    </w:p>
    <w:p w14:paraId="59655428" w14:textId="77777777" w:rsidR="00C5544C" w:rsidRPr="00F7035D" w:rsidRDefault="00FE3743" w:rsidP="00C5544C">
      <w:pPr>
        <w:pStyle w:val="Heading1"/>
        <w:rPr>
          <w:lang w:eastAsia="en-IN"/>
        </w:rPr>
      </w:pPr>
      <w:bookmarkStart w:id="45" w:name="_Toc234581747"/>
      <w:r>
        <w:rPr>
          <w:lang w:eastAsia="en-IN"/>
        </w:rPr>
        <w:t>In the Box</w:t>
      </w:r>
      <w:bookmarkEnd w:id="44"/>
      <w:bookmarkEnd w:id="45"/>
    </w:p>
    <w:p w14:paraId="1F5A709A" w14:textId="77777777" w:rsidR="006159DB" w:rsidRDefault="006159DB" w:rsidP="00D55950">
      <w:pPr>
        <w:rPr>
          <w:lang w:eastAsia="en-IN"/>
        </w:rPr>
      </w:pPr>
      <w:r>
        <w:rPr>
          <w:lang w:eastAsia="en-IN"/>
        </w:rPr>
        <w:t>The Orbit Reader Q20 and Q40 package typically includes the following items:</w:t>
      </w:r>
    </w:p>
    <w:p w14:paraId="6B9E9743" w14:textId="77777777" w:rsidR="006159DB" w:rsidRDefault="006159DB" w:rsidP="00D55950">
      <w:pPr>
        <w:rPr>
          <w:lang w:eastAsia="en-IN"/>
        </w:rPr>
      </w:pPr>
    </w:p>
    <w:p w14:paraId="3E1DE4F1" w14:textId="77777777" w:rsidR="004C352D" w:rsidRDefault="004C352D" w:rsidP="006159DB">
      <w:pPr>
        <w:pStyle w:val="ListParagraph"/>
        <w:numPr>
          <w:ilvl w:val="0"/>
          <w:numId w:val="36"/>
        </w:numPr>
        <w:rPr>
          <w:rFonts w:ascii="Arial" w:hAnsi="Arial" w:cs="Arial"/>
          <w:sz w:val="24"/>
          <w:szCs w:val="24"/>
          <w:lang w:eastAsia="en-IN"/>
        </w:rPr>
      </w:pPr>
      <w:r>
        <w:rPr>
          <w:rFonts w:ascii="Arial" w:hAnsi="Arial" w:cs="Arial"/>
          <w:sz w:val="24"/>
          <w:szCs w:val="24"/>
          <w:lang w:eastAsia="en-IN"/>
        </w:rPr>
        <w:t>The Orbit Reader Q20 or Orbit Reader Q40 unit</w:t>
      </w:r>
    </w:p>
    <w:p w14:paraId="1BE4D848" w14:textId="77777777" w:rsidR="006159DB" w:rsidRPr="00F7035D" w:rsidRDefault="006159DB" w:rsidP="006159DB">
      <w:pPr>
        <w:pStyle w:val="ListParagraph"/>
        <w:numPr>
          <w:ilvl w:val="0"/>
          <w:numId w:val="36"/>
        </w:numPr>
        <w:rPr>
          <w:rFonts w:ascii="Arial" w:hAnsi="Arial" w:cs="Arial"/>
          <w:sz w:val="24"/>
          <w:szCs w:val="24"/>
          <w:lang w:eastAsia="en-IN"/>
        </w:rPr>
      </w:pPr>
      <w:r>
        <w:rPr>
          <w:rFonts w:ascii="Arial" w:hAnsi="Arial" w:cs="Arial"/>
          <w:sz w:val="24"/>
          <w:szCs w:val="24"/>
          <w:lang w:eastAsia="en-IN"/>
        </w:rPr>
        <w:t>USB Type-C cable</w:t>
      </w:r>
    </w:p>
    <w:p w14:paraId="3549F6C2" w14:textId="77777777" w:rsidR="006159DB" w:rsidRPr="00F7035D" w:rsidRDefault="006159DB" w:rsidP="006159DB">
      <w:pPr>
        <w:pStyle w:val="ListParagraph"/>
        <w:numPr>
          <w:ilvl w:val="0"/>
          <w:numId w:val="36"/>
        </w:numPr>
        <w:rPr>
          <w:rFonts w:ascii="Arial" w:hAnsi="Arial" w:cs="Arial"/>
          <w:sz w:val="24"/>
          <w:szCs w:val="24"/>
          <w:lang w:eastAsia="en-IN"/>
        </w:rPr>
      </w:pPr>
      <w:r>
        <w:rPr>
          <w:rFonts w:ascii="Arial" w:hAnsi="Arial" w:cs="Arial"/>
          <w:sz w:val="24"/>
          <w:szCs w:val="24"/>
          <w:lang w:eastAsia="en-IN"/>
        </w:rPr>
        <w:t>AC adapter</w:t>
      </w:r>
    </w:p>
    <w:p w14:paraId="718C3795" w14:textId="77777777" w:rsidR="004C352D" w:rsidRPr="00F7035D" w:rsidRDefault="006159DB" w:rsidP="00414B1A">
      <w:pPr>
        <w:pStyle w:val="ListParagraph"/>
        <w:numPr>
          <w:ilvl w:val="0"/>
          <w:numId w:val="36"/>
        </w:numPr>
      </w:pPr>
      <w:r>
        <w:rPr>
          <w:rFonts w:ascii="Arial" w:hAnsi="Arial" w:cs="Arial"/>
          <w:sz w:val="24"/>
          <w:szCs w:val="24"/>
          <w:lang w:eastAsia="en-IN"/>
        </w:rPr>
        <w:t xml:space="preserve">SD card </w:t>
      </w:r>
    </w:p>
    <w:p w14:paraId="2B3D376E" w14:textId="77777777" w:rsidR="00D55950" w:rsidRPr="008540DA" w:rsidRDefault="006159DB" w:rsidP="008540DA">
      <w:pPr>
        <w:pStyle w:val="ListParagraph"/>
        <w:numPr>
          <w:ilvl w:val="0"/>
          <w:numId w:val="36"/>
        </w:numPr>
        <w:rPr>
          <w:rFonts w:cs="Arial"/>
          <w:lang w:eastAsia="en-IN"/>
        </w:rPr>
      </w:pPr>
      <w:r>
        <w:rPr>
          <w:rFonts w:ascii="Arial" w:hAnsi="Arial" w:cs="Arial"/>
          <w:sz w:val="24"/>
          <w:szCs w:val="24"/>
          <w:lang w:eastAsia="en-IN"/>
        </w:rPr>
        <w:t>A Quick-Start guide in large-print</w:t>
      </w:r>
    </w:p>
    <w:p w14:paraId="66844ACE" w14:textId="77777777" w:rsidR="00CA15D0" w:rsidRDefault="004C352D" w:rsidP="0091287D">
      <w:pPr>
        <w:rPr>
          <w:lang w:eastAsia="en-IN"/>
        </w:rPr>
      </w:pPr>
      <w:r>
        <w:rPr>
          <w:lang w:eastAsia="en-IN"/>
        </w:rPr>
        <w:t>Depending on where you have purchased the Orbit Reader Q20 or Q40 from, you may receive a different set of accessories. Check that all purchased items are in the box that you have received.</w:t>
      </w:r>
    </w:p>
    <w:p w14:paraId="7C36A47D" w14:textId="77777777" w:rsidR="00D942B6" w:rsidRDefault="00D942B6" w:rsidP="0091287D">
      <w:pPr>
        <w:rPr>
          <w:lang w:eastAsia="en-IN"/>
        </w:rPr>
      </w:pPr>
    </w:p>
    <w:p w14:paraId="57513F94" w14:textId="77777777" w:rsidR="00D942B6" w:rsidRDefault="00D942B6" w:rsidP="0091287D">
      <w:r>
        <w:t>Note that some distributors may ship the unit with SD card already installed in the machine.</w:t>
      </w:r>
    </w:p>
    <w:p w14:paraId="6300E775" w14:textId="77777777" w:rsidR="00FE3743" w:rsidRPr="00F7035D" w:rsidRDefault="00FE3743" w:rsidP="00FE3743">
      <w:pPr>
        <w:pStyle w:val="Heading1"/>
        <w:rPr>
          <w:lang w:eastAsia="en-IN"/>
        </w:rPr>
      </w:pPr>
      <w:bookmarkStart w:id="46" w:name="Features"/>
      <w:bookmarkStart w:id="47" w:name="_Toc531853297"/>
      <w:bookmarkStart w:id="48" w:name="_Toc234581748"/>
      <w:bookmarkEnd w:id="46"/>
      <w:r>
        <w:rPr>
          <w:lang w:eastAsia="en-IN"/>
        </w:rPr>
        <w:t>Features</w:t>
      </w:r>
      <w:bookmarkEnd w:id="47"/>
      <w:bookmarkEnd w:id="48"/>
    </w:p>
    <w:p w14:paraId="34BC536A" w14:textId="77777777" w:rsidR="00FC759C" w:rsidRPr="003879BE" w:rsidRDefault="00F73429" w:rsidP="003879BE">
      <w:pPr>
        <w:rPr>
          <w:lang w:eastAsia="en-IN"/>
        </w:rPr>
      </w:pPr>
      <w:r>
        <w:rPr>
          <w:lang w:eastAsia="en-IN"/>
        </w:rPr>
        <w:t>Orbit Reader Q20 and Q40 have the following features:</w:t>
      </w:r>
    </w:p>
    <w:p w14:paraId="37D8D02B" w14:textId="77777777" w:rsidR="000E17C0" w:rsidRPr="00F7035D" w:rsidRDefault="000E17C0" w:rsidP="00D508FB">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The Orbit Reader Q20 has 20 refreshable eight-dot braille cells, while the Orbit Reader Q40 has 40 refreshable eight-dot braille cells. Both models can display both 6-dot and 8-dot braille symbols.</w:t>
      </w:r>
    </w:p>
    <w:p w14:paraId="13B6C01D" w14:textId="77777777" w:rsidR="00D025C2" w:rsidRPr="00F7035D" w:rsidRDefault="00D025C2" w:rsidP="00D508FB">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A cursor routing button above each braille cell</w:t>
      </w:r>
    </w:p>
    <w:p w14:paraId="64F4DEBE" w14:textId="77777777" w:rsidR="00250A9A" w:rsidRPr="00F7035D" w:rsidRDefault="00250A9A" w:rsidP="00250A9A">
      <w:pPr>
        <w:pStyle w:val="ListParagraph"/>
        <w:numPr>
          <w:ilvl w:val="0"/>
          <w:numId w:val="36"/>
        </w:numPr>
        <w:rPr>
          <w:rFonts w:ascii="Arial" w:hAnsi="Arial" w:cs="Arial"/>
          <w:sz w:val="24"/>
          <w:szCs w:val="24"/>
          <w:lang w:eastAsia="en-IN"/>
        </w:rPr>
      </w:pPr>
      <w:r>
        <w:rPr>
          <w:rFonts w:ascii="Arial" w:hAnsi="Arial" w:cs="Arial"/>
          <w:sz w:val="24"/>
          <w:szCs w:val="24"/>
          <w:lang w:eastAsia="en-IN"/>
        </w:rPr>
        <w:t>Onboard forward and backward braille translation</w:t>
      </w:r>
    </w:p>
    <w:p w14:paraId="2112006F" w14:textId="77777777" w:rsidR="00FC30E6" w:rsidRPr="00F7035D" w:rsidRDefault="00FC30E6" w:rsidP="00FC30E6">
      <w:pPr>
        <w:pStyle w:val="ListParagraph"/>
        <w:numPr>
          <w:ilvl w:val="0"/>
          <w:numId w:val="36"/>
        </w:numPr>
        <w:rPr>
          <w:rFonts w:ascii="Arial" w:hAnsi="Arial" w:cs="Arial"/>
          <w:sz w:val="24"/>
          <w:szCs w:val="24"/>
          <w:lang w:eastAsia="en-IN"/>
        </w:rPr>
      </w:pPr>
      <w:r>
        <w:rPr>
          <w:rFonts w:ascii="Arial" w:hAnsi="Arial" w:cs="Arial"/>
          <w:sz w:val="24"/>
          <w:szCs w:val="24"/>
          <w:lang w:eastAsia="en-IN"/>
        </w:rPr>
        <w:t>Bluetooth</w:t>
      </w:r>
      <w:r>
        <w:rPr>
          <w:rFonts w:ascii="Arial" w:hAnsi="Arial" w:cs="Arial"/>
          <w:sz w:val="24"/>
          <w:szCs w:val="24"/>
          <w:vertAlign w:val="superscript"/>
          <w:lang w:eastAsia="en-IN"/>
        </w:rPr>
        <w:t>®</w:t>
      </w:r>
      <w:r>
        <w:rPr>
          <w:rFonts w:ascii="Arial" w:hAnsi="Arial" w:cs="Arial"/>
          <w:sz w:val="24"/>
          <w:szCs w:val="24"/>
          <w:lang w:eastAsia="en-IN"/>
        </w:rPr>
        <w:t xml:space="preserve"> wireless technology supports simultaneous connections to 5 devices.</w:t>
      </w:r>
    </w:p>
    <w:p w14:paraId="4AA75AE5" w14:textId="77777777" w:rsidR="00C61B29" w:rsidRPr="00F7035D" w:rsidRDefault="00D4718F" w:rsidP="00D508FB">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 xml:space="preserve">Clock function also time-stamps files when they are created or edited. </w:t>
      </w:r>
    </w:p>
    <w:p w14:paraId="1156E25A" w14:textId="77777777" w:rsidR="0037537F" w:rsidRPr="00F7035D" w:rsidRDefault="00C61B29" w:rsidP="00D508FB">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 xml:space="preserve">Calculator, calendar, and alarm applications </w:t>
      </w:r>
    </w:p>
    <w:p w14:paraId="4D366465" w14:textId="77777777" w:rsidR="003C116B" w:rsidRPr="00F7035D" w:rsidRDefault="00A24086"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Audio and vibration indications</w:t>
      </w:r>
    </w:p>
    <w:p w14:paraId="3AB65E65" w14:textId="77777777" w:rsidR="00FE3743" w:rsidRPr="00F7035D" w:rsidRDefault="00597189"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78-key QWERTY Keyboard</w:t>
      </w:r>
    </w:p>
    <w:p w14:paraId="01500B28" w14:textId="77777777" w:rsidR="000C66AF" w:rsidRPr="00F7035D" w:rsidRDefault="588299F3"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Four Thumb keys</w:t>
      </w:r>
    </w:p>
    <w:p w14:paraId="76C8B56D" w14:textId="77777777" w:rsidR="00FE3743" w:rsidRPr="00F7035D" w:rsidRDefault="00FE3743"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USB Type-C charging and communication port</w:t>
      </w:r>
    </w:p>
    <w:p w14:paraId="0CE503C6" w14:textId="77777777" w:rsidR="00FE3743" w:rsidRPr="00F7035D" w:rsidRDefault="001D3719"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Full-size SD card slot</w:t>
      </w:r>
    </w:p>
    <w:p w14:paraId="48CE749B" w14:textId="77777777" w:rsidR="002814FF" w:rsidRPr="00F7035D" w:rsidRDefault="00E35EE9"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USB Host port to connect to a USB drive.</w:t>
      </w:r>
    </w:p>
    <w:p w14:paraId="335C488F" w14:textId="77777777" w:rsidR="00FE3743" w:rsidRPr="00F7035D" w:rsidRDefault="003B3F43"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Two rocker keys for panning</w:t>
      </w:r>
    </w:p>
    <w:p w14:paraId="76585F27" w14:textId="77777777" w:rsidR="00FE3743" w:rsidRPr="00F7035D" w:rsidRDefault="00FE3743"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User-replaceable rechargeable battery</w:t>
      </w:r>
    </w:p>
    <w:p w14:paraId="374746C4" w14:textId="77777777" w:rsidR="00FE3743" w:rsidRPr="00F7035D" w:rsidRDefault="00FE3743" w:rsidP="00FE3743">
      <w:pPr>
        <w:pStyle w:val="Heading1"/>
        <w:rPr>
          <w:lang w:eastAsia="en-IN"/>
        </w:rPr>
      </w:pPr>
      <w:bookmarkStart w:id="49" w:name="Orientation"/>
      <w:bookmarkStart w:id="50" w:name="_Orientation"/>
      <w:bookmarkStart w:id="51" w:name="_Toc531853298"/>
      <w:bookmarkStart w:id="52" w:name="_Toc234581749"/>
      <w:bookmarkEnd w:id="49"/>
      <w:bookmarkEnd w:id="50"/>
      <w:r>
        <w:rPr>
          <w:lang w:eastAsia="en-IN"/>
        </w:rPr>
        <w:lastRenderedPageBreak/>
        <w:t>Orientation</w:t>
      </w:r>
      <w:bookmarkEnd w:id="51"/>
      <w:bookmarkEnd w:id="52"/>
    </w:p>
    <w:p w14:paraId="4472A0C0" w14:textId="77777777" w:rsidR="00FE3743" w:rsidRPr="00F7035D" w:rsidRDefault="00FB7AF9" w:rsidP="00FE3743">
      <w:pPr>
        <w:rPr>
          <w:lang w:eastAsia="en-IN"/>
        </w:rPr>
      </w:pPr>
      <w:r>
        <w:rPr>
          <w:lang w:eastAsia="en-IN"/>
        </w:rPr>
        <w:t xml:space="preserve">The orientation of buttons, keys, cells, and slots is important for understanding how </w:t>
      </w:r>
      <w:r>
        <w:t xml:space="preserve">Orbit Reader Q20 and Q40 </w:t>
      </w:r>
      <w:r>
        <w:rPr>
          <w:lang w:eastAsia="en-IN"/>
        </w:rPr>
        <w:t>operate and how you input and receive information on</w:t>
      </w:r>
      <w:r>
        <w:t xml:space="preserve"> your braille display.</w:t>
      </w:r>
    </w:p>
    <w:p w14:paraId="7C8DAD87" w14:textId="77777777" w:rsidR="00FE3743" w:rsidRPr="000C3ED9" w:rsidRDefault="00FE3743" w:rsidP="00FE3743">
      <w:pPr>
        <w:rPr>
          <w:lang w:eastAsia="en-IN"/>
        </w:rPr>
      </w:pPr>
    </w:p>
    <w:p w14:paraId="624714B1" w14:textId="77777777" w:rsidR="007719AA" w:rsidRDefault="00FE3743" w:rsidP="00FE3743">
      <w:pPr>
        <w:rPr>
          <w:lang w:eastAsia="en-IN"/>
        </w:rPr>
      </w:pPr>
      <w:r>
        <w:rPr>
          <w:lang w:eastAsia="en-IN"/>
        </w:rPr>
        <w:t>To begin with, place the device on a flat surface in front of you with the row of braille cells closest to you. This is the proper operational orientation.</w:t>
      </w:r>
    </w:p>
    <w:p w14:paraId="5BF1C5DB" w14:textId="77777777" w:rsidR="006C26A7" w:rsidRDefault="00D97E72" w:rsidP="006C26A7">
      <w:pPr>
        <w:pStyle w:val="Heading2"/>
        <w:rPr>
          <w:lang w:eastAsia="en-IN"/>
        </w:rPr>
      </w:pPr>
      <w:bookmarkStart w:id="53" w:name="_Toc234581750"/>
      <w:r>
        <w:rPr>
          <w:lang w:eastAsia="en-IN"/>
        </w:rPr>
        <w:t xml:space="preserve">Top view of </w:t>
      </w:r>
      <w:r>
        <w:rPr>
          <w:rFonts w:cs="Arial"/>
          <w:szCs w:val="24"/>
          <w:lang w:eastAsia="en-IN"/>
        </w:rPr>
        <w:t xml:space="preserve">Orbit Reader </w:t>
      </w:r>
      <w:r>
        <w:rPr>
          <w:lang w:eastAsia="en-IN"/>
        </w:rPr>
        <w:t>Q20</w:t>
      </w:r>
      <w:bookmarkEnd w:id="53"/>
    </w:p>
    <w:p w14:paraId="6540508D" w14:textId="77777777" w:rsidR="00FE3743" w:rsidRDefault="00F731C5" w:rsidP="00FE3743">
      <w:pPr>
        <w:rPr>
          <w:lang w:eastAsia="en-IN"/>
        </w:rPr>
      </w:pPr>
      <w:r>
        <w:rPr>
          <w:noProof/>
        </w:rPr>
        <w:drawing>
          <wp:inline distT="0" distB="0" distL="0" distR="0" wp14:anchorId="31BAC03E" wp14:editId="7B8C1E09">
            <wp:extent cx="5486400" cy="3086100"/>
            <wp:effectExtent l="0" t="0" r="0" b="0"/>
            <wp:docPr id="1794084438" name="Picture 1" descr="top-view of Orbit Reader Q20 showing QWERTY keyboard, Pan keys and 20 cell display with cursor routing keys and 4 thumb 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355029" name="Picture 1" descr="top-view of Orbit Reader Q20 showing QWERTY keyboard, Pan keys and 20 cell display with cursor routing keys and 4 thumb keys."/>
                    <pic:cNvPicPr>
                      <a:picLocks noChangeAspect="1"/>
                    </pic:cNvPicPr>
                  </pic:nvPicPr>
                  <pic:blipFill>
                    <a:blip r:embed="rId10"/>
                    <a:stretch>
                      <a:fillRect/>
                    </a:stretch>
                  </pic:blipFill>
                  <pic:spPr>
                    <a:xfrm>
                      <a:off x="0" y="0"/>
                      <a:ext cx="5486400" cy="3086100"/>
                    </a:xfrm>
                    <a:prstGeom prst="rect">
                      <a:avLst/>
                    </a:prstGeom>
                  </pic:spPr>
                </pic:pic>
              </a:graphicData>
            </a:graphic>
          </wp:inline>
        </w:drawing>
      </w:r>
    </w:p>
    <w:p w14:paraId="6F5F23EF" w14:textId="77777777" w:rsidR="006C26A7" w:rsidRDefault="00D97E72" w:rsidP="006C26A7">
      <w:pPr>
        <w:pStyle w:val="Heading2"/>
        <w:rPr>
          <w:lang w:eastAsia="en-IN"/>
        </w:rPr>
      </w:pPr>
      <w:bookmarkStart w:id="54" w:name="_Toc234581751"/>
      <w:r>
        <w:rPr>
          <w:lang w:eastAsia="en-IN"/>
        </w:rPr>
        <w:lastRenderedPageBreak/>
        <w:t xml:space="preserve">Top view of </w:t>
      </w:r>
      <w:r>
        <w:rPr>
          <w:rFonts w:cs="Arial"/>
          <w:szCs w:val="24"/>
          <w:lang w:eastAsia="en-IN"/>
        </w:rPr>
        <w:t xml:space="preserve">Orbit Reader </w:t>
      </w:r>
      <w:r>
        <w:rPr>
          <w:lang w:eastAsia="en-IN"/>
        </w:rPr>
        <w:t>Q40</w:t>
      </w:r>
      <w:bookmarkEnd w:id="54"/>
    </w:p>
    <w:p w14:paraId="2FF28B8D" w14:textId="77777777" w:rsidR="006C26A7" w:rsidRPr="006C26A7" w:rsidRDefault="00F731C5" w:rsidP="006C26A7">
      <w:pPr>
        <w:rPr>
          <w:lang w:eastAsia="en-IN"/>
        </w:rPr>
      </w:pPr>
      <w:r>
        <w:rPr>
          <w:noProof/>
          <w:lang w:eastAsia="en-IN"/>
        </w:rPr>
        <w:drawing>
          <wp:inline distT="0" distB="0" distL="0" distR="0" wp14:anchorId="1509E7B1" wp14:editId="087DB15E">
            <wp:extent cx="5486400" cy="3086100"/>
            <wp:effectExtent l="0" t="0" r="0" b="0"/>
            <wp:docPr id="472391716" name="Picture 2" descr="top-view of Orbit Reader Q40 showing QWERTY keyboard, Pan keys and 40 cell display with cursor routing keys and 4 thumb 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91716" name="Picture 2" descr="top-view of Orbit Reader Q40 showing QWERTY keyboard, Pan keys and 40 cell display with cursor routing keys and 4 thumb keys."/>
                    <pic:cNvPicPr/>
                  </pic:nvPicPr>
                  <pic:blipFill>
                    <a:blip r:embed="rId9"/>
                    <a:stretch>
                      <a:fillRect/>
                    </a:stretch>
                  </pic:blipFill>
                  <pic:spPr>
                    <a:xfrm>
                      <a:off x="0" y="0"/>
                      <a:ext cx="5486400" cy="3086100"/>
                    </a:xfrm>
                    <a:prstGeom prst="rect">
                      <a:avLst/>
                    </a:prstGeom>
                  </pic:spPr>
                </pic:pic>
              </a:graphicData>
            </a:graphic>
          </wp:inline>
        </w:drawing>
      </w:r>
    </w:p>
    <w:p w14:paraId="06E0604A" w14:textId="77777777" w:rsidR="00F66051" w:rsidRPr="00F7035D" w:rsidRDefault="00F66051" w:rsidP="00121DFE">
      <w:pPr>
        <w:pStyle w:val="Heading2"/>
        <w:rPr>
          <w:lang w:eastAsia="en-IN"/>
        </w:rPr>
      </w:pPr>
      <w:bookmarkStart w:id="55" w:name="_Toc234581752"/>
      <w:r>
        <w:rPr>
          <w:lang w:eastAsia="en-IN"/>
        </w:rPr>
        <w:t xml:space="preserve">Side view of </w:t>
      </w:r>
      <w:r>
        <w:rPr>
          <w:rFonts w:cs="Arial"/>
          <w:szCs w:val="24"/>
          <w:lang w:eastAsia="en-IN"/>
        </w:rPr>
        <w:t xml:space="preserve">Orbit Reader </w:t>
      </w:r>
      <w:r>
        <w:rPr>
          <w:lang w:eastAsia="en-IN"/>
        </w:rPr>
        <w:t>Q20 and Q40</w:t>
      </w:r>
      <w:bookmarkEnd w:id="55"/>
    </w:p>
    <w:p w14:paraId="68DAB5F8" w14:textId="77777777" w:rsidR="00F66051" w:rsidRDefault="00FB7AF9" w:rsidP="00FE3743">
      <w:pPr>
        <w:rPr>
          <w:lang w:eastAsia="en-IN"/>
        </w:rPr>
      </w:pPr>
      <w:r>
        <w:rPr>
          <w:lang w:eastAsia="en-IN"/>
        </w:rPr>
        <w:t>On the right side of the device, from front to back, is the Power button (front), USB Type-C (center), and 3.5mm Audio Jack (back). The USB port has one bump below it (shown in the image below)</w:t>
      </w:r>
    </w:p>
    <w:p w14:paraId="2983E90D" w14:textId="77777777" w:rsidR="00EB457E" w:rsidRDefault="00E348D9" w:rsidP="00FE3743">
      <w:pPr>
        <w:rPr>
          <w:lang w:eastAsia="en-IN"/>
        </w:rPr>
      </w:pPr>
      <w:r>
        <w:rPr>
          <w:noProof/>
          <w:lang w:eastAsia="en-IN"/>
        </w:rPr>
        <w:drawing>
          <wp:inline distT="0" distB="0" distL="0" distR="0" wp14:anchorId="74FE10F2" wp14:editId="447B3EB0">
            <wp:extent cx="5486400" cy="3086100"/>
            <wp:effectExtent l="0" t="0" r="0" b="0"/>
            <wp:docPr id="2090903005" name="Picture 4" descr="Right-side view of Orbit reader Q20 and Q40 showing power button, USB type-c charging port and audio 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903005" name="Picture 4" descr="Right-side view of Orbit reader Q20 and Q40 showing power button, USB type-c charging port and audio jack."/>
                    <pic:cNvPicPr/>
                  </pic:nvPicPr>
                  <pic:blipFill>
                    <a:blip r:embed="rId22"/>
                    <a:stretch>
                      <a:fillRect/>
                    </a:stretch>
                  </pic:blipFill>
                  <pic:spPr>
                    <a:xfrm>
                      <a:off x="0" y="0"/>
                      <a:ext cx="5486400" cy="3086100"/>
                    </a:xfrm>
                    <a:prstGeom prst="rect">
                      <a:avLst/>
                    </a:prstGeom>
                  </pic:spPr>
                </pic:pic>
              </a:graphicData>
            </a:graphic>
          </wp:inline>
        </w:drawing>
      </w:r>
    </w:p>
    <w:p w14:paraId="44905829" w14:textId="77777777" w:rsidR="00F66051" w:rsidRDefault="00F66051" w:rsidP="00757959">
      <w:pPr>
        <w:rPr>
          <w:lang w:eastAsia="en-IN"/>
        </w:rPr>
      </w:pPr>
    </w:p>
    <w:p w14:paraId="7092FED3" w14:textId="77777777" w:rsidR="00F66051" w:rsidRDefault="00FB7AF9" w:rsidP="00FE3743">
      <w:pPr>
        <w:rPr>
          <w:lang w:eastAsia="en-IN"/>
        </w:rPr>
      </w:pPr>
      <w:r>
        <w:rPr>
          <w:lang w:eastAsia="en-IN"/>
        </w:rPr>
        <w:t xml:space="preserve">On the left side of the device is the standard USB A host port (shown in the picture below). </w:t>
      </w:r>
    </w:p>
    <w:p w14:paraId="5246CE00" w14:textId="77777777" w:rsidR="00883E80" w:rsidRDefault="00CB576F" w:rsidP="00FE3743">
      <w:pPr>
        <w:rPr>
          <w:lang w:eastAsia="en-IN"/>
        </w:rPr>
      </w:pPr>
      <w:r>
        <w:rPr>
          <w:noProof/>
          <w:lang w:eastAsia="en-IN"/>
        </w:rPr>
        <w:lastRenderedPageBreak/>
        <w:drawing>
          <wp:inline distT="0" distB="0" distL="0" distR="0" wp14:anchorId="6E1EA7E2" wp14:editId="5091EAA5">
            <wp:extent cx="5486400" cy="3086100"/>
            <wp:effectExtent l="0" t="0" r="0" b="0"/>
            <wp:docPr id="839950226" name="Picture 5" descr="Left-hand side view of Orbit Reader Q20 and Q40 showing USB A host 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950226" name="Picture 5" descr="Left-hand side view of Orbit Reader Q20 and Q40 showing USB A host port"/>
                    <pic:cNvPicPr/>
                  </pic:nvPicPr>
                  <pic:blipFill>
                    <a:blip r:embed="rId23"/>
                    <a:stretch>
                      <a:fillRect/>
                    </a:stretch>
                  </pic:blipFill>
                  <pic:spPr>
                    <a:xfrm>
                      <a:off x="0" y="0"/>
                      <a:ext cx="5486400" cy="3086100"/>
                    </a:xfrm>
                    <a:prstGeom prst="rect">
                      <a:avLst/>
                    </a:prstGeom>
                  </pic:spPr>
                </pic:pic>
              </a:graphicData>
            </a:graphic>
          </wp:inline>
        </w:drawing>
      </w:r>
    </w:p>
    <w:p w14:paraId="0159BED4" w14:textId="77777777" w:rsidR="00AE1F28" w:rsidRPr="00F7035D" w:rsidRDefault="00AE1F28" w:rsidP="00121DFE">
      <w:pPr>
        <w:pStyle w:val="Heading2"/>
        <w:rPr>
          <w:lang w:eastAsia="en-IN"/>
        </w:rPr>
      </w:pPr>
      <w:bookmarkStart w:id="56" w:name="_Toc234581753"/>
      <w:r>
        <w:rPr>
          <w:lang w:eastAsia="en-IN"/>
        </w:rPr>
        <w:t xml:space="preserve">Back view of </w:t>
      </w:r>
      <w:r>
        <w:rPr>
          <w:rFonts w:cs="Arial"/>
          <w:szCs w:val="24"/>
          <w:lang w:eastAsia="en-IN"/>
        </w:rPr>
        <w:t xml:space="preserve">Orbit Reader </w:t>
      </w:r>
      <w:r>
        <w:rPr>
          <w:lang w:eastAsia="en-IN"/>
        </w:rPr>
        <w:t>Q20 and Q40</w:t>
      </w:r>
      <w:bookmarkEnd w:id="56"/>
    </w:p>
    <w:p w14:paraId="6AFA82E9" w14:textId="77777777" w:rsidR="00AE1F28" w:rsidRDefault="00AE1F28" w:rsidP="00AE1F28">
      <w:pPr>
        <w:rPr>
          <w:lang w:eastAsia="en-IN"/>
        </w:rPr>
      </w:pPr>
      <w:r>
        <w:rPr>
          <w:lang w:eastAsia="en-IN"/>
        </w:rPr>
        <w:t>At the backside of the device, is the SD card slot. The SD card slot is a standard type with spring feedback. The SD card is inserted with the card connector fingers facing down. To remove the card, press in and remove your finger to allow the card to pop out (shown in the picture below).</w:t>
      </w:r>
    </w:p>
    <w:p w14:paraId="277D11D1" w14:textId="77777777" w:rsidR="00A83B1C" w:rsidRPr="000C3ED9" w:rsidRDefault="00A83B1C" w:rsidP="00AE1F28">
      <w:pPr>
        <w:rPr>
          <w:lang w:eastAsia="en-IN"/>
        </w:rPr>
      </w:pPr>
      <w:r>
        <w:rPr>
          <w:noProof/>
          <w:lang w:eastAsia="en-IN"/>
        </w:rPr>
        <w:drawing>
          <wp:inline distT="0" distB="0" distL="0" distR="0" wp14:anchorId="57268049" wp14:editId="048AA896">
            <wp:extent cx="5486400" cy="3086100"/>
            <wp:effectExtent l="0" t="0" r="0" b="0"/>
            <wp:docPr id="1063102514" name="Picture 6" descr="The backside of the Orbit reader Q20 and Q40 device shows the SD card s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102514" name="Picture 6" descr="The backside of the Orbit reader Q20 and Q40 device shows the SD card slot."/>
                    <pic:cNvPicPr/>
                  </pic:nvPicPr>
                  <pic:blipFill>
                    <a:blip r:embed="rId24"/>
                    <a:stretch>
                      <a:fillRect/>
                    </a:stretch>
                  </pic:blipFill>
                  <pic:spPr>
                    <a:xfrm>
                      <a:off x="0" y="0"/>
                      <a:ext cx="5486400" cy="3086100"/>
                    </a:xfrm>
                    <a:prstGeom prst="rect">
                      <a:avLst/>
                    </a:prstGeom>
                  </pic:spPr>
                </pic:pic>
              </a:graphicData>
            </a:graphic>
          </wp:inline>
        </w:drawing>
      </w:r>
    </w:p>
    <w:p w14:paraId="042156F8" w14:textId="77777777" w:rsidR="00FE3743" w:rsidRPr="00F7035D" w:rsidRDefault="00FE3743" w:rsidP="00121DFE">
      <w:pPr>
        <w:pStyle w:val="Heading2"/>
        <w:rPr>
          <w:lang w:eastAsia="en-IN"/>
        </w:rPr>
      </w:pPr>
      <w:bookmarkStart w:id="57" w:name="_Toc172213616"/>
      <w:bookmarkStart w:id="58" w:name="_Toc172216206"/>
      <w:bookmarkStart w:id="59" w:name="_Toc172217951"/>
      <w:bookmarkStart w:id="60" w:name="_Toc172218267"/>
      <w:bookmarkStart w:id="61" w:name="_Toc172563895"/>
      <w:bookmarkStart w:id="62" w:name="_Toc172580067"/>
      <w:bookmarkStart w:id="63" w:name="_Toc172580294"/>
      <w:bookmarkStart w:id="64" w:name="_Toc172580523"/>
      <w:bookmarkStart w:id="65" w:name="_Toc172580825"/>
      <w:bookmarkStart w:id="66" w:name="Key-Placement-and-Use"/>
      <w:bookmarkStart w:id="67" w:name="_Toc531853299"/>
      <w:bookmarkStart w:id="68" w:name="_Toc234581754"/>
      <w:bookmarkEnd w:id="57"/>
      <w:bookmarkEnd w:id="58"/>
      <w:bookmarkEnd w:id="59"/>
      <w:bookmarkEnd w:id="60"/>
      <w:bookmarkEnd w:id="61"/>
      <w:bookmarkEnd w:id="62"/>
      <w:bookmarkEnd w:id="63"/>
      <w:bookmarkEnd w:id="64"/>
      <w:bookmarkEnd w:id="65"/>
      <w:bookmarkEnd w:id="66"/>
      <w:r>
        <w:rPr>
          <w:lang w:eastAsia="en-IN"/>
        </w:rPr>
        <w:lastRenderedPageBreak/>
        <w:t>Key Locations and Use</w:t>
      </w:r>
      <w:bookmarkEnd w:id="67"/>
      <w:r>
        <w:rPr>
          <w:lang w:eastAsia="en-IN"/>
        </w:rPr>
        <w:t xml:space="preserve"> of </w:t>
      </w:r>
      <w:r>
        <w:rPr>
          <w:rFonts w:cs="Arial"/>
          <w:szCs w:val="24"/>
          <w:lang w:eastAsia="en-IN"/>
        </w:rPr>
        <w:t xml:space="preserve">Orbit Reader </w:t>
      </w:r>
      <w:r>
        <w:rPr>
          <w:lang w:eastAsia="en-IN"/>
        </w:rPr>
        <w:t>Q20 and Q40</w:t>
      </w:r>
      <w:bookmarkEnd w:id="68"/>
    </w:p>
    <w:p w14:paraId="0E122BFB" w14:textId="77777777" w:rsidR="00A34D10" w:rsidRDefault="00FE3743" w:rsidP="00A34D10">
      <w:pPr>
        <w:rPr>
          <w:lang w:eastAsia="en-IN"/>
        </w:rPr>
      </w:pPr>
      <w:r>
        <w:rPr>
          <w:lang w:eastAsia="en-IN"/>
        </w:rPr>
        <w:t>When properly oriented, the four thumb keys are closest to you. We will refer to them as Thumb Keys 1 through 4, starting from the left. These keys are used for easy navigation and control. This detailed layout ensures that users can efficiently navigate and utilize the Orbit Reader Q20 and Q40 for reading, writing, and managing files.</w:t>
      </w:r>
    </w:p>
    <w:p w14:paraId="6A2E0563" w14:textId="77777777" w:rsidR="001827C5" w:rsidRPr="00A34D10" w:rsidRDefault="001827C5" w:rsidP="00A34D10">
      <w:pPr>
        <w:rPr>
          <w:lang w:eastAsia="en-IN"/>
        </w:rPr>
      </w:pPr>
    </w:p>
    <w:p w14:paraId="02919291" w14:textId="77777777" w:rsidR="00FE3743" w:rsidRPr="001479A7" w:rsidRDefault="00D458AC" w:rsidP="00FE3743">
      <w:pPr>
        <w:rPr>
          <w:lang w:eastAsia="en-IN"/>
        </w:rPr>
      </w:pPr>
      <w:r>
        <w:rPr>
          <w:lang w:eastAsia="en-IN"/>
        </w:rPr>
        <w:t xml:space="preserve">Above the four thumb keys there is a braille display—20 cells for the </w:t>
      </w:r>
      <w:r>
        <w:rPr>
          <w:rFonts w:cs="Arial"/>
          <w:lang w:eastAsia="en-IN"/>
        </w:rPr>
        <w:t xml:space="preserve">Orbit Reader </w:t>
      </w:r>
      <w:r>
        <w:rPr>
          <w:lang w:eastAsia="en-IN"/>
        </w:rPr>
        <w:t xml:space="preserve">Q20 and 40 cells for the </w:t>
      </w:r>
      <w:r>
        <w:rPr>
          <w:rFonts w:cs="Arial"/>
          <w:lang w:eastAsia="en-IN"/>
        </w:rPr>
        <w:t xml:space="preserve">Orbit Reader </w:t>
      </w:r>
      <w:r>
        <w:rPr>
          <w:lang w:eastAsia="en-IN"/>
        </w:rPr>
        <w:t xml:space="preserve">Q40. The panning keys are at each end of the braille display. See the </w:t>
      </w:r>
      <w:hyperlink w:anchor="_Panning_Keys" w:history="1">
        <w:r>
          <w:rPr>
            <w:color w:val="0000FF"/>
            <w:lang w:eastAsia="en-IN"/>
          </w:rPr>
          <w:t>Panning Keys</w:t>
        </w:r>
      </w:hyperlink>
      <w:r>
        <w:rPr>
          <w:lang w:eastAsia="en-IN"/>
        </w:rPr>
        <w:t xml:space="preserve"> section for more information.</w:t>
      </w:r>
    </w:p>
    <w:p w14:paraId="25B071DC" w14:textId="77777777" w:rsidR="00284F28" w:rsidRPr="001479A7" w:rsidRDefault="00284F28" w:rsidP="00FE3743">
      <w:pPr>
        <w:rPr>
          <w:lang w:eastAsia="en-IN"/>
        </w:rPr>
      </w:pPr>
    </w:p>
    <w:p w14:paraId="7D0CCCB4" w14:textId="77777777" w:rsidR="00FE3743" w:rsidRDefault="00FE3743" w:rsidP="00FE3743">
      <w:pPr>
        <w:rPr>
          <w:lang w:eastAsia="en-IN"/>
        </w:rPr>
      </w:pPr>
      <w:r>
        <w:rPr>
          <w:lang w:eastAsia="en-IN"/>
        </w:rPr>
        <w:t>For orientation purposes, there are seven slightly raised tick marks located above the braille cells on Q20 and 3 on Q20. These orientation marks are spaced at every fifth braille cell. For example, the first tick mark from the left is between the fifth and sixth braille cell.</w:t>
      </w:r>
    </w:p>
    <w:p w14:paraId="6F1606AE" w14:textId="77777777" w:rsidR="00050AE5" w:rsidRDefault="00050AE5" w:rsidP="00FE3743">
      <w:pPr>
        <w:rPr>
          <w:lang w:eastAsia="en-IN"/>
        </w:rPr>
      </w:pPr>
    </w:p>
    <w:p w14:paraId="3B0B33A1" w14:textId="77777777" w:rsidR="00050AE5" w:rsidRDefault="00050AE5" w:rsidP="00050AE5">
      <w:pPr>
        <w:rPr>
          <w:lang w:eastAsia="en-IN"/>
        </w:rPr>
      </w:pPr>
      <w:r>
        <w:rPr>
          <w:lang w:eastAsia="en-IN"/>
        </w:rPr>
        <w:t xml:space="preserve">There is a cursor routing button above each braille cell. </w:t>
      </w:r>
    </w:p>
    <w:p w14:paraId="37C8690D" w14:textId="77777777" w:rsidR="006C26A7" w:rsidRDefault="006C26A7" w:rsidP="00050AE5">
      <w:pPr>
        <w:rPr>
          <w:lang w:eastAsia="en-IN"/>
        </w:rPr>
      </w:pPr>
    </w:p>
    <w:p w14:paraId="1E72EF17" w14:textId="77777777" w:rsidR="00D97E72" w:rsidRDefault="00D97E72" w:rsidP="00D97E72">
      <w:pPr>
        <w:rPr>
          <w:lang w:val="en-IN" w:eastAsia="en-IN"/>
        </w:rPr>
      </w:pPr>
      <w:r>
        <w:rPr>
          <w:lang w:val="en-IN" w:eastAsia="en-IN"/>
        </w:rPr>
        <w:t>Refer to the following images for the key locations on the Orbit Reader Q20 and Q40. The key locations are the same for both devices.</w:t>
      </w:r>
    </w:p>
    <w:p w14:paraId="3A4B1741" w14:textId="77777777" w:rsidR="00D97E72" w:rsidRPr="00D97E72" w:rsidRDefault="00D97E72" w:rsidP="00D97E72">
      <w:pPr>
        <w:rPr>
          <w:lang w:val="en-IN" w:eastAsia="en-IN"/>
        </w:rPr>
      </w:pPr>
    </w:p>
    <w:p w14:paraId="6DC7E08B" w14:textId="77777777" w:rsidR="00D97E72" w:rsidRDefault="00D97E72" w:rsidP="00D97E72">
      <w:pPr>
        <w:rPr>
          <w:lang w:val="en-IN" w:eastAsia="en-IN"/>
        </w:rPr>
      </w:pPr>
      <w:r>
        <w:rPr>
          <w:lang w:val="en-IN" w:eastAsia="en-IN"/>
        </w:rPr>
        <w:t xml:space="preserve">The only difference between the </w:t>
      </w:r>
      <w:r>
        <w:rPr>
          <w:rFonts w:cs="Arial"/>
          <w:lang w:eastAsia="en-IN"/>
        </w:rPr>
        <w:t xml:space="preserve">Orbit Reader </w:t>
      </w:r>
      <w:r>
        <w:rPr>
          <w:lang w:val="en-IN" w:eastAsia="en-IN"/>
        </w:rPr>
        <w:t xml:space="preserve">Q20 and Q40 is the number of braille cells and cursor routing keys. The </w:t>
      </w:r>
      <w:r>
        <w:rPr>
          <w:rFonts w:cs="Arial"/>
          <w:lang w:eastAsia="en-IN"/>
        </w:rPr>
        <w:t xml:space="preserve">Orbit Reader </w:t>
      </w:r>
      <w:r>
        <w:rPr>
          <w:lang w:val="en-IN" w:eastAsia="en-IN"/>
        </w:rPr>
        <w:t xml:space="preserve">Q20 has 20 cells with 20 cursor routing keys, while the </w:t>
      </w:r>
      <w:r>
        <w:rPr>
          <w:rFonts w:cs="Arial"/>
          <w:lang w:eastAsia="en-IN"/>
        </w:rPr>
        <w:t xml:space="preserve">Orbit Reader </w:t>
      </w:r>
      <w:r>
        <w:rPr>
          <w:lang w:val="en-IN" w:eastAsia="en-IN"/>
        </w:rPr>
        <w:t>Q40 has 40 cells with 40 cursor routing keys, corresponding to the number of braille cells on each device.</w:t>
      </w:r>
    </w:p>
    <w:p w14:paraId="27FE1CB9" w14:textId="77777777" w:rsidR="008915D3" w:rsidRDefault="008915D3" w:rsidP="00D97E72">
      <w:pPr>
        <w:rPr>
          <w:lang w:val="en-IN" w:eastAsia="en-IN"/>
        </w:rPr>
      </w:pPr>
    </w:p>
    <w:p w14:paraId="5AA0B228" w14:textId="77777777" w:rsidR="008915D3" w:rsidRPr="00D97E72" w:rsidRDefault="008915D3" w:rsidP="00D97E72">
      <w:pPr>
        <w:rPr>
          <w:lang w:val="en-IN" w:eastAsia="en-IN"/>
        </w:rPr>
      </w:pPr>
      <w:r>
        <w:rPr>
          <w:noProof/>
        </w:rPr>
        <w:drawing>
          <wp:inline distT="0" distB="0" distL="0" distR="0" wp14:anchorId="298B54DB" wp14:editId="3FED55F7">
            <wp:extent cx="5486400" cy="3086100"/>
            <wp:effectExtent l="0" t="0" r="0" b="0"/>
            <wp:docPr id="1078459815" name="Picture 1" descr="Reference image for Orbit Reader Q20 key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459815" name="Picture 1" descr="Reference image for Orbit Reader Q20 key locations"/>
                    <pic:cNvPicPr>
                      <a:picLocks noChangeAspect="1"/>
                    </pic:cNvPicPr>
                  </pic:nvPicPr>
                  <pic:blipFill>
                    <a:blip r:embed="rId10"/>
                    <a:stretch>
                      <a:fillRect/>
                    </a:stretch>
                  </pic:blipFill>
                  <pic:spPr>
                    <a:xfrm>
                      <a:off x="0" y="0"/>
                      <a:ext cx="5486400" cy="3086100"/>
                    </a:xfrm>
                    <a:prstGeom prst="rect">
                      <a:avLst/>
                    </a:prstGeom>
                  </pic:spPr>
                </pic:pic>
              </a:graphicData>
            </a:graphic>
          </wp:inline>
        </w:drawing>
      </w:r>
    </w:p>
    <w:p w14:paraId="61DF9746" w14:textId="77777777" w:rsidR="00FE3743" w:rsidRPr="001479A7" w:rsidRDefault="00EC30EA" w:rsidP="00FE3743">
      <w:pPr>
        <w:rPr>
          <w:lang w:eastAsia="en-IN"/>
        </w:rPr>
      </w:pPr>
      <w:r>
        <w:rPr>
          <w:noProof/>
          <w:lang w:eastAsia="en-IN"/>
        </w:rPr>
        <w:lastRenderedPageBreak/>
        <w:drawing>
          <wp:inline distT="0" distB="0" distL="0" distR="0" wp14:anchorId="1D763FFD" wp14:editId="61B76944">
            <wp:extent cx="5408762" cy="3042429"/>
            <wp:effectExtent l="0" t="0" r="0" b="0"/>
            <wp:docPr id="1510516789" name="Picture 7" descr="Reference image for Orbit Reader Q40 key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516789" name="Picture 7" descr="Reference image for Orbit Reader Q40 key locations"/>
                    <pic:cNvPicPr/>
                  </pic:nvPicPr>
                  <pic:blipFill>
                    <a:blip r:embed="rId9"/>
                    <a:stretch>
                      <a:fillRect/>
                    </a:stretch>
                  </pic:blipFill>
                  <pic:spPr>
                    <a:xfrm>
                      <a:off x="0" y="0"/>
                      <a:ext cx="5439664" cy="3059811"/>
                    </a:xfrm>
                    <a:prstGeom prst="rect">
                      <a:avLst/>
                    </a:prstGeom>
                  </pic:spPr>
                </pic:pic>
              </a:graphicData>
            </a:graphic>
          </wp:inline>
        </w:drawing>
      </w:r>
    </w:p>
    <w:p w14:paraId="59BB441A" w14:textId="77777777" w:rsidR="00805069" w:rsidRPr="00186C32" w:rsidRDefault="00805069" w:rsidP="00FE3743">
      <w:pPr>
        <w:rPr>
          <w:lang w:eastAsia="en-IN"/>
        </w:rPr>
      </w:pPr>
    </w:p>
    <w:p w14:paraId="003073F7" w14:textId="77777777" w:rsidR="00FE3743" w:rsidRDefault="00FE3743" w:rsidP="00FE3743">
      <w:pPr>
        <w:rPr>
          <w:lang w:eastAsia="en-IN"/>
        </w:rPr>
      </w:pPr>
      <w:r>
        <w:rPr>
          <w:lang w:eastAsia="en-IN"/>
        </w:rPr>
        <w:t xml:space="preserve">Moving towards the top and away from you and above the cursor buttons, is the 78-key QWERTY keyboard, having 12 function keys and arrow keys in an inverted-T configuration. </w:t>
      </w:r>
    </w:p>
    <w:p w14:paraId="5DDD6807" w14:textId="77777777" w:rsidR="00F32345" w:rsidRPr="000C3ED9" w:rsidRDefault="00F32345" w:rsidP="00FE3743">
      <w:pPr>
        <w:rPr>
          <w:lang w:eastAsia="en-IN"/>
        </w:rPr>
      </w:pPr>
    </w:p>
    <w:p w14:paraId="11ECAF36" w14:textId="77777777" w:rsidR="00FE3743" w:rsidRPr="00F7035D" w:rsidRDefault="00FE3743" w:rsidP="00FE3743">
      <w:pPr>
        <w:rPr>
          <w:lang w:eastAsia="en-IN"/>
        </w:rPr>
      </w:pPr>
      <w:r>
        <w:rPr>
          <w:lang w:eastAsia="en-IN"/>
        </w:rPr>
        <w:t>In Stand-Alone mode, the QWERTY keyboard keys are used for navigation and editing/writing.</w:t>
      </w:r>
    </w:p>
    <w:p w14:paraId="400A643D" w14:textId="77777777" w:rsidR="00FE3743" w:rsidRPr="000C3ED9" w:rsidRDefault="00FE3743" w:rsidP="00FE3743">
      <w:pPr>
        <w:rPr>
          <w:lang w:eastAsia="en-IN"/>
        </w:rPr>
      </w:pPr>
    </w:p>
    <w:p w14:paraId="69B445C9" w14:textId="77777777" w:rsidR="00FE3743" w:rsidRDefault="00FE3743" w:rsidP="00FE3743">
      <w:pPr>
        <w:rPr>
          <w:lang w:eastAsia="en-IN"/>
        </w:rPr>
      </w:pPr>
      <w:r>
        <w:rPr>
          <w:lang w:eastAsia="en-IN"/>
        </w:rPr>
        <w:t>In Remote mode, while using the display with a screen reader on a host device, like an iPhone, the QWERTY keyboard input keys can be used to input text or control the functionality of applications on the host device.</w:t>
      </w:r>
    </w:p>
    <w:p w14:paraId="43E610C1" w14:textId="77777777" w:rsidR="008517A6" w:rsidRDefault="008517A6" w:rsidP="00FE3743">
      <w:pPr>
        <w:rPr>
          <w:lang w:eastAsia="en-IN"/>
        </w:rPr>
      </w:pPr>
    </w:p>
    <w:p w14:paraId="6C1D82B2" w14:textId="77777777" w:rsidR="00897A51" w:rsidRDefault="00810578" w:rsidP="00FE3743">
      <w:pPr>
        <w:rPr>
          <w:lang w:eastAsia="en-IN"/>
        </w:rPr>
      </w:pPr>
      <w:r>
        <w:rPr>
          <w:lang w:eastAsia="en-IN"/>
        </w:rPr>
        <w:t>The QWERTY keyboard consists of 6 rows. Below, each key is listed in order from left to right, along with its basic usage with various devices. The layout and functionality apply to the US English keyboard layout. The description is as follows:</w:t>
      </w:r>
    </w:p>
    <w:p w14:paraId="432BC48D" w14:textId="77777777" w:rsidR="00810578" w:rsidRDefault="00810578" w:rsidP="00FE3743">
      <w:pPr>
        <w:rPr>
          <w:lang w:eastAsia="en-IN"/>
        </w:rPr>
      </w:pPr>
    </w:p>
    <w:p w14:paraId="01201FA1" w14:textId="77777777" w:rsidR="00BC12E9" w:rsidRPr="00BE19DB" w:rsidRDefault="00BC12E9" w:rsidP="00BC12E9">
      <w:pPr>
        <w:spacing w:after="160" w:line="259" w:lineRule="auto"/>
        <w:rPr>
          <w:b/>
          <w:bCs/>
        </w:rPr>
      </w:pPr>
      <w:r>
        <w:rPr>
          <w:b/>
          <w:bCs/>
        </w:rPr>
        <w:t>Top Row (Function Keys and Esc)</w:t>
      </w:r>
    </w:p>
    <w:p w14:paraId="486A2520" w14:textId="77777777" w:rsidR="00BC12E9" w:rsidRPr="00BE19DB" w:rsidRDefault="00BC12E9" w:rsidP="00BC12E9">
      <w:pPr>
        <w:numPr>
          <w:ilvl w:val="0"/>
          <w:numId w:val="192"/>
        </w:numPr>
        <w:spacing w:after="160" w:line="259" w:lineRule="auto"/>
      </w:pPr>
      <w:r>
        <w:rPr>
          <w:b/>
          <w:bCs/>
        </w:rPr>
        <w:t>Esc</w:t>
      </w:r>
      <w:r>
        <w:t xml:space="preserve"> (top left): Escape key, used to cancel operations or close pop-up windows when connected to host devices. In stand-alone mode, used also to bring the menu in the editor or select various menu items.</w:t>
      </w:r>
    </w:p>
    <w:p w14:paraId="2B1F1AF6" w14:textId="77777777" w:rsidR="00BC12E9" w:rsidRPr="00BE19DB" w:rsidRDefault="00BC12E9" w:rsidP="00BC12E9">
      <w:pPr>
        <w:numPr>
          <w:ilvl w:val="0"/>
          <w:numId w:val="192"/>
        </w:numPr>
        <w:spacing w:after="160" w:line="259" w:lineRule="auto"/>
      </w:pPr>
      <w:r>
        <w:rPr>
          <w:b/>
          <w:bCs/>
        </w:rPr>
        <w:t>F1</w:t>
      </w:r>
      <w:r>
        <w:t>: Typically used for help menus or specific application functions.</w:t>
      </w:r>
    </w:p>
    <w:p w14:paraId="635A289B" w14:textId="77777777" w:rsidR="00BC12E9" w:rsidRPr="00BE19DB" w:rsidRDefault="00BC12E9" w:rsidP="00BC12E9">
      <w:pPr>
        <w:numPr>
          <w:ilvl w:val="0"/>
          <w:numId w:val="192"/>
        </w:numPr>
        <w:spacing w:after="160" w:line="259" w:lineRule="auto"/>
      </w:pPr>
      <w:r>
        <w:rPr>
          <w:b/>
          <w:bCs/>
        </w:rPr>
        <w:t>F2</w:t>
      </w:r>
      <w:r>
        <w:t>: Used for renaming files or other shortcuts.</w:t>
      </w:r>
    </w:p>
    <w:p w14:paraId="14D4A8F7" w14:textId="77777777" w:rsidR="00BC12E9" w:rsidRPr="00BE19DB" w:rsidRDefault="00BC12E9" w:rsidP="00BC12E9">
      <w:pPr>
        <w:numPr>
          <w:ilvl w:val="0"/>
          <w:numId w:val="192"/>
        </w:numPr>
        <w:spacing w:after="160" w:line="259" w:lineRule="auto"/>
      </w:pPr>
      <w:r>
        <w:rPr>
          <w:b/>
          <w:bCs/>
        </w:rPr>
        <w:t>F3</w:t>
      </w:r>
      <w:r>
        <w:t>: Often used for search functions.</w:t>
      </w:r>
    </w:p>
    <w:p w14:paraId="3D62B95D" w14:textId="77777777" w:rsidR="00BC12E9" w:rsidRPr="00BE19DB" w:rsidRDefault="00BC12E9" w:rsidP="00BC12E9">
      <w:pPr>
        <w:numPr>
          <w:ilvl w:val="0"/>
          <w:numId w:val="192"/>
        </w:numPr>
        <w:spacing w:after="160" w:line="259" w:lineRule="auto"/>
      </w:pPr>
      <w:r>
        <w:rPr>
          <w:b/>
          <w:bCs/>
        </w:rPr>
        <w:lastRenderedPageBreak/>
        <w:t>F4</w:t>
      </w:r>
      <w:r>
        <w:t>: Used to close windows (Alt + F4 closes the current window) when connected to Windows devices.</w:t>
      </w:r>
    </w:p>
    <w:p w14:paraId="0F6DF004" w14:textId="77777777" w:rsidR="00BC12E9" w:rsidRPr="00BE19DB" w:rsidRDefault="00BC12E9" w:rsidP="00BC12E9">
      <w:pPr>
        <w:numPr>
          <w:ilvl w:val="0"/>
          <w:numId w:val="192"/>
        </w:numPr>
        <w:spacing w:after="160" w:line="259" w:lineRule="auto"/>
      </w:pPr>
      <w:r>
        <w:rPr>
          <w:b/>
          <w:bCs/>
        </w:rPr>
        <w:t>F5</w:t>
      </w:r>
      <w:r>
        <w:t>: Commonly used to refresh a webpage or document.</w:t>
      </w:r>
    </w:p>
    <w:p w14:paraId="079D8B05" w14:textId="77777777" w:rsidR="00BC12E9" w:rsidRPr="00BE19DB" w:rsidRDefault="00BC12E9" w:rsidP="00BC12E9">
      <w:pPr>
        <w:numPr>
          <w:ilvl w:val="0"/>
          <w:numId w:val="192"/>
        </w:numPr>
        <w:spacing w:after="160" w:line="259" w:lineRule="auto"/>
      </w:pPr>
      <w:r>
        <w:rPr>
          <w:b/>
          <w:bCs/>
        </w:rPr>
        <w:t>F6</w:t>
      </w:r>
      <w:r>
        <w:t>: Used for moving the cursor to the address bar in web browsers.</w:t>
      </w:r>
    </w:p>
    <w:p w14:paraId="41EAEFD2" w14:textId="77777777" w:rsidR="00BC12E9" w:rsidRPr="00BE19DB" w:rsidRDefault="00BC12E9" w:rsidP="00BC12E9">
      <w:pPr>
        <w:numPr>
          <w:ilvl w:val="0"/>
          <w:numId w:val="192"/>
        </w:numPr>
        <w:spacing w:after="160" w:line="259" w:lineRule="auto"/>
      </w:pPr>
      <w:r>
        <w:rPr>
          <w:b/>
          <w:bCs/>
        </w:rPr>
        <w:t>F7</w:t>
      </w:r>
      <w:r>
        <w:t>: Can be used for spell checking.</w:t>
      </w:r>
    </w:p>
    <w:p w14:paraId="6CFF1D2F" w14:textId="77777777" w:rsidR="00BC12E9" w:rsidRDefault="00BC12E9" w:rsidP="00BC12E9">
      <w:pPr>
        <w:numPr>
          <w:ilvl w:val="0"/>
          <w:numId w:val="192"/>
        </w:numPr>
        <w:spacing w:after="160" w:line="259" w:lineRule="auto"/>
      </w:pPr>
      <w:r>
        <w:rPr>
          <w:b/>
          <w:bCs/>
        </w:rPr>
        <w:t>F8</w:t>
      </w:r>
      <w:r>
        <w:t>: Used to enter Windows startup settings.</w:t>
      </w:r>
    </w:p>
    <w:p w14:paraId="120F825F" w14:textId="77777777" w:rsidR="00BC12E9" w:rsidRDefault="00BC12E9" w:rsidP="00BC12E9">
      <w:pPr>
        <w:numPr>
          <w:ilvl w:val="0"/>
          <w:numId w:val="192"/>
        </w:numPr>
        <w:spacing w:after="160" w:line="259" w:lineRule="auto"/>
      </w:pPr>
      <w:r>
        <w:rPr>
          <w:b/>
          <w:bCs/>
        </w:rPr>
        <w:t>F9</w:t>
      </w:r>
      <w:r>
        <w:t>: Used for refreshing or launching apps.</w:t>
      </w:r>
    </w:p>
    <w:p w14:paraId="7809385F" w14:textId="77777777" w:rsidR="00BC12E9" w:rsidRDefault="00BC12E9" w:rsidP="00BC12E9">
      <w:pPr>
        <w:numPr>
          <w:ilvl w:val="0"/>
          <w:numId w:val="192"/>
        </w:numPr>
        <w:spacing w:after="160" w:line="259" w:lineRule="auto"/>
      </w:pPr>
      <w:r>
        <w:rPr>
          <w:b/>
          <w:bCs/>
        </w:rPr>
        <w:t>F10:</w:t>
      </w:r>
      <w:r>
        <w:t xml:space="preserve"> Activate the menu bar or mute volume.</w:t>
      </w:r>
    </w:p>
    <w:p w14:paraId="14C487C1" w14:textId="77777777" w:rsidR="00BC12E9" w:rsidRDefault="00BC12E9" w:rsidP="00BC12E9">
      <w:pPr>
        <w:numPr>
          <w:ilvl w:val="0"/>
          <w:numId w:val="192"/>
        </w:numPr>
        <w:spacing w:after="160" w:line="259" w:lineRule="auto"/>
      </w:pPr>
      <w:r>
        <w:rPr>
          <w:b/>
          <w:bCs/>
        </w:rPr>
        <w:t>F11:</w:t>
      </w:r>
      <w:r>
        <w:t xml:space="preserve"> Toggle full-screen mode.</w:t>
      </w:r>
    </w:p>
    <w:p w14:paraId="5298B8AD" w14:textId="77777777" w:rsidR="00BC12E9" w:rsidRPr="00BE19DB" w:rsidRDefault="00BC12E9" w:rsidP="00BC12E9">
      <w:pPr>
        <w:numPr>
          <w:ilvl w:val="0"/>
          <w:numId w:val="192"/>
        </w:numPr>
        <w:spacing w:after="160" w:line="259" w:lineRule="auto"/>
      </w:pPr>
      <w:r>
        <w:rPr>
          <w:b/>
          <w:bCs/>
        </w:rPr>
        <w:t>F12:</w:t>
      </w:r>
      <w:r>
        <w:t xml:space="preserve"> Opens developer tools in browsers.</w:t>
      </w:r>
    </w:p>
    <w:p w14:paraId="47F19C37" w14:textId="77777777" w:rsidR="00BC12E9" w:rsidRPr="00BE19DB" w:rsidRDefault="00BC12E9" w:rsidP="00BC12E9">
      <w:pPr>
        <w:numPr>
          <w:ilvl w:val="0"/>
          <w:numId w:val="192"/>
        </w:numPr>
        <w:spacing w:after="160" w:line="259" w:lineRule="auto"/>
      </w:pPr>
      <w:r>
        <w:rPr>
          <w:b/>
          <w:bCs/>
        </w:rPr>
        <w:t>Del (top-right)</w:t>
      </w:r>
      <w:r>
        <w:t>: Deletes the character in front of the cursor.</w:t>
      </w:r>
    </w:p>
    <w:p w14:paraId="1B02BBE1" w14:textId="77777777" w:rsidR="00BC12E9" w:rsidRPr="00BE19DB" w:rsidRDefault="00BC12E9" w:rsidP="00BC12E9">
      <w:pPr>
        <w:spacing w:after="160" w:line="259" w:lineRule="auto"/>
        <w:rPr>
          <w:b/>
          <w:bCs/>
        </w:rPr>
      </w:pPr>
      <w:r>
        <w:rPr>
          <w:b/>
          <w:bCs/>
        </w:rPr>
        <w:t>Second Row (Number Row)</w:t>
      </w:r>
    </w:p>
    <w:p w14:paraId="52EE6EAB" w14:textId="77777777" w:rsidR="00BC12E9" w:rsidRPr="00BE19DB" w:rsidRDefault="00BC12E9" w:rsidP="00BC12E9">
      <w:pPr>
        <w:numPr>
          <w:ilvl w:val="0"/>
          <w:numId w:val="193"/>
        </w:numPr>
        <w:spacing w:after="160" w:line="259" w:lineRule="auto"/>
      </w:pPr>
      <w:r>
        <w:rPr>
          <w:b/>
          <w:bCs/>
        </w:rPr>
        <w:t>` ~</w:t>
      </w:r>
      <w:r>
        <w:t>: Grave accent and tilde key.</w:t>
      </w:r>
    </w:p>
    <w:p w14:paraId="20187E59" w14:textId="77777777" w:rsidR="00BC12E9" w:rsidRPr="00BE19DB" w:rsidRDefault="00BC12E9" w:rsidP="00BC12E9">
      <w:pPr>
        <w:numPr>
          <w:ilvl w:val="0"/>
          <w:numId w:val="193"/>
        </w:numPr>
        <w:spacing w:after="160" w:line="259" w:lineRule="auto"/>
      </w:pPr>
      <w:r>
        <w:rPr>
          <w:b/>
          <w:bCs/>
        </w:rPr>
        <w:t>1 !</w:t>
      </w:r>
      <w:r>
        <w:t>: Number one and exclamation mark when Shift is pressed.</w:t>
      </w:r>
    </w:p>
    <w:p w14:paraId="66B3E935" w14:textId="77777777" w:rsidR="00BC12E9" w:rsidRPr="00BE19DB" w:rsidRDefault="00BC12E9" w:rsidP="00BC12E9">
      <w:pPr>
        <w:numPr>
          <w:ilvl w:val="0"/>
          <w:numId w:val="193"/>
        </w:numPr>
        <w:spacing w:after="160" w:line="259" w:lineRule="auto"/>
      </w:pPr>
      <w:r>
        <w:rPr>
          <w:b/>
          <w:bCs/>
        </w:rPr>
        <w:t>2 @</w:t>
      </w:r>
      <w:r>
        <w:t>: Number two and the at symbol when Shift is pressed.</w:t>
      </w:r>
    </w:p>
    <w:p w14:paraId="1F067E08" w14:textId="77777777" w:rsidR="00BC12E9" w:rsidRPr="00BE19DB" w:rsidRDefault="00BC12E9" w:rsidP="00BC12E9">
      <w:pPr>
        <w:numPr>
          <w:ilvl w:val="0"/>
          <w:numId w:val="193"/>
        </w:numPr>
        <w:spacing w:after="160" w:line="259" w:lineRule="auto"/>
      </w:pPr>
      <w:r>
        <w:rPr>
          <w:b/>
          <w:bCs/>
        </w:rPr>
        <w:t>3 #</w:t>
      </w:r>
      <w:r>
        <w:t>: Number three and hash/pound sign when Shift is pressed.</w:t>
      </w:r>
    </w:p>
    <w:p w14:paraId="571DC256" w14:textId="77777777" w:rsidR="00BC12E9" w:rsidRPr="00BE19DB" w:rsidRDefault="00BC12E9" w:rsidP="00BC12E9">
      <w:pPr>
        <w:numPr>
          <w:ilvl w:val="0"/>
          <w:numId w:val="193"/>
        </w:numPr>
        <w:spacing w:after="160" w:line="259" w:lineRule="auto"/>
      </w:pPr>
      <w:r>
        <w:rPr>
          <w:b/>
          <w:bCs/>
        </w:rPr>
        <w:t>4 $</w:t>
      </w:r>
      <w:r>
        <w:t>: Number four and dollar sign when Shift is pressed.</w:t>
      </w:r>
    </w:p>
    <w:p w14:paraId="2BB53762" w14:textId="77777777" w:rsidR="00BC12E9" w:rsidRPr="00BE19DB" w:rsidRDefault="00BC12E9" w:rsidP="00BC12E9">
      <w:pPr>
        <w:numPr>
          <w:ilvl w:val="0"/>
          <w:numId w:val="193"/>
        </w:numPr>
        <w:spacing w:after="160" w:line="259" w:lineRule="auto"/>
      </w:pPr>
      <w:r>
        <w:rPr>
          <w:b/>
          <w:bCs/>
        </w:rPr>
        <w:t>5 %</w:t>
      </w:r>
      <w:r>
        <w:t>: Number five and percent sign when Shift is pressed.</w:t>
      </w:r>
    </w:p>
    <w:p w14:paraId="621A71C8" w14:textId="77777777" w:rsidR="00BC12E9" w:rsidRPr="00BE19DB" w:rsidRDefault="00BC12E9" w:rsidP="00BC12E9">
      <w:pPr>
        <w:numPr>
          <w:ilvl w:val="0"/>
          <w:numId w:val="193"/>
        </w:numPr>
        <w:spacing w:after="160" w:line="259" w:lineRule="auto"/>
      </w:pPr>
      <w:r>
        <w:rPr>
          <w:b/>
          <w:bCs/>
        </w:rPr>
        <w:t>6 ^</w:t>
      </w:r>
      <w:r>
        <w:t>: Number six and caret symbol when Shift is pressed.</w:t>
      </w:r>
    </w:p>
    <w:p w14:paraId="2B8BF4ED" w14:textId="77777777" w:rsidR="00BC12E9" w:rsidRPr="00BE19DB" w:rsidRDefault="00BC12E9" w:rsidP="00BC12E9">
      <w:pPr>
        <w:numPr>
          <w:ilvl w:val="0"/>
          <w:numId w:val="193"/>
        </w:numPr>
        <w:spacing w:after="160" w:line="259" w:lineRule="auto"/>
      </w:pPr>
      <w:r>
        <w:rPr>
          <w:b/>
          <w:bCs/>
        </w:rPr>
        <w:t>7 &amp;</w:t>
      </w:r>
      <w:r>
        <w:t>: Number seven and ampersand when Shift is pressed.</w:t>
      </w:r>
    </w:p>
    <w:p w14:paraId="333FF7D3" w14:textId="77777777" w:rsidR="00BC12E9" w:rsidRPr="00BE19DB" w:rsidRDefault="00BC12E9" w:rsidP="00BC12E9">
      <w:pPr>
        <w:numPr>
          <w:ilvl w:val="0"/>
          <w:numId w:val="193"/>
        </w:numPr>
        <w:spacing w:after="160" w:line="259" w:lineRule="auto"/>
      </w:pPr>
      <w:r>
        <w:rPr>
          <w:b/>
          <w:bCs/>
        </w:rPr>
        <w:t>8 *:</w:t>
      </w:r>
      <w:r>
        <w:t xml:space="preserve"> Number eight and asterisk when Shift is pressed.</w:t>
      </w:r>
    </w:p>
    <w:p w14:paraId="38131752" w14:textId="77777777" w:rsidR="00BC12E9" w:rsidRPr="00BE19DB" w:rsidRDefault="00BC12E9" w:rsidP="00BC12E9">
      <w:pPr>
        <w:numPr>
          <w:ilvl w:val="0"/>
          <w:numId w:val="193"/>
        </w:numPr>
        <w:spacing w:after="160" w:line="259" w:lineRule="auto"/>
      </w:pPr>
      <w:r>
        <w:rPr>
          <w:b/>
          <w:bCs/>
        </w:rPr>
        <w:t>9 (</w:t>
      </w:r>
      <w:r>
        <w:t>: Number nine and left parenthesis when Shift is pressed.</w:t>
      </w:r>
    </w:p>
    <w:p w14:paraId="4F726B12" w14:textId="77777777" w:rsidR="00BC12E9" w:rsidRPr="00BE19DB" w:rsidRDefault="00BC12E9" w:rsidP="00BC12E9">
      <w:pPr>
        <w:numPr>
          <w:ilvl w:val="0"/>
          <w:numId w:val="193"/>
        </w:numPr>
        <w:spacing w:after="160" w:line="259" w:lineRule="auto"/>
      </w:pPr>
      <w:r>
        <w:rPr>
          <w:b/>
          <w:bCs/>
        </w:rPr>
        <w:t>0 )</w:t>
      </w:r>
      <w:r>
        <w:t>: Number zero and right parenthesis when Shift is pressed.</w:t>
      </w:r>
    </w:p>
    <w:p w14:paraId="738279E9" w14:textId="77777777" w:rsidR="00BC12E9" w:rsidRPr="00BE19DB" w:rsidRDefault="00BC12E9" w:rsidP="00BC12E9">
      <w:pPr>
        <w:numPr>
          <w:ilvl w:val="0"/>
          <w:numId w:val="193"/>
        </w:numPr>
        <w:spacing w:after="160" w:line="259" w:lineRule="auto"/>
      </w:pPr>
      <w:r>
        <w:rPr>
          <w:b/>
          <w:bCs/>
        </w:rPr>
        <w:t>- _</w:t>
      </w:r>
      <w:r>
        <w:t>: Hyphen/minus and underscore when Shift is pressed.</w:t>
      </w:r>
    </w:p>
    <w:p w14:paraId="6F8BE0D1" w14:textId="77777777" w:rsidR="00BC12E9" w:rsidRPr="00BE19DB" w:rsidRDefault="00BC12E9" w:rsidP="00BC12E9">
      <w:pPr>
        <w:numPr>
          <w:ilvl w:val="0"/>
          <w:numId w:val="193"/>
        </w:numPr>
        <w:spacing w:after="160" w:line="259" w:lineRule="auto"/>
      </w:pPr>
      <w:r>
        <w:rPr>
          <w:b/>
          <w:bCs/>
        </w:rPr>
        <w:t>= +</w:t>
      </w:r>
      <w:r>
        <w:t>: Equals sign and plus sign when Shift is pressed.</w:t>
      </w:r>
    </w:p>
    <w:p w14:paraId="643CB7D2" w14:textId="77777777" w:rsidR="00BC12E9" w:rsidRPr="00BE19DB" w:rsidRDefault="00BC12E9" w:rsidP="00BC12E9">
      <w:pPr>
        <w:numPr>
          <w:ilvl w:val="0"/>
          <w:numId w:val="193"/>
        </w:numPr>
        <w:spacing w:after="160" w:line="259" w:lineRule="auto"/>
      </w:pPr>
      <w:r>
        <w:rPr>
          <w:b/>
          <w:bCs/>
        </w:rPr>
        <w:t>Backspace</w:t>
      </w:r>
      <w:r>
        <w:t>: Deletes the character to the left of the cursor.</w:t>
      </w:r>
    </w:p>
    <w:p w14:paraId="0864E3E9" w14:textId="77777777" w:rsidR="00BC12E9" w:rsidRPr="00BE19DB" w:rsidRDefault="00BC12E9" w:rsidP="00BC12E9">
      <w:pPr>
        <w:spacing w:after="160" w:line="259" w:lineRule="auto"/>
        <w:rPr>
          <w:b/>
          <w:bCs/>
        </w:rPr>
      </w:pPr>
      <w:r>
        <w:rPr>
          <w:b/>
          <w:bCs/>
        </w:rPr>
        <w:t>Third Row (Alphabet Row)</w:t>
      </w:r>
    </w:p>
    <w:p w14:paraId="21881559" w14:textId="77777777" w:rsidR="00BC12E9" w:rsidRPr="00BE19DB" w:rsidRDefault="00BC12E9" w:rsidP="00BC12E9">
      <w:pPr>
        <w:numPr>
          <w:ilvl w:val="0"/>
          <w:numId w:val="194"/>
        </w:numPr>
        <w:spacing w:after="160" w:line="259" w:lineRule="auto"/>
      </w:pPr>
      <w:r>
        <w:rPr>
          <w:b/>
          <w:bCs/>
        </w:rPr>
        <w:t>Tab</w:t>
      </w:r>
      <w:r>
        <w:t>: Used to move between fields or indent text.</w:t>
      </w:r>
    </w:p>
    <w:p w14:paraId="7CA7B78B" w14:textId="77777777" w:rsidR="00BC12E9" w:rsidRPr="00BE19DB" w:rsidRDefault="00BC12E9" w:rsidP="00BC12E9">
      <w:pPr>
        <w:numPr>
          <w:ilvl w:val="0"/>
          <w:numId w:val="194"/>
        </w:numPr>
        <w:spacing w:after="160" w:line="259" w:lineRule="auto"/>
      </w:pPr>
      <w:r>
        <w:rPr>
          <w:b/>
          <w:bCs/>
        </w:rPr>
        <w:lastRenderedPageBreak/>
        <w:t>Q W E R T Y U I O P</w:t>
      </w:r>
      <w:r>
        <w:t>: Standard letters, from Q to P.</w:t>
      </w:r>
    </w:p>
    <w:p w14:paraId="493942E3" w14:textId="77777777" w:rsidR="00BC12E9" w:rsidRPr="00BE19DB" w:rsidRDefault="00BC12E9" w:rsidP="00BC12E9">
      <w:pPr>
        <w:numPr>
          <w:ilvl w:val="0"/>
          <w:numId w:val="194"/>
        </w:numPr>
        <w:spacing w:after="160" w:line="259" w:lineRule="auto"/>
      </w:pPr>
      <w:r>
        <w:rPr>
          <w:b/>
          <w:bCs/>
        </w:rPr>
        <w:t>[ {</w:t>
      </w:r>
      <w:r>
        <w:t>: Left bracket and left curly brace when Shift are pressed.</w:t>
      </w:r>
    </w:p>
    <w:p w14:paraId="34C7CDD1" w14:textId="77777777" w:rsidR="00BC12E9" w:rsidRPr="00BE19DB" w:rsidRDefault="00BC12E9" w:rsidP="00BC12E9">
      <w:pPr>
        <w:numPr>
          <w:ilvl w:val="0"/>
          <w:numId w:val="194"/>
        </w:numPr>
        <w:spacing w:after="160" w:line="259" w:lineRule="auto"/>
      </w:pPr>
      <w:r>
        <w:rPr>
          <w:b/>
          <w:bCs/>
        </w:rPr>
        <w:t>] }</w:t>
      </w:r>
      <w:r>
        <w:t>: Right bracket and right curly brace when Shift are pressed.</w:t>
      </w:r>
    </w:p>
    <w:p w14:paraId="702F8C1C" w14:textId="77777777" w:rsidR="00BC12E9" w:rsidRPr="00BE19DB" w:rsidRDefault="00BC12E9" w:rsidP="00BC12E9">
      <w:pPr>
        <w:numPr>
          <w:ilvl w:val="0"/>
          <w:numId w:val="194"/>
        </w:numPr>
        <w:spacing w:after="160" w:line="259" w:lineRule="auto"/>
      </w:pPr>
      <w:r>
        <w:rPr>
          <w:b/>
          <w:bCs/>
        </w:rPr>
        <w:t>\ |</w:t>
      </w:r>
      <w:r>
        <w:t>: Backslash and pipe symbol when Shift is pressed.</w:t>
      </w:r>
    </w:p>
    <w:p w14:paraId="6B1F0F6C" w14:textId="77777777" w:rsidR="00BC12E9" w:rsidRPr="00BE19DB" w:rsidRDefault="00BC12E9" w:rsidP="00BC12E9">
      <w:pPr>
        <w:spacing w:after="160" w:line="259" w:lineRule="auto"/>
        <w:rPr>
          <w:b/>
          <w:bCs/>
        </w:rPr>
      </w:pPr>
      <w:r>
        <w:rPr>
          <w:b/>
          <w:bCs/>
        </w:rPr>
        <w:t>Fourth Row (Alphabet and Command Keys)</w:t>
      </w:r>
    </w:p>
    <w:p w14:paraId="219F88D0" w14:textId="77777777" w:rsidR="00BC12E9" w:rsidRPr="00BE19DB" w:rsidRDefault="00BC12E9" w:rsidP="00BC12E9">
      <w:pPr>
        <w:numPr>
          <w:ilvl w:val="0"/>
          <w:numId w:val="195"/>
        </w:numPr>
        <w:spacing w:after="160" w:line="259" w:lineRule="auto"/>
      </w:pPr>
      <w:r>
        <w:rPr>
          <w:b/>
          <w:bCs/>
        </w:rPr>
        <w:t>Caps Lock</w:t>
      </w:r>
      <w:r>
        <w:t>: Toggles capital letters on or off.</w:t>
      </w:r>
    </w:p>
    <w:p w14:paraId="005060AB" w14:textId="77777777" w:rsidR="00BC12E9" w:rsidRPr="00BE19DB" w:rsidRDefault="00BC12E9" w:rsidP="00BC12E9">
      <w:pPr>
        <w:numPr>
          <w:ilvl w:val="0"/>
          <w:numId w:val="195"/>
        </w:numPr>
        <w:spacing w:after="160" w:line="259" w:lineRule="auto"/>
      </w:pPr>
      <w:r>
        <w:rPr>
          <w:b/>
          <w:bCs/>
        </w:rPr>
        <w:t>A S D F G H J K L</w:t>
      </w:r>
      <w:r>
        <w:t>: Standard letters, from A to L.</w:t>
      </w:r>
    </w:p>
    <w:p w14:paraId="26993014" w14:textId="77777777" w:rsidR="00BC12E9" w:rsidRPr="00BE19DB" w:rsidRDefault="00BC12E9" w:rsidP="00BC12E9">
      <w:pPr>
        <w:numPr>
          <w:ilvl w:val="0"/>
          <w:numId w:val="195"/>
        </w:numPr>
        <w:spacing w:after="160" w:line="259" w:lineRule="auto"/>
      </w:pPr>
      <w:r>
        <w:rPr>
          <w:b/>
          <w:bCs/>
        </w:rPr>
        <w:t>; :</w:t>
      </w:r>
      <w:r>
        <w:t>: Semicolon and colon when Shift are pressed.</w:t>
      </w:r>
    </w:p>
    <w:p w14:paraId="5DD62C55" w14:textId="77777777" w:rsidR="00BC12E9" w:rsidRPr="00BE19DB" w:rsidRDefault="00BC12E9" w:rsidP="00BC12E9">
      <w:pPr>
        <w:numPr>
          <w:ilvl w:val="0"/>
          <w:numId w:val="195"/>
        </w:numPr>
        <w:spacing w:after="160" w:line="259" w:lineRule="auto"/>
      </w:pPr>
      <w:r>
        <w:rPr>
          <w:b/>
          <w:bCs/>
        </w:rPr>
        <w:t>' "</w:t>
      </w:r>
      <w:r>
        <w:t>: Apostrophe and quotation mark when Shift is pressed.</w:t>
      </w:r>
    </w:p>
    <w:p w14:paraId="7C6FA286" w14:textId="77777777" w:rsidR="00BC12E9" w:rsidRPr="00BE19DB" w:rsidRDefault="00BC12E9" w:rsidP="00BC12E9">
      <w:pPr>
        <w:numPr>
          <w:ilvl w:val="0"/>
          <w:numId w:val="195"/>
        </w:numPr>
        <w:spacing w:after="160" w:line="259" w:lineRule="auto"/>
      </w:pPr>
      <w:r>
        <w:rPr>
          <w:b/>
          <w:bCs/>
        </w:rPr>
        <w:t>Enter</w:t>
      </w:r>
      <w:r>
        <w:t>: Confirm commands or move to the next line when typing.</w:t>
      </w:r>
    </w:p>
    <w:p w14:paraId="61BAF33A" w14:textId="77777777" w:rsidR="00BC12E9" w:rsidRPr="00BE19DB" w:rsidRDefault="00BC12E9" w:rsidP="00BC12E9">
      <w:pPr>
        <w:spacing w:after="160" w:line="259" w:lineRule="auto"/>
        <w:rPr>
          <w:b/>
          <w:bCs/>
        </w:rPr>
      </w:pPr>
      <w:r>
        <w:rPr>
          <w:b/>
          <w:bCs/>
        </w:rPr>
        <w:t>Fifth Row (Alphabet and Command Keys)</w:t>
      </w:r>
    </w:p>
    <w:p w14:paraId="5C11DE59" w14:textId="77777777" w:rsidR="00BC12E9" w:rsidRPr="00BE19DB" w:rsidRDefault="00BC12E9" w:rsidP="00BC12E9">
      <w:pPr>
        <w:numPr>
          <w:ilvl w:val="0"/>
          <w:numId w:val="196"/>
        </w:numPr>
        <w:spacing w:after="160" w:line="259" w:lineRule="auto"/>
      </w:pPr>
      <w:r>
        <w:rPr>
          <w:b/>
          <w:bCs/>
        </w:rPr>
        <w:t>Shift (left)</w:t>
      </w:r>
      <w:r>
        <w:t>: Modifier key used for typing capital letters and accessing special characters.</w:t>
      </w:r>
    </w:p>
    <w:p w14:paraId="348BD3D9" w14:textId="77777777" w:rsidR="00BC12E9" w:rsidRPr="00BE19DB" w:rsidRDefault="00BC12E9" w:rsidP="00BC12E9">
      <w:pPr>
        <w:numPr>
          <w:ilvl w:val="0"/>
          <w:numId w:val="196"/>
        </w:numPr>
        <w:spacing w:after="160" w:line="259" w:lineRule="auto"/>
      </w:pPr>
      <w:r>
        <w:rPr>
          <w:b/>
          <w:bCs/>
        </w:rPr>
        <w:t>Z X C V B N M</w:t>
      </w:r>
      <w:r>
        <w:t>: Standard letters, from Z to M.</w:t>
      </w:r>
    </w:p>
    <w:p w14:paraId="734B0BAA" w14:textId="77777777" w:rsidR="00BC12E9" w:rsidRPr="00BE19DB" w:rsidRDefault="00920E00" w:rsidP="00BC12E9">
      <w:pPr>
        <w:numPr>
          <w:ilvl w:val="0"/>
          <w:numId w:val="196"/>
        </w:numPr>
        <w:spacing w:after="160" w:line="259" w:lineRule="auto"/>
      </w:pPr>
      <w:r>
        <w:rPr>
          <w:b/>
          <w:bCs/>
        </w:rPr>
        <w:t>Comma</w:t>
      </w:r>
      <w:r>
        <w:t xml:space="preserve"> and less than sign when Shift is pressed.</w:t>
      </w:r>
    </w:p>
    <w:p w14:paraId="210B5ED0" w14:textId="77777777" w:rsidR="00BC12E9" w:rsidRPr="00BE19DB" w:rsidRDefault="00BC12E9" w:rsidP="00BC12E9">
      <w:pPr>
        <w:numPr>
          <w:ilvl w:val="0"/>
          <w:numId w:val="196"/>
        </w:numPr>
        <w:spacing w:after="160" w:line="259" w:lineRule="auto"/>
      </w:pPr>
      <w:r>
        <w:rPr>
          <w:b/>
          <w:bCs/>
        </w:rPr>
        <w:t>. &gt;</w:t>
      </w:r>
      <w:r>
        <w:t>: Period and greater than sign when Shift is pressed.</w:t>
      </w:r>
    </w:p>
    <w:p w14:paraId="4C411453" w14:textId="77777777" w:rsidR="00BC12E9" w:rsidRPr="00BE19DB" w:rsidRDefault="00BC12E9" w:rsidP="00BC12E9">
      <w:pPr>
        <w:numPr>
          <w:ilvl w:val="0"/>
          <w:numId w:val="196"/>
        </w:numPr>
        <w:spacing w:after="160" w:line="259" w:lineRule="auto"/>
      </w:pPr>
      <w:r>
        <w:rPr>
          <w:b/>
          <w:bCs/>
        </w:rPr>
        <w:t>/ ?</w:t>
      </w:r>
      <w:r>
        <w:t>: Forward slash and question mark when Shift is pressed.</w:t>
      </w:r>
    </w:p>
    <w:p w14:paraId="77B587EB" w14:textId="77777777" w:rsidR="00BC12E9" w:rsidRPr="00BE19DB" w:rsidRDefault="00BC12E9" w:rsidP="00BC12E9">
      <w:pPr>
        <w:numPr>
          <w:ilvl w:val="0"/>
          <w:numId w:val="196"/>
        </w:numPr>
        <w:spacing w:after="160" w:line="259" w:lineRule="auto"/>
      </w:pPr>
      <w:r>
        <w:rPr>
          <w:b/>
          <w:bCs/>
        </w:rPr>
        <w:t>Shift (right)</w:t>
      </w:r>
      <w:r>
        <w:t>: Same as left Shift, but on the right side of the keyboard.</w:t>
      </w:r>
    </w:p>
    <w:p w14:paraId="0A2C456D" w14:textId="77777777" w:rsidR="00BC12E9" w:rsidRPr="00BE19DB" w:rsidRDefault="00BC12E9" w:rsidP="00BC12E9">
      <w:pPr>
        <w:spacing w:after="160" w:line="259" w:lineRule="auto"/>
        <w:rPr>
          <w:b/>
          <w:bCs/>
        </w:rPr>
      </w:pPr>
      <w:r>
        <w:rPr>
          <w:b/>
          <w:bCs/>
        </w:rPr>
        <w:t>Bottom Row (Modifier Keys and Navigation)</w:t>
      </w:r>
    </w:p>
    <w:p w14:paraId="5F700E3C" w14:textId="77777777" w:rsidR="00BC12E9" w:rsidRPr="00BE19DB" w:rsidRDefault="00BC12E9" w:rsidP="00BC12E9">
      <w:pPr>
        <w:numPr>
          <w:ilvl w:val="0"/>
          <w:numId w:val="197"/>
        </w:numPr>
        <w:spacing w:after="160" w:line="259" w:lineRule="auto"/>
      </w:pPr>
      <w:r>
        <w:rPr>
          <w:b/>
          <w:bCs/>
        </w:rPr>
        <w:t>Ctrl (left)</w:t>
      </w:r>
      <w:r>
        <w:t>: Modifier key used in keyboard shortcuts.</w:t>
      </w:r>
    </w:p>
    <w:p w14:paraId="68DEF101" w14:textId="77777777" w:rsidR="00BC12E9" w:rsidRPr="00BE19DB" w:rsidRDefault="00BC12E9" w:rsidP="00BC12E9">
      <w:pPr>
        <w:numPr>
          <w:ilvl w:val="0"/>
          <w:numId w:val="197"/>
        </w:numPr>
        <w:spacing w:after="160" w:line="259" w:lineRule="auto"/>
      </w:pPr>
      <w:r>
        <w:rPr>
          <w:b/>
          <w:bCs/>
        </w:rPr>
        <w:t>FN</w:t>
      </w:r>
      <w:r>
        <w:t>: Function key, used in combination with other keys to access special functions.</w:t>
      </w:r>
    </w:p>
    <w:p w14:paraId="4BD0B211" w14:textId="77777777" w:rsidR="00BC12E9" w:rsidRPr="00BE19DB" w:rsidRDefault="00BC12E9" w:rsidP="00BC12E9">
      <w:pPr>
        <w:numPr>
          <w:ilvl w:val="0"/>
          <w:numId w:val="197"/>
        </w:numPr>
        <w:spacing w:after="160" w:line="259" w:lineRule="auto"/>
      </w:pPr>
      <w:r>
        <w:rPr>
          <w:b/>
          <w:bCs/>
        </w:rPr>
        <w:t>Start</w:t>
      </w:r>
      <w:r>
        <w:t>: The Windows key opens the start menu.</w:t>
      </w:r>
    </w:p>
    <w:p w14:paraId="204C15F0" w14:textId="77777777" w:rsidR="00BC12E9" w:rsidRPr="00BE19DB" w:rsidRDefault="00BC12E9" w:rsidP="00BC12E9">
      <w:pPr>
        <w:numPr>
          <w:ilvl w:val="0"/>
          <w:numId w:val="197"/>
        </w:numPr>
        <w:spacing w:after="160" w:line="259" w:lineRule="auto"/>
      </w:pPr>
      <w:r>
        <w:rPr>
          <w:b/>
          <w:bCs/>
        </w:rPr>
        <w:t>Alt (left)</w:t>
      </w:r>
      <w:r>
        <w:t>: Modifier keys are often used in combination with other keys.</w:t>
      </w:r>
    </w:p>
    <w:p w14:paraId="21F250E9" w14:textId="77777777" w:rsidR="00BC12E9" w:rsidRPr="00BE19DB" w:rsidRDefault="00BC12E9" w:rsidP="00BC12E9">
      <w:pPr>
        <w:numPr>
          <w:ilvl w:val="0"/>
          <w:numId w:val="197"/>
        </w:numPr>
        <w:spacing w:after="160" w:line="259" w:lineRule="auto"/>
      </w:pPr>
      <w:r>
        <w:rPr>
          <w:b/>
          <w:bCs/>
        </w:rPr>
        <w:t>Spacebar</w:t>
      </w:r>
      <w:r>
        <w:t>: Inserts space between words or characters.</w:t>
      </w:r>
    </w:p>
    <w:p w14:paraId="6816C160" w14:textId="77777777" w:rsidR="00BC12E9" w:rsidRPr="00BE19DB" w:rsidRDefault="00BC12E9" w:rsidP="00BC12E9">
      <w:pPr>
        <w:numPr>
          <w:ilvl w:val="0"/>
          <w:numId w:val="197"/>
        </w:numPr>
        <w:spacing w:after="160" w:line="259" w:lineRule="auto"/>
      </w:pPr>
      <w:r>
        <w:rPr>
          <w:b/>
          <w:bCs/>
        </w:rPr>
        <w:t>Alt Gr (right)</w:t>
      </w:r>
      <w:r>
        <w:t>: Modifier key used to access additional characters on some keys.</w:t>
      </w:r>
    </w:p>
    <w:p w14:paraId="4C056BB2" w14:textId="77777777" w:rsidR="00BC12E9" w:rsidRDefault="00BC12E9" w:rsidP="00BC12E9">
      <w:pPr>
        <w:numPr>
          <w:ilvl w:val="0"/>
          <w:numId w:val="197"/>
        </w:numPr>
        <w:spacing w:after="160" w:line="259" w:lineRule="auto"/>
      </w:pPr>
      <w:r>
        <w:rPr>
          <w:b/>
          <w:bCs/>
        </w:rPr>
        <w:t>Ctrl (right)</w:t>
      </w:r>
      <w:r>
        <w:t>: Same as left Ctrl, but on the right side of the keyboard.</w:t>
      </w:r>
    </w:p>
    <w:p w14:paraId="0701741E" w14:textId="77777777" w:rsidR="00BC12E9" w:rsidRPr="00BE19DB" w:rsidRDefault="00BC12E9" w:rsidP="00BC12E9">
      <w:pPr>
        <w:numPr>
          <w:ilvl w:val="0"/>
          <w:numId w:val="197"/>
        </w:numPr>
        <w:spacing w:after="160" w:line="259" w:lineRule="auto"/>
      </w:pPr>
      <w:r>
        <w:rPr>
          <w:b/>
          <w:bCs/>
        </w:rPr>
        <w:lastRenderedPageBreak/>
        <w:t>Arrow Keys (Up arrow, down arrow, left arrow, and right arrow)</w:t>
      </w:r>
      <w:r>
        <w:t>: arranged in an inverted T shape. Used for navigating through text or UI elements.</w:t>
      </w:r>
    </w:p>
    <w:p w14:paraId="5DD05E51" w14:textId="77777777" w:rsidR="00BC12E9" w:rsidRPr="00BE19DB" w:rsidRDefault="00BC12E9" w:rsidP="00BC12E9">
      <w:pPr>
        <w:spacing w:after="160" w:line="259" w:lineRule="auto"/>
        <w:rPr>
          <w:b/>
          <w:bCs/>
        </w:rPr>
      </w:pPr>
      <w:r>
        <w:rPr>
          <w:b/>
          <w:bCs/>
        </w:rPr>
        <w:t>Special Function keys</w:t>
      </w:r>
    </w:p>
    <w:p w14:paraId="1DBF24D7" w14:textId="77777777" w:rsidR="00BC12E9" w:rsidRPr="00BE19DB" w:rsidRDefault="00BC12E9" w:rsidP="00BC12E9">
      <w:pPr>
        <w:numPr>
          <w:ilvl w:val="0"/>
          <w:numId w:val="198"/>
        </w:numPr>
        <w:spacing w:after="160" w:line="259" w:lineRule="auto"/>
      </w:pPr>
      <w:r>
        <w:rPr>
          <w:b/>
          <w:bCs/>
        </w:rPr>
        <w:t>Home (FN + Left arrow)</w:t>
      </w:r>
      <w:r>
        <w:t>: Move the cursor to the beginning of the line or to the first item in a list.</w:t>
      </w:r>
    </w:p>
    <w:p w14:paraId="48F516A9" w14:textId="77777777" w:rsidR="00BC12E9" w:rsidRPr="00BE19DB" w:rsidRDefault="00BC12E9" w:rsidP="00BC12E9">
      <w:pPr>
        <w:numPr>
          <w:ilvl w:val="0"/>
          <w:numId w:val="198"/>
        </w:numPr>
        <w:spacing w:after="160" w:line="259" w:lineRule="auto"/>
      </w:pPr>
      <w:r>
        <w:rPr>
          <w:b/>
          <w:bCs/>
        </w:rPr>
        <w:t>Page Up (FN + Up arrow)</w:t>
      </w:r>
      <w:r>
        <w:t>: Scrolls up by pages.</w:t>
      </w:r>
    </w:p>
    <w:p w14:paraId="7D7320F7" w14:textId="77777777" w:rsidR="00BC12E9" w:rsidRPr="00BE19DB" w:rsidRDefault="00BC12E9" w:rsidP="00BC12E9">
      <w:pPr>
        <w:numPr>
          <w:ilvl w:val="0"/>
          <w:numId w:val="198"/>
        </w:numPr>
        <w:spacing w:after="160" w:line="259" w:lineRule="auto"/>
      </w:pPr>
      <w:r>
        <w:rPr>
          <w:b/>
          <w:bCs/>
        </w:rPr>
        <w:t>Page Down (FN + Down arrow)</w:t>
      </w:r>
      <w:r>
        <w:t>: Scroll down by pages.</w:t>
      </w:r>
    </w:p>
    <w:p w14:paraId="44C4A030" w14:textId="77777777" w:rsidR="00BC12E9" w:rsidRDefault="00BC12E9" w:rsidP="00BC12E9">
      <w:pPr>
        <w:numPr>
          <w:ilvl w:val="0"/>
          <w:numId w:val="198"/>
        </w:numPr>
        <w:spacing w:after="160" w:line="259" w:lineRule="auto"/>
      </w:pPr>
      <w:r>
        <w:rPr>
          <w:b/>
          <w:bCs/>
        </w:rPr>
        <w:t>End (FN + Right arrow)</w:t>
      </w:r>
      <w:r>
        <w:t>: Moves the cursor to the end of the line or to the last item in a list.</w:t>
      </w:r>
    </w:p>
    <w:p w14:paraId="4642200A" w14:textId="77777777" w:rsidR="00BC12E9" w:rsidRPr="00BE19DB" w:rsidRDefault="00BC12E9" w:rsidP="00BC12E9">
      <w:pPr>
        <w:numPr>
          <w:ilvl w:val="0"/>
          <w:numId w:val="198"/>
        </w:numPr>
        <w:spacing w:after="160" w:line="259" w:lineRule="auto"/>
      </w:pPr>
      <w:r>
        <w:rPr>
          <w:b/>
          <w:bCs/>
        </w:rPr>
        <w:t>Pause (FN + F9)</w:t>
      </w:r>
      <w:r>
        <w:t>: This key is usually for pausing a process or for system pauses on Windows.</w:t>
      </w:r>
    </w:p>
    <w:p w14:paraId="71D3E7DC" w14:textId="77777777" w:rsidR="00BC12E9" w:rsidRPr="00BE19DB" w:rsidRDefault="00BC12E9" w:rsidP="00BC12E9">
      <w:pPr>
        <w:numPr>
          <w:ilvl w:val="0"/>
          <w:numId w:val="198"/>
        </w:numPr>
        <w:spacing w:after="160" w:line="259" w:lineRule="auto"/>
      </w:pPr>
      <w:r>
        <w:rPr>
          <w:b/>
          <w:bCs/>
        </w:rPr>
        <w:t>Scroll Lock (FN + F10)</w:t>
      </w:r>
      <w:r>
        <w:t>: Toggles the scroll lock function, which is rarely used.</w:t>
      </w:r>
    </w:p>
    <w:p w14:paraId="6972E705" w14:textId="77777777" w:rsidR="00BC12E9" w:rsidRPr="00BE19DB" w:rsidRDefault="00BC12E9" w:rsidP="00BC12E9">
      <w:pPr>
        <w:numPr>
          <w:ilvl w:val="0"/>
          <w:numId w:val="198"/>
        </w:numPr>
        <w:spacing w:after="160" w:line="259" w:lineRule="auto"/>
      </w:pPr>
      <w:r>
        <w:rPr>
          <w:b/>
          <w:bCs/>
        </w:rPr>
        <w:t>Insert (FN + F11)</w:t>
      </w:r>
      <w:r>
        <w:t>: Toggles between inserting text and overwriting text. Note: for screen reader operation, we recommend using a laptop layout which uses caps lock as the main screen reader modifier.</w:t>
      </w:r>
    </w:p>
    <w:p w14:paraId="78158DA5" w14:textId="77777777" w:rsidR="00BC12E9" w:rsidRPr="00BE19DB" w:rsidRDefault="00BC12E9" w:rsidP="00BC12E9">
      <w:pPr>
        <w:numPr>
          <w:ilvl w:val="0"/>
          <w:numId w:val="198"/>
        </w:numPr>
        <w:spacing w:after="160" w:line="259" w:lineRule="auto"/>
      </w:pPr>
      <w:r>
        <w:rPr>
          <w:b/>
          <w:bCs/>
        </w:rPr>
        <w:t>Print Screen (FN + F12)</w:t>
      </w:r>
      <w:r>
        <w:t>: Captures the current screen to the clipboard.</w:t>
      </w:r>
    </w:p>
    <w:p w14:paraId="6DE7E32E" w14:textId="77777777" w:rsidR="00BC12E9" w:rsidRPr="00BE19DB" w:rsidRDefault="00BC12E9" w:rsidP="00BC12E9">
      <w:pPr>
        <w:spacing w:after="160" w:line="259" w:lineRule="auto"/>
        <w:rPr>
          <w:b/>
          <w:bCs/>
        </w:rPr>
      </w:pPr>
      <w:r>
        <w:rPr>
          <w:b/>
          <w:bCs/>
        </w:rPr>
        <w:t>Consumer Function keys</w:t>
      </w:r>
    </w:p>
    <w:p w14:paraId="74035FCF" w14:textId="77777777" w:rsidR="00BC12E9" w:rsidRPr="00BD07B8" w:rsidRDefault="00BC12E9" w:rsidP="00BC12E9">
      <w:pPr>
        <w:numPr>
          <w:ilvl w:val="0"/>
          <w:numId w:val="198"/>
        </w:numPr>
        <w:spacing w:after="160" w:line="259" w:lineRule="auto"/>
      </w:pPr>
      <w:r>
        <w:rPr>
          <w:b/>
          <w:bCs/>
        </w:rPr>
        <w:t xml:space="preserve">FN Lock (FN + F1): </w:t>
      </w:r>
      <w:r>
        <w:t>Toggles the function key lock, which changes the behavior of the F1-F12 keys between their standard functions and the secondary functions shown on the keys.</w:t>
      </w:r>
    </w:p>
    <w:p w14:paraId="407F6B08" w14:textId="77777777" w:rsidR="00BC12E9" w:rsidRPr="00BD07B8" w:rsidRDefault="00BC12E9" w:rsidP="00BC12E9">
      <w:pPr>
        <w:numPr>
          <w:ilvl w:val="0"/>
          <w:numId w:val="198"/>
        </w:numPr>
        <w:spacing w:after="160" w:line="259" w:lineRule="auto"/>
        <w:rPr>
          <w:b/>
          <w:bCs/>
        </w:rPr>
      </w:pPr>
      <w:r>
        <w:rPr>
          <w:b/>
          <w:bCs/>
        </w:rPr>
        <w:t xml:space="preserve">Mute (FN + F3): </w:t>
      </w:r>
      <w:r>
        <w:t>Mutes the system sound.</w:t>
      </w:r>
    </w:p>
    <w:p w14:paraId="7339DBDC" w14:textId="77777777" w:rsidR="00BC12E9" w:rsidRPr="00BD07B8" w:rsidRDefault="00BC12E9" w:rsidP="00BC12E9">
      <w:pPr>
        <w:numPr>
          <w:ilvl w:val="0"/>
          <w:numId w:val="198"/>
        </w:numPr>
        <w:spacing w:after="160" w:line="259" w:lineRule="auto"/>
        <w:rPr>
          <w:b/>
          <w:bCs/>
        </w:rPr>
      </w:pPr>
      <w:r>
        <w:rPr>
          <w:b/>
          <w:bCs/>
        </w:rPr>
        <w:t xml:space="preserve">Volume Down (FN + F4): </w:t>
      </w:r>
      <w:r>
        <w:t>Decreases the system volume.</w:t>
      </w:r>
    </w:p>
    <w:p w14:paraId="0DB46B7B" w14:textId="77777777" w:rsidR="00BC12E9" w:rsidRPr="00BD07B8" w:rsidRDefault="00BC12E9" w:rsidP="00BC12E9">
      <w:pPr>
        <w:numPr>
          <w:ilvl w:val="0"/>
          <w:numId w:val="198"/>
        </w:numPr>
        <w:spacing w:after="160" w:line="259" w:lineRule="auto"/>
        <w:rPr>
          <w:b/>
          <w:bCs/>
        </w:rPr>
      </w:pPr>
      <w:r>
        <w:rPr>
          <w:b/>
          <w:bCs/>
        </w:rPr>
        <w:t xml:space="preserve">Volume Up (FN + F5): </w:t>
      </w:r>
      <w:r>
        <w:t>Increases the system volume.</w:t>
      </w:r>
    </w:p>
    <w:p w14:paraId="5D8BF82B" w14:textId="77777777" w:rsidR="00BC12E9" w:rsidRPr="00BD07B8" w:rsidRDefault="00BC12E9" w:rsidP="00BC12E9">
      <w:pPr>
        <w:numPr>
          <w:ilvl w:val="0"/>
          <w:numId w:val="198"/>
        </w:numPr>
        <w:spacing w:after="160" w:line="259" w:lineRule="auto"/>
        <w:rPr>
          <w:b/>
          <w:bCs/>
        </w:rPr>
      </w:pPr>
      <w:r>
        <w:rPr>
          <w:b/>
          <w:bCs/>
        </w:rPr>
        <w:t xml:space="preserve">Previous Track (FN + F6): </w:t>
      </w:r>
      <w:r>
        <w:t>Skips to the previous track in media playback.</w:t>
      </w:r>
    </w:p>
    <w:p w14:paraId="5DBC6316" w14:textId="77777777" w:rsidR="00BC12E9" w:rsidRPr="00BD07B8" w:rsidRDefault="00BC12E9" w:rsidP="00BC12E9">
      <w:pPr>
        <w:numPr>
          <w:ilvl w:val="0"/>
          <w:numId w:val="198"/>
        </w:numPr>
        <w:spacing w:after="160" w:line="259" w:lineRule="auto"/>
        <w:rPr>
          <w:b/>
          <w:bCs/>
        </w:rPr>
      </w:pPr>
      <w:r>
        <w:rPr>
          <w:b/>
          <w:bCs/>
        </w:rPr>
        <w:t xml:space="preserve">Play/Pause (FN + F7): </w:t>
      </w:r>
      <w:r>
        <w:t>Plays or pauses the current media track.</w:t>
      </w:r>
    </w:p>
    <w:p w14:paraId="1F321830" w14:textId="77777777" w:rsidR="000578FF" w:rsidRPr="00E46C10" w:rsidRDefault="00BC12E9" w:rsidP="00E46C10">
      <w:pPr>
        <w:numPr>
          <w:ilvl w:val="0"/>
          <w:numId w:val="198"/>
        </w:numPr>
        <w:spacing w:after="160" w:line="259" w:lineRule="auto"/>
        <w:rPr>
          <w:b/>
          <w:bCs/>
        </w:rPr>
      </w:pPr>
      <w:r>
        <w:rPr>
          <w:b/>
          <w:bCs/>
        </w:rPr>
        <w:t xml:space="preserve">Next Track (FN + F8): </w:t>
      </w:r>
      <w:r>
        <w:t>Skips to the next track in media playback.</w:t>
      </w:r>
    </w:p>
    <w:p w14:paraId="5FD6B111" w14:textId="77777777" w:rsidR="00FE3743" w:rsidRPr="00F7035D" w:rsidRDefault="00FE3743" w:rsidP="00121DFE">
      <w:pPr>
        <w:pStyle w:val="Heading2"/>
        <w:rPr>
          <w:lang w:eastAsia="en-IN"/>
        </w:rPr>
      </w:pPr>
      <w:bookmarkStart w:id="69" w:name="Panning-Keys"/>
      <w:bookmarkStart w:id="70" w:name="_Panning_Keys"/>
      <w:bookmarkStart w:id="71" w:name="_Toc531853300"/>
      <w:bookmarkStart w:id="72" w:name="_Ref93504643"/>
      <w:bookmarkStart w:id="73" w:name="_Ref93504869"/>
      <w:bookmarkStart w:id="74" w:name="_Toc234581755"/>
      <w:bookmarkEnd w:id="69"/>
      <w:bookmarkEnd w:id="70"/>
      <w:r>
        <w:rPr>
          <w:lang w:eastAsia="en-IN"/>
        </w:rPr>
        <w:t>Panning Keys</w:t>
      </w:r>
      <w:bookmarkEnd w:id="71"/>
      <w:bookmarkEnd w:id="72"/>
      <w:bookmarkEnd w:id="73"/>
      <w:bookmarkEnd w:id="74"/>
    </w:p>
    <w:p w14:paraId="4A53CBE4" w14:textId="77777777" w:rsidR="003139D5" w:rsidRPr="00651DDA" w:rsidRDefault="003139D5" w:rsidP="003139D5">
      <w:pPr>
        <w:rPr>
          <w:lang w:eastAsia="en-IN"/>
        </w:rPr>
      </w:pPr>
      <w:bookmarkStart w:id="75" w:name="8-Dot-Braille-Cells"/>
      <w:bookmarkStart w:id="76" w:name="_Toc531853301"/>
      <w:bookmarkEnd w:id="75"/>
      <w:r>
        <w:rPr>
          <w:lang w:eastAsia="en-IN"/>
        </w:rPr>
        <w:t xml:space="preserve">The Panning keys are two-function rocker keys found at either end of the braille display. These keys control how you read the lines of the text: either next or </w:t>
      </w:r>
      <w:r>
        <w:rPr>
          <w:lang w:eastAsia="en-IN"/>
        </w:rPr>
        <w:lastRenderedPageBreak/>
        <w:t xml:space="preserve">previous. Pressing on one end of the key results in one action, while pressing on the opposite end results in the opposite action. </w:t>
      </w:r>
    </w:p>
    <w:p w14:paraId="0BC1C731" w14:textId="77777777" w:rsidR="003139D5" w:rsidRPr="00651DDA" w:rsidRDefault="003139D5" w:rsidP="003139D5">
      <w:pPr>
        <w:rPr>
          <w:lang w:eastAsia="en-IN"/>
        </w:rPr>
      </w:pPr>
    </w:p>
    <w:p w14:paraId="240362B7" w14:textId="77777777" w:rsidR="003139D5" w:rsidRPr="00651DDA" w:rsidRDefault="003139D5" w:rsidP="003139D5">
      <w:pPr>
        <w:rPr>
          <w:lang w:eastAsia="en-IN"/>
        </w:rPr>
      </w:pPr>
      <w:r>
        <w:rPr>
          <w:lang w:eastAsia="en-IN"/>
        </w:rPr>
        <w:t>To read the next display of text (panning forward), press the bottom part of the key (down) on either Panning key. To read the previous display of text (panning backward), press the top part of the key (up) on either Panning key.</w:t>
      </w:r>
    </w:p>
    <w:p w14:paraId="30EEDDFF" w14:textId="77777777" w:rsidR="00FE3743" w:rsidRPr="00F7035D" w:rsidRDefault="00DD1BAB" w:rsidP="00121DFE">
      <w:pPr>
        <w:pStyle w:val="Heading2"/>
        <w:rPr>
          <w:lang w:eastAsia="en-IN"/>
        </w:rPr>
      </w:pPr>
      <w:bookmarkStart w:id="77" w:name="_Toc234581756"/>
      <w:r>
        <w:rPr>
          <w:lang w:eastAsia="en-IN"/>
        </w:rPr>
        <w:t>8-Dot Braille Cells</w:t>
      </w:r>
      <w:bookmarkEnd w:id="76"/>
      <w:bookmarkEnd w:id="77"/>
    </w:p>
    <w:p w14:paraId="56C75F78" w14:textId="77777777" w:rsidR="00FE3743" w:rsidRPr="00624A89" w:rsidRDefault="006516E4" w:rsidP="00FE3743">
      <w:pPr>
        <w:rPr>
          <w:color w:val="FF0000"/>
        </w:rPr>
      </w:pPr>
      <w:r>
        <w:rPr>
          <w:lang w:eastAsia="en-IN"/>
        </w:rPr>
        <w:t xml:space="preserve">The Orbit Reader Q20 and Q40 are six-dot braille devices with two additional dots below Dot 3 and Dot 6. These two additional dots are Dot 7 and Dot 8, which are used to indicate capitalization while reading and editing the file in 8 dot mode. These dots also indicate a selected item in the menu, text with attributes or accent marks or a cursor. Their exact use depends on the application you use with the display. </w:t>
      </w:r>
    </w:p>
    <w:p w14:paraId="39A664A6" w14:textId="77777777" w:rsidR="00FE3743" w:rsidRPr="00F7035D" w:rsidRDefault="00FE3743" w:rsidP="00FE3743">
      <w:pPr>
        <w:pStyle w:val="Heading1"/>
        <w:rPr>
          <w:lang w:eastAsia="en-IN"/>
        </w:rPr>
      </w:pPr>
      <w:bookmarkStart w:id="78" w:name="Getting-Started"/>
      <w:bookmarkStart w:id="79" w:name="_Toc531853302"/>
      <w:bookmarkStart w:id="80" w:name="_Toc234581757"/>
      <w:bookmarkEnd w:id="78"/>
      <w:r>
        <w:rPr>
          <w:lang w:eastAsia="en-IN"/>
        </w:rPr>
        <w:t>Getting Started</w:t>
      </w:r>
      <w:bookmarkEnd w:id="79"/>
      <w:bookmarkEnd w:id="80"/>
    </w:p>
    <w:p w14:paraId="3F6FF6EB" w14:textId="77777777" w:rsidR="00FE3743" w:rsidRPr="000C3ED9" w:rsidRDefault="588299F3" w:rsidP="00FE3743">
      <w:pPr>
        <w:rPr>
          <w:lang w:eastAsia="en-IN"/>
        </w:rPr>
      </w:pPr>
      <w:r>
        <w:rPr>
          <w:lang w:eastAsia="en-IN"/>
        </w:rPr>
        <w:t xml:space="preserve">The Orbit Reader Q20 and Q40 have two modes: Stand-Alone mode and Remote mode. In Stand-Alone mode, the device is a book reader that uses an SD card or a USB drive as storage media. In Remote mode, the device works like a braille display and needs to be connected to a computer or other host with a screen reader. </w:t>
      </w:r>
    </w:p>
    <w:p w14:paraId="45605B34" w14:textId="77777777" w:rsidR="00FE3743" w:rsidRPr="000C3ED9" w:rsidRDefault="00FE3743" w:rsidP="00FE3743">
      <w:pPr>
        <w:rPr>
          <w:lang w:eastAsia="en-IN"/>
        </w:rPr>
      </w:pPr>
    </w:p>
    <w:p w14:paraId="1C97BED2" w14:textId="77777777" w:rsidR="00BB3A7F" w:rsidRPr="00F7035D" w:rsidRDefault="00FE3743" w:rsidP="00BB3A7F">
      <w:pPr>
        <w:rPr>
          <w:lang w:eastAsia="en-IN"/>
        </w:rPr>
      </w:pPr>
      <w:r>
        <w:rPr>
          <w:lang w:eastAsia="en-IN"/>
        </w:rPr>
        <w:t xml:space="preserve">This section explains how to charge, turn the device on and off, insert the SD card/USB drive, and enter and exit the menus. </w:t>
      </w:r>
      <w:bookmarkStart w:id="81" w:name="Charging-the-Device"/>
      <w:bookmarkEnd w:id="81"/>
    </w:p>
    <w:p w14:paraId="04804B78" w14:textId="77777777" w:rsidR="00FE3743" w:rsidRPr="00F7035D" w:rsidRDefault="00FE3743" w:rsidP="00121DFE">
      <w:pPr>
        <w:pStyle w:val="Heading2"/>
        <w:rPr>
          <w:lang w:eastAsia="en-IN"/>
        </w:rPr>
      </w:pPr>
      <w:bookmarkStart w:id="82" w:name="_Toc531853303"/>
      <w:bookmarkStart w:id="83" w:name="_Toc234581758"/>
      <w:r>
        <w:rPr>
          <w:lang w:eastAsia="en-IN"/>
        </w:rPr>
        <w:t>Charging the Device</w:t>
      </w:r>
      <w:bookmarkEnd w:id="82"/>
      <w:bookmarkEnd w:id="83"/>
    </w:p>
    <w:p w14:paraId="48DBF184" w14:textId="77777777" w:rsidR="00FE3743" w:rsidRPr="000C3ED9" w:rsidRDefault="588299F3" w:rsidP="00FE3743">
      <w:pPr>
        <w:rPr>
          <w:lang w:eastAsia="en-IN"/>
        </w:rPr>
      </w:pPr>
      <w:r>
        <w:rPr>
          <w:lang w:eastAsia="en-IN"/>
        </w:rPr>
        <w:t xml:space="preserve">When you receive the Orbit Reader Q20 or Q40, it may be already </w:t>
      </w:r>
      <w:bookmarkStart w:id="84" w:name="_Hlk93504133"/>
      <w:r>
        <w:rPr>
          <w:lang w:eastAsia="en-IN"/>
        </w:rPr>
        <w:t>charged;</w:t>
      </w:r>
      <w:bookmarkEnd w:id="84"/>
      <w:r>
        <w:rPr>
          <w:lang w:eastAsia="en-IN"/>
        </w:rPr>
        <w:t xml:space="preserve"> however, we recommend that it should be fully charged before or during first use. You can use the device and charge it at the same time, so it saves reading time. When the battery gets </w:t>
      </w:r>
      <w:bookmarkStart w:id="85" w:name="_Hlk93504011"/>
      <w:r>
        <w:rPr>
          <w:lang w:eastAsia="en-IN"/>
        </w:rPr>
        <w:t xml:space="preserve">to 10% </w:t>
      </w:r>
      <w:bookmarkEnd w:id="85"/>
      <w:r>
        <w:rPr>
          <w:lang w:eastAsia="en-IN"/>
        </w:rPr>
        <w:t xml:space="preserve">of its capacity, Dot 8 of the last braille cell (the 20th cell for the </w:t>
      </w:r>
      <w:r>
        <w:rPr>
          <w:rFonts w:cs="Arial"/>
          <w:lang w:eastAsia="en-IN"/>
        </w:rPr>
        <w:t xml:space="preserve">Orbit Reader </w:t>
      </w:r>
      <w:r>
        <w:rPr>
          <w:lang w:eastAsia="en-IN"/>
        </w:rPr>
        <w:t>Q20 and the 40th cell for the</w:t>
      </w:r>
      <w:r>
        <w:rPr>
          <w:rFonts w:cs="Arial"/>
          <w:lang w:eastAsia="en-IN"/>
        </w:rPr>
        <w:t xml:space="preserve"> Orbit Reader</w:t>
      </w:r>
      <w:r>
        <w:rPr>
          <w:lang w:eastAsia="en-IN"/>
        </w:rPr>
        <w:t xml:space="preserve"> Q40) starts blinking on and off. This behavior is normal and indicates that the battery is low.</w:t>
      </w:r>
    </w:p>
    <w:p w14:paraId="38CD3443" w14:textId="77777777" w:rsidR="00FE3743" w:rsidRPr="000C3ED9" w:rsidRDefault="00FE3743" w:rsidP="00FE3743">
      <w:pPr>
        <w:rPr>
          <w:lang w:eastAsia="en-IN"/>
        </w:rPr>
      </w:pPr>
    </w:p>
    <w:p w14:paraId="335AC9FA" w14:textId="77777777" w:rsidR="00FE3743" w:rsidRPr="000C3ED9" w:rsidRDefault="00823284" w:rsidP="00FE3743">
      <w:pPr>
        <w:rPr>
          <w:lang w:eastAsia="en-IN"/>
        </w:rPr>
      </w:pPr>
      <w:r>
        <w:rPr>
          <w:lang w:eastAsia="en-IN"/>
        </w:rPr>
        <w:t>To charge the device, use the standard USB-A to Type-C USB cable and the charger provided with the unit. Insert the small end of the cable into the USB Type-C port of the Orbit Reader Q20 or Q40. The connector should slide in smoothly without resistance; do not force it. Now insert the large end of the cable into a computer’s USB A port or the charger plug provided. Plug the charger into an AC mains outlet.</w:t>
      </w:r>
    </w:p>
    <w:p w14:paraId="3D035B48" w14:textId="77777777" w:rsidR="00FE3743" w:rsidRPr="000C3ED9" w:rsidRDefault="00FE3743" w:rsidP="00FE3743">
      <w:pPr>
        <w:rPr>
          <w:lang w:eastAsia="en-IN"/>
        </w:rPr>
      </w:pPr>
    </w:p>
    <w:p w14:paraId="44D19C5E" w14:textId="77777777" w:rsidR="00153E10" w:rsidRPr="000C3ED9" w:rsidRDefault="00FE3743" w:rsidP="00FE3743">
      <w:pPr>
        <w:rPr>
          <w:lang w:eastAsia="en-IN"/>
        </w:rPr>
      </w:pPr>
      <w:r>
        <w:rPr>
          <w:lang w:eastAsia="en-IN"/>
        </w:rPr>
        <w:t xml:space="preserve">If the device is on when you connect the charger, the display shows "-- Charger connected". When you unplug the charger, it shows "-- Charger unplugged". The charger plugged and unplugged indications are displayed briefly even when the </w:t>
      </w:r>
      <w:r>
        <w:rPr>
          <w:lang w:eastAsia="en-IN"/>
        </w:rPr>
        <w:lastRenderedPageBreak/>
        <w:t xml:space="preserve">unit is off. The language of the message depends on the language you select for system messages from the menu. By default, the language will be UEB Grade 1 (uncontracted). </w:t>
      </w:r>
    </w:p>
    <w:p w14:paraId="3868995E" w14:textId="77777777" w:rsidR="00153E10" w:rsidRPr="000C3ED9" w:rsidRDefault="00153E10" w:rsidP="00FE3743">
      <w:pPr>
        <w:rPr>
          <w:lang w:eastAsia="en-IN"/>
        </w:rPr>
      </w:pPr>
    </w:p>
    <w:p w14:paraId="1FD06F1C" w14:textId="77777777" w:rsidR="00FE3743" w:rsidRPr="00F7035D" w:rsidRDefault="00FE3743" w:rsidP="00FE3743">
      <w:pPr>
        <w:rPr>
          <w:lang w:eastAsia="en-IN"/>
        </w:rPr>
      </w:pPr>
      <w:r>
        <w:rPr>
          <w:lang w:eastAsia="en-IN"/>
        </w:rPr>
        <w:t xml:space="preserve">For more information, see the </w:t>
      </w:r>
      <w:hyperlink w:anchor="_Battery" w:history="1">
        <w:r>
          <w:rPr>
            <w:rStyle w:val="Hyperlink"/>
          </w:rPr>
          <w:t>Battery</w:t>
        </w:r>
      </w:hyperlink>
      <w:r>
        <w:rPr>
          <w:lang w:eastAsia="en-IN"/>
        </w:rPr>
        <w:t xml:space="preserve"> section under </w:t>
      </w:r>
      <w:hyperlink w:anchor="_The_Menu_1" w:history="1">
        <w:r>
          <w:rPr>
            <w:color w:val="0000FF"/>
            <w:lang w:eastAsia="en-IN"/>
          </w:rPr>
          <w:t>the Menu</w:t>
        </w:r>
      </w:hyperlink>
      <w:r>
        <w:rPr>
          <w:lang w:eastAsia="en-IN"/>
        </w:rPr>
        <w:t>.</w:t>
      </w:r>
    </w:p>
    <w:p w14:paraId="1A435559" w14:textId="77777777" w:rsidR="00FE3743" w:rsidRPr="00F7035D" w:rsidRDefault="00FE3743" w:rsidP="00FE3743">
      <w:pPr>
        <w:rPr>
          <w:lang w:eastAsia="en-IN"/>
        </w:rPr>
      </w:pPr>
      <w:r>
        <w:rPr>
          <w:lang w:eastAsia="en-IN"/>
        </w:rPr>
        <w:t xml:space="preserve">If you have charged the device for 4 hours or longer, and it does not power on, contact Customer Service at </w:t>
      </w:r>
      <w:hyperlink r:id="rId25" w:history="1">
        <w:r>
          <w:rPr>
            <w:rStyle w:val="Hyperlink"/>
          </w:rPr>
          <w:t>techsupport@orbitresearch.com</w:t>
        </w:r>
      </w:hyperlink>
    </w:p>
    <w:p w14:paraId="242DF872" w14:textId="77777777" w:rsidR="00FE3743" w:rsidRPr="00F7035D" w:rsidRDefault="00FE3743" w:rsidP="00121DFE">
      <w:pPr>
        <w:pStyle w:val="Heading2"/>
        <w:rPr>
          <w:lang w:eastAsia="en-IN"/>
        </w:rPr>
      </w:pPr>
      <w:bookmarkStart w:id="86" w:name="Powering-On-and-Off"/>
      <w:bookmarkStart w:id="87" w:name="_Toc531853304"/>
      <w:bookmarkStart w:id="88" w:name="_Toc234581759"/>
      <w:bookmarkEnd w:id="86"/>
      <w:r>
        <w:rPr>
          <w:lang w:eastAsia="en-IN"/>
        </w:rPr>
        <w:t>Power On and Off</w:t>
      </w:r>
      <w:bookmarkEnd w:id="87"/>
      <w:bookmarkEnd w:id="88"/>
    </w:p>
    <w:p w14:paraId="12A10156" w14:textId="77777777" w:rsidR="00FE3743" w:rsidRPr="00F7035D" w:rsidRDefault="00FE3743" w:rsidP="00FE3743">
      <w:pPr>
        <w:rPr>
          <w:lang w:eastAsia="en-IN"/>
        </w:rPr>
      </w:pPr>
      <w:r>
        <w:rPr>
          <w:lang w:eastAsia="en-IN"/>
        </w:rPr>
        <w:t xml:space="preserve">A square Power (on/off) button is located on the right face of the device. See the </w:t>
      </w:r>
      <w:hyperlink w:anchor="_Orientation" w:history="1">
        <w:r>
          <w:rPr>
            <w:rStyle w:val="Hyperlink"/>
          </w:rPr>
          <w:t>Orientation</w:t>
        </w:r>
      </w:hyperlink>
      <w:r>
        <w:rPr>
          <w:lang w:eastAsia="en-IN"/>
        </w:rPr>
        <w:t xml:space="preserve"> section for more information.</w:t>
      </w:r>
    </w:p>
    <w:p w14:paraId="45BD0480" w14:textId="77777777" w:rsidR="00FE3743" w:rsidRPr="00F7035D" w:rsidRDefault="00FE3743" w:rsidP="00FE3743">
      <w:pPr>
        <w:rPr>
          <w:lang w:eastAsia="en-IN"/>
        </w:rPr>
      </w:pPr>
    </w:p>
    <w:p w14:paraId="7F628E8B" w14:textId="77777777" w:rsidR="00FE3743" w:rsidRPr="000C3ED9" w:rsidRDefault="00FE3743" w:rsidP="00FE3743">
      <w:pPr>
        <w:rPr>
          <w:lang w:eastAsia="en-IN"/>
        </w:rPr>
      </w:pPr>
      <w:r>
        <w:rPr>
          <w:lang w:eastAsia="en-IN"/>
        </w:rPr>
        <w:t>To power on the device, press and hold the power button for 2 seconds. If for some reason the powering on process takes more time, the Orbit Reader flashes the braille cells from left to right to let you know that it is powering on.</w:t>
      </w:r>
    </w:p>
    <w:p w14:paraId="030367DB" w14:textId="77777777" w:rsidR="00FE3743" w:rsidRPr="000C3ED9" w:rsidRDefault="00FE3743" w:rsidP="00FE3743">
      <w:pPr>
        <w:rPr>
          <w:lang w:eastAsia="en-IN"/>
        </w:rPr>
      </w:pPr>
    </w:p>
    <w:p w14:paraId="34B3EBB1" w14:textId="77777777" w:rsidR="00FE3743" w:rsidRPr="000C3ED9" w:rsidRDefault="00FE3743" w:rsidP="00FE3743">
      <w:pPr>
        <w:rPr>
          <w:lang w:eastAsia="en-IN"/>
        </w:rPr>
      </w:pPr>
      <w:r>
        <w:rPr>
          <w:lang w:eastAsia="en-IN"/>
        </w:rPr>
        <w:t>When you turn the device on, the Orbit Reader Q20 or Q40 resumes from the place you left. If you are using the device or inserting the SD card/USB drive for the first time, the Orbit Reader Q20 or Q40 shows the first file or folder name on the SD card.</w:t>
      </w:r>
    </w:p>
    <w:p w14:paraId="7565A271" w14:textId="77777777" w:rsidR="00FE3743" w:rsidRPr="000C3ED9" w:rsidRDefault="00FE3743" w:rsidP="00FE3743">
      <w:pPr>
        <w:rPr>
          <w:lang w:eastAsia="en-IN"/>
        </w:rPr>
      </w:pPr>
    </w:p>
    <w:p w14:paraId="5715C249" w14:textId="77777777" w:rsidR="00FE3743" w:rsidRPr="00F7035D" w:rsidRDefault="00FE3743" w:rsidP="00FE3743">
      <w:pPr>
        <w:rPr>
          <w:lang w:eastAsia="en-IN"/>
        </w:rPr>
      </w:pPr>
      <w:r>
        <w:rPr>
          <w:lang w:eastAsia="en-IN"/>
        </w:rPr>
        <w:t>The Orbit Reader displays, “SD card [no media]" when the SD card slot is empty.</w:t>
      </w:r>
    </w:p>
    <w:p w14:paraId="78CB4076" w14:textId="77777777" w:rsidR="00FE3743" w:rsidRPr="000C3ED9" w:rsidRDefault="00FE3743" w:rsidP="00FE3743">
      <w:pPr>
        <w:rPr>
          <w:lang w:eastAsia="en-IN"/>
        </w:rPr>
      </w:pPr>
    </w:p>
    <w:p w14:paraId="2874D5D2" w14:textId="77777777" w:rsidR="00FE3743" w:rsidRPr="000C3ED9" w:rsidRDefault="00FE3743" w:rsidP="00FE3743">
      <w:pPr>
        <w:rPr>
          <w:lang w:eastAsia="en-IN"/>
        </w:rPr>
      </w:pPr>
      <w:r>
        <w:rPr>
          <w:lang w:eastAsia="en-IN"/>
        </w:rPr>
        <w:t xml:space="preserve">To turn off the device, press and hold the Power button for two seconds. </w:t>
      </w:r>
      <w:r>
        <w:rPr>
          <w:rStyle w:val="diffin"/>
        </w:rPr>
        <w:t>The braille cells flash from left to right to indicate the device is powering down.</w:t>
      </w:r>
    </w:p>
    <w:p w14:paraId="253BA2F2" w14:textId="77777777" w:rsidR="00FE3743" w:rsidRPr="000C3ED9" w:rsidRDefault="00FE3743" w:rsidP="00FE3743">
      <w:pPr>
        <w:rPr>
          <w:lang w:eastAsia="en-IN"/>
        </w:rPr>
      </w:pPr>
    </w:p>
    <w:p w14:paraId="7BE6E697" w14:textId="77777777" w:rsidR="00FE3743" w:rsidRPr="000C3ED9" w:rsidRDefault="00FE3743" w:rsidP="00FE3743">
      <w:pPr>
        <w:rPr>
          <w:lang w:eastAsia="en-IN"/>
        </w:rPr>
      </w:pPr>
      <w:r>
        <w:rPr>
          <w:lang w:eastAsia="en-IN"/>
        </w:rPr>
        <w:t>The Orbit Reader Q20 and Q40 have a low-power standby/sleep mode. Quickly tapping the Power button puts the unit in sleep mode. Tapping the Power button while the device is in sleep mode wakes the device. While editing or when connected to Bluetooth, if no keys are pressed for an hour, the unit automatically goes into sleep mode. Otherwise, the device goes to sleep after 10 minutes of inactivity. After five hours in sleep mode, the unit shuts off to conserve power.</w:t>
      </w:r>
    </w:p>
    <w:p w14:paraId="64293666" w14:textId="77777777" w:rsidR="00FE3743" w:rsidRPr="00F7035D" w:rsidRDefault="00FE3743" w:rsidP="00121DFE">
      <w:pPr>
        <w:pStyle w:val="Heading2"/>
        <w:rPr>
          <w:lang w:eastAsia="en-IN"/>
        </w:rPr>
      </w:pPr>
      <w:bookmarkStart w:id="89" w:name="Inserting-and-Formatting-the-SD-Card"/>
      <w:bookmarkStart w:id="90" w:name="_Toc531853305"/>
      <w:bookmarkStart w:id="91" w:name="_Toc234581760"/>
      <w:bookmarkEnd w:id="89"/>
      <w:r>
        <w:rPr>
          <w:lang w:eastAsia="en-IN"/>
        </w:rPr>
        <w:t>Inserting and formatting the SD Card</w:t>
      </w:r>
      <w:bookmarkEnd w:id="90"/>
      <w:bookmarkEnd w:id="91"/>
    </w:p>
    <w:p w14:paraId="1C18D786" w14:textId="77777777" w:rsidR="00FE3743" w:rsidRPr="00F7035D" w:rsidRDefault="00FE3743" w:rsidP="00FE3743">
      <w:pPr>
        <w:rPr>
          <w:lang w:eastAsia="en-IN"/>
        </w:rPr>
      </w:pPr>
      <w:r>
        <w:rPr>
          <w:lang w:eastAsia="en-IN"/>
        </w:rPr>
        <w:t>The device comes with an inserted SD card with translated braille files already on it, so that you can quickly learn to use the device by reading the material.</w:t>
      </w:r>
    </w:p>
    <w:p w14:paraId="0010FBD0" w14:textId="77777777" w:rsidR="00FE3743" w:rsidRPr="000C3ED9" w:rsidRDefault="00FE3743" w:rsidP="00FE3743">
      <w:pPr>
        <w:rPr>
          <w:lang w:eastAsia="en-IN"/>
        </w:rPr>
      </w:pPr>
    </w:p>
    <w:p w14:paraId="2698FCA8" w14:textId="77777777" w:rsidR="00E3068B" w:rsidRPr="000C3ED9" w:rsidRDefault="00207843" w:rsidP="00FE3743">
      <w:pPr>
        <w:rPr>
          <w:rStyle w:val="diffin"/>
        </w:rPr>
      </w:pPr>
      <w:r>
        <w:rPr>
          <w:rStyle w:val="diffin"/>
        </w:rPr>
        <w:t>The Orbit Reader Q20 and Q40 use standard full-size SD cards from 4GB to 32 GB in capacity. The card must be formatted as FAT32. There is no way to format a card on the device. Most cards have already formatted. However, you can format one as FAT32 on a desktop computer for use with the Orbit Reader Q20 or Q40.</w:t>
      </w:r>
    </w:p>
    <w:p w14:paraId="5621854F" w14:textId="77777777" w:rsidR="00E3068B" w:rsidRPr="000C3ED9" w:rsidRDefault="00E3068B" w:rsidP="00FE3743">
      <w:pPr>
        <w:rPr>
          <w:lang w:eastAsia="en-IN"/>
        </w:rPr>
      </w:pPr>
    </w:p>
    <w:p w14:paraId="5F040BBA" w14:textId="77777777" w:rsidR="00FE3743" w:rsidRPr="00F7035D" w:rsidRDefault="00FE3743" w:rsidP="00FE3743">
      <w:pPr>
        <w:rPr>
          <w:lang w:eastAsia="en-IN"/>
        </w:rPr>
      </w:pPr>
      <w:r>
        <w:rPr>
          <w:lang w:eastAsia="en-IN"/>
        </w:rPr>
        <w:t>To insert the SD card, find the large slot at the back.</w:t>
      </w:r>
    </w:p>
    <w:p w14:paraId="3942CB38" w14:textId="77777777" w:rsidR="00FE3743" w:rsidRPr="000C3ED9" w:rsidRDefault="00FE3743" w:rsidP="00FE3743">
      <w:pPr>
        <w:rPr>
          <w:lang w:eastAsia="en-IN"/>
        </w:rPr>
      </w:pPr>
    </w:p>
    <w:p w14:paraId="527AE55B" w14:textId="77777777" w:rsidR="00FE3743" w:rsidRPr="000C3ED9" w:rsidRDefault="00FE3743" w:rsidP="00FE3743">
      <w:pPr>
        <w:rPr>
          <w:lang w:eastAsia="en-IN"/>
        </w:rPr>
      </w:pPr>
      <w:r>
        <w:rPr>
          <w:lang w:eastAsia="en-IN"/>
        </w:rPr>
        <w:lastRenderedPageBreak/>
        <w:t>On one of the short sides of the SD card, there are some ridges called fingers or teeth. Position the SD card with the teeth facing down. Now insert the short side with teeth into the device. The SD card should go smoothly until it gets about a quarter of an inch from being fully in the device. At this point, you feel slight resistance. The card slot works like a toaster, gently push the SD card in until you hear a click. The card is aligned with the rear edge when properly inserted.</w:t>
      </w:r>
    </w:p>
    <w:p w14:paraId="4FBDAEDF" w14:textId="77777777" w:rsidR="00FE3743" w:rsidRPr="000C3ED9" w:rsidRDefault="00FE3743" w:rsidP="00FE3743">
      <w:pPr>
        <w:rPr>
          <w:lang w:eastAsia="en-IN"/>
        </w:rPr>
      </w:pPr>
    </w:p>
    <w:p w14:paraId="3AEA808C" w14:textId="77777777" w:rsidR="00FE3743" w:rsidRPr="00F7035D" w:rsidRDefault="00FE3743" w:rsidP="00FE3743">
      <w:pPr>
        <w:rPr>
          <w:lang w:eastAsia="en-IN"/>
        </w:rPr>
      </w:pPr>
      <w:r>
        <w:rPr>
          <w:lang w:eastAsia="en-IN"/>
        </w:rPr>
        <w:t>To remove the card, press it in a little until it pops out and then gently remove it.</w:t>
      </w:r>
    </w:p>
    <w:p w14:paraId="5152450A" w14:textId="77777777" w:rsidR="005E3027" w:rsidRPr="008540DA" w:rsidRDefault="005E3027">
      <w:pPr>
        <w:pStyle w:val="Heading2"/>
        <w:rPr>
          <w:lang w:eastAsia="en-IN"/>
        </w:rPr>
      </w:pPr>
      <w:bookmarkStart w:id="92" w:name="_Toc234581761"/>
      <w:r>
        <w:rPr>
          <w:lang w:eastAsia="en-IN"/>
        </w:rPr>
        <w:t>Inserting a USB drive</w:t>
      </w:r>
      <w:bookmarkEnd w:id="92"/>
    </w:p>
    <w:p w14:paraId="5C2F63BA" w14:textId="77777777" w:rsidR="001136D2" w:rsidRDefault="00D2102E" w:rsidP="001136D2">
      <w:pPr>
        <w:rPr>
          <w:lang w:eastAsia="en-IN"/>
        </w:rPr>
      </w:pPr>
      <w:r>
        <w:rPr>
          <w:lang w:eastAsia="en-IN"/>
        </w:rPr>
        <w:t xml:space="preserve">The Orbit Reader Q20 and Q40 come with a standard USB A host port. You can insert a USB flash drive and read its contents. It shows the message “-- USB drive inserted” when the flash drive is plugged in. You can copy or move content from the flash drive to the SD card and vice versa. </w:t>
      </w:r>
    </w:p>
    <w:p w14:paraId="2111C145" w14:textId="77777777" w:rsidR="00CE1FB8" w:rsidRDefault="00CE1FB8" w:rsidP="001136D2">
      <w:pPr>
        <w:rPr>
          <w:lang w:eastAsia="en-IN"/>
        </w:rPr>
      </w:pPr>
    </w:p>
    <w:p w14:paraId="413040B8" w14:textId="77777777" w:rsidR="00CE1FB8" w:rsidRPr="000C3ED9" w:rsidRDefault="00CE1FB8" w:rsidP="00CE1FB8">
      <w:pPr>
        <w:rPr>
          <w:rStyle w:val="diffin"/>
        </w:rPr>
      </w:pPr>
      <w:r>
        <w:rPr>
          <w:rStyle w:val="diffin"/>
        </w:rPr>
        <w:t>The Orbit Reader Q20 and Q40 can support Flash drives up to 32 GB in capacity. The drive must be formatted in the FAT32 format. It is not possible to format a USB drive on the Orbit Reader Q20 or Q40. You use a Windows or Mac computer to format the drive.</w:t>
      </w:r>
    </w:p>
    <w:p w14:paraId="732FA5B6" w14:textId="77777777" w:rsidR="00FE3743" w:rsidRPr="00F7035D" w:rsidRDefault="00FE3743" w:rsidP="00121DFE">
      <w:pPr>
        <w:pStyle w:val="Heading2"/>
        <w:rPr>
          <w:lang w:eastAsia="en-IN"/>
        </w:rPr>
      </w:pPr>
      <w:bookmarkStart w:id="93" w:name="About-Menus-and-File-Names"/>
      <w:bookmarkStart w:id="94" w:name="_Toc531853306"/>
      <w:bookmarkStart w:id="95" w:name="_Toc234581762"/>
      <w:bookmarkEnd w:id="93"/>
      <w:r>
        <w:rPr>
          <w:lang w:eastAsia="en-IN"/>
        </w:rPr>
        <w:t>About Menus and File Names</w:t>
      </w:r>
      <w:bookmarkEnd w:id="94"/>
      <w:bookmarkEnd w:id="95"/>
    </w:p>
    <w:p w14:paraId="05F53347" w14:textId="77777777" w:rsidR="00FE3743" w:rsidRPr="00F7035D" w:rsidRDefault="008508AE" w:rsidP="00FE3743">
      <w:pPr>
        <w:rPr>
          <w:color w:val="0000FF"/>
          <w:u w:val="single"/>
        </w:rPr>
      </w:pPr>
      <w:r>
        <w:rPr>
          <w:lang w:eastAsia="en-IN"/>
        </w:rPr>
        <w:t xml:space="preserve">The Orbit Reader Q20 and Q40 show internal menus and file names according to the language selected from the menu. </w:t>
      </w:r>
    </w:p>
    <w:p w14:paraId="2ABCDD85" w14:textId="77777777" w:rsidR="00FE3743" w:rsidRDefault="00FE3743" w:rsidP="00121DFE">
      <w:pPr>
        <w:pStyle w:val="Heading2"/>
        <w:rPr>
          <w:lang w:eastAsia="en-IN"/>
        </w:rPr>
      </w:pPr>
      <w:bookmarkStart w:id="96" w:name="Entering-and-Exiting-Menus"/>
      <w:bookmarkStart w:id="97" w:name="_Toc531853307"/>
      <w:bookmarkStart w:id="98" w:name="_Toc234581763"/>
      <w:bookmarkEnd w:id="96"/>
      <w:r>
        <w:rPr>
          <w:lang w:eastAsia="en-IN"/>
        </w:rPr>
        <w:t>Entering and Exiting Menus</w:t>
      </w:r>
      <w:bookmarkEnd w:id="97"/>
      <w:bookmarkEnd w:id="98"/>
    </w:p>
    <w:p w14:paraId="2A8B1008" w14:textId="77777777" w:rsidR="00EF0CC7" w:rsidRPr="00403D48" w:rsidRDefault="6735099D" w:rsidP="00403D48">
      <w:pPr>
        <w:pStyle w:val="ListParagraph"/>
        <w:numPr>
          <w:ilvl w:val="0"/>
          <w:numId w:val="111"/>
        </w:numPr>
        <w:rPr>
          <w:rFonts w:ascii="Arial" w:hAnsi="Arial" w:cs="Arial"/>
          <w:sz w:val="24"/>
          <w:szCs w:val="24"/>
          <w:lang w:eastAsia="en-IN"/>
        </w:rPr>
      </w:pPr>
      <w:r>
        <w:rPr>
          <w:rFonts w:ascii="Arial" w:hAnsi="Arial" w:cs="Arial"/>
          <w:sz w:val="24"/>
          <w:szCs w:val="24"/>
          <w:lang w:eastAsia="en-IN"/>
        </w:rPr>
        <w:t>To Open the menu, press</w:t>
      </w:r>
      <w:r>
        <w:rPr>
          <w:rFonts w:cs="Calibri"/>
          <w:color w:val="000000" w:themeColor="text1"/>
        </w:rPr>
        <w:t xml:space="preserve"> </w:t>
      </w:r>
      <w:r>
        <w:rPr>
          <w:rFonts w:ascii="Arial" w:hAnsi="Arial" w:cs="Arial"/>
          <w:sz w:val="24"/>
          <w:szCs w:val="24"/>
          <w:lang w:eastAsia="en-IN"/>
        </w:rPr>
        <w:t xml:space="preserve">Windows Key + P. </w:t>
      </w:r>
    </w:p>
    <w:p w14:paraId="33F2DF25" w14:textId="77777777" w:rsidR="00EF0CC7" w:rsidRPr="00757959" w:rsidRDefault="6735099D" w:rsidP="000832DD">
      <w:pPr>
        <w:pStyle w:val="ListParagraph"/>
        <w:numPr>
          <w:ilvl w:val="0"/>
          <w:numId w:val="111"/>
        </w:numPr>
        <w:rPr>
          <w:rFonts w:cs="Arial"/>
          <w:lang w:eastAsia="en-IN"/>
        </w:rPr>
      </w:pPr>
      <w:r>
        <w:rPr>
          <w:rFonts w:ascii="Arial" w:hAnsi="Arial" w:cs="Arial"/>
          <w:sz w:val="24"/>
          <w:szCs w:val="24"/>
          <w:lang w:eastAsia="en-IN"/>
        </w:rPr>
        <w:t>To Exit the menu, press</w:t>
      </w:r>
      <w:r>
        <w:rPr>
          <w:rFonts w:cs="Calibri"/>
          <w:color w:val="000000" w:themeColor="text1"/>
        </w:rPr>
        <w:t xml:space="preserve"> </w:t>
      </w:r>
      <w:r>
        <w:rPr>
          <w:rFonts w:ascii="Arial" w:hAnsi="Arial" w:cs="Arial"/>
          <w:sz w:val="24"/>
          <w:szCs w:val="24"/>
          <w:lang w:eastAsia="en-IN"/>
        </w:rPr>
        <w:t>Backspace.</w:t>
      </w:r>
    </w:p>
    <w:p w14:paraId="076758ED" w14:textId="77777777" w:rsidR="00EF0CC7" w:rsidRPr="00403D48" w:rsidRDefault="00EF0CC7" w:rsidP="00403D48">
      <w:pPr>
        <w:pStyle w:val="ListParagraph"/>
        <w:numPr>
          <w:ilvl w:val="0"/>
          <w:numId w:val="111"/>
        </w:numPr>
        <w:rPr>
          <w:rFonts w:ascii="Arial" w:hAnsi="Arial" w:cs="Arial"/>
          <w:sz w:val="24"/>
          <w:szCs w:val="24"/>
          <w:lang w:eastAsia="en-IN"/>
        </w:rPr>
      </w:pPr>
      <w:r>
        <w:rPr>
          <w:rFonts w:ascii="Arial" w:hAnsi="Arial" w:cs="Arial"/>
          <w:sz w:val="24"/>
          <w:szCs w:val="24"/>
          <w:lang w:eastAsia="en-IN"/>
        </w:rPr>
        <w:t xml:space="preserve">To Move through the menu choices, press the Up or Down Arrows </w:t>
      </w:r>
    </w:p>
    <w:p w14:paraId="22CB1E58" w14:textId="77777777" w:rsidR="00EF0CC7" w:rsidRPr="00403D48" w:rsidRDefault="00EF0CC7" w:rsidP="00403D48">
      <w:pPr>
        <w:pStyle w:val="ListParagraph"/>
        <w:numPr>
          <w:ilvl w:val="0"/>
          <w:numId w:val="111"/>
        </w:numPr>
        <w:rPr>
          <w:rFonts w:ascii="Arial" w:hAnsi="Arial" w:cs="Arial"/>
          <w:sz w:val="24"/>
          <w:szCs w:val="24"/>
          <w:lang w:eastAsia="en-IN"/>
        </w:rPr>
      </w:pPr>
      <w:r>
        <w:rPr>
          <w:rFonts w:ascii="Arial" w:hAnsi="Arial" w:cs="Arial"/>
          <w:sz w:val="24"/>
          <w:szCs w:val="24"/>
          <w:lang w:eastAsia="en-IN"/>
        </w:rPr>
        <w:t xml:space="preserve">To See choices within a menu option, use the Right and Left Arrows </w:t>
      </w:r>
    </w:p>
    <w:p w14:paraId="6557C9D1" w14:textId="77777777" w:rsidR="00EF0CC7" w:rsidRPr="00757959" w:rsidRDefault="6735099D">
      <w:pPr>
        <w:pStyle w:val="ListParagraph"/>
        <w:numPr>
          <w:ilvl w:val="0"/>
          <w:numId w:val="111"/>
        </w:numPr>
        <w:rPr>
          <w:rFonts w:ascii="Arial" w:hAnsi="Arial" w:cs="Arial"/>
          <w:sz w:val="24"/>
          <w:szCs w:val="24"/>
          <w:lang w:eastAsia="en-IN"/>
        </w:rPr>
      </w:pPr>
      <w:r>
        <w:rPr>
          <w:rFonts w:ascii="Arial" w:hAnsi="Arial" w:cs="Arial"/>
          <w:sz w:val="24"/>
          <w:szCs w:val="24"/>
          <w:lang w:eastAsia="en-IN"/>
        </w:rPr>
        <w:t>To Select a menu item, press</w:t>
      </w:r>
      <w:r>
        <w:rPr>
          <w:rFonts w:cs="Calibri"/>
          <w:color w:val="000000" w:themeColor="text1"/>
        </w:rPr>
        <w:t xml:space="preserve"> </w:t>
      </w:r>
      <w:r>
        <w:rPr>
          <w:rFonts w:ascii="Arial" w:hAnsi="Arial" w:cs="Arial"/>
          <w:sz w:val="24"/>
          <w:szCs w:val="24"/>
          <w:lang w:eastAsia="en-IN"/>
        </w:rPr>
        <w:t>ESC.</w:t>
      </w:r>
    </w:p>
    <w:p w14:paraId="73E64B70" w14:textId="77777777" w:rsidR="00EF0CC7" w:rsidRPr="00801D4D" w:rsidRDefault="00EF0CC7" w:rsidP="00757959">
      <w:pPr>
        <w:pStyle w:val="ListParagraph"/>
        <w:tabs>
          <w:tab w:val="clear" w:pos="360"/>
        </w:tabs>
        <w:ind w:left="720" w:firstLine="0"/>
        <w:rPr>
          <w:rFonts w:ascii="Arial" w:hAnsi="Arial" w:cs="Arial"/>
          <w:sz w:val="24"/>
          <w:szCs w:val="24"/>
          <w:lang w:eastAsia="en-IN"/>
        </w:rPr>
      </w:pPr>
    </w:p>
    <w:p w14:paraId="64E8F2D5" w14:textId="77777777" w:rsidR="00FE3743" w:rsidRPr="00F7035D" w:rsidRDefault="00FE3743" w:rsidP="00121DFE">
      <w:pPr>
        <w:pStyle w:val="Heading2"/>
        <w:rPr>
          <w:lang w:eastAsia="en-IN"/>
        </w:rPr>
      </w:pPr>
      <w:bookmarkStart w:id="99" w:name="Device-Operational-Modes"/>
      <w:bookmarkStart w:id="100" w:name="_Toc531853308"/>
      <w:bookmarkStart w:id="101" w:name="_Toc234581764"/>
      <w:bookmarkEnd w:id="99"/>
      <w:r>
        <w:rPr>
          <w:lang w:eastAsia="en-IN"/>
        </w:rPr>
        <w:t>Device Operational Modes</w:t>
      </w:r>
      <w:bookmarkEnd w:id="100"/>
      <w:bookmarkEnd w:id="101"/>
    </w:p>
    <w:p w14:paraId="57B8CBFD" w14:textId="77777777" w:rsidR="00FE3743" w:rsidRPr="000C3ED9" w:rsidRDefault="00FE3743" w:rsidP="00FE3743">
      <w:pPr>
        <w:rPr>
          <w:lang w:eastAsia="en-IN"/>
        </w:rPr>
      </w:pPr>
      <w:r>
        <w:rPr>
          <w:lang w:eastAsia="en-IN"/>
        </w:rPr>
        <w:t xml:space="preserve">The Orbit Reader Q20 and Q40 have two functional modes. Stand-Alone mode and Remote mode. </w:t>
      </w:r>
    </w:p>
    <w:p w14:paraId="6776975A" w14:textId="77777777" w:rsidR="00FE3743" w:rsidRPr="000C3ED9" w:rsidRDefault="00FE3743" w:rsidP="00FE3743">
      <w:pPr>
        <w:rPr>
          <w:lang w:eastAsia="en-IN"/>
        </w:rPr>
      </w:pPr>
    </w:p>
    <w:p w14:paraId="4B994DDB" w14:textId="77777777" w:rsidR="00FE3743" w:rsidRPr="00F7035D" w:rsidRDefault="00FE3743" w:rsidP="00FE3743">
      <w:pPr>
        <w:rPr>
          <w:lang w:eastAsia="en-IN"/>
        </w:rPr>
      </w:pPr>
      <w:r>
        <w:rPr>
          <w:lang w:eastAsia="en-IN"/>
        </w:rPr>
        <w:t xml:space="preserve">Stand-Alone mode is the default operational mode and allows you to read, edit, and browse files without being connected to another device. An SD card or USB drive must be inserted in the Orbit Reader Q20 or Q40 while operating in Stand-Alone mode. See the </w:t>
      </w:r>
      <w:hyperlink w:anchor="Stand-Alone-Mode" w:history="1">
        <w:r>
          <w:rPr>
            <w:color w:val="0000FF"/>
            <w:lang w:eastAsia="en-IN"/>
          </w:rPr>
          <w:t>Stand-Alone Mode</w:t>
        </w:r>
      </w:hyperlink>
      <w:r>
        <w:rPr>
          <w:lang w:eastAsia="en-IN"/>
        </w:rPr>
        <w:t xml:space="preserve"> section of this document for more information.</w:t>
      </w:r>
    </w:p>
    <w:p w14:paraId="534CB58E" w14:textId="77777777" w:rsidR="00FE3743" w:rsidRPr="00F7035D" w:rsidRDefault="00FE3743" w:rsidP="00FE3743">
      <w:pPr>
        <w:rPr>
          <w:lang w:eastAsia="en-IN"/>
        </w:rPr>
      </w:pPr>
    </w:p>
    <w:p w14:paraId="40DDF11C" w14:textId="77777777" w:rsidR="00FE3743" w:rsidRPr="00F7035D" w:rsidRDefault="00FE3743" w:rsidP="00FE3743">
      <w:pPr>
        <w:rPr>
          <w:lang w:eastAsia="en-IN"/>
        </w:rPr>
      </w:pPr>
      <w:r>
        <w:rPr>
          <w:lang w:eastAsia="en-IN"/>
        </w:rPr>
        <w:lastRenderedPageBreak/>
        <w:t>Remote mode allows you to connect the Orbit Reader to iPhone</w:t>
      </w:r>
      <w:r>
        <w:rPr>
          <w:vertAlign w:val="superscript"/>
          <w:lang w:eastAsia="en-IN"/>
        </w:rPr>
        <w:t>®</w:t>
      </w:r>
      <w:r>
        <w:rPr>
          <w:lang w:eastAsia="en-IN"/>
        </w:rPr>
        <w:t>, iPad</w:t>
      </w:r>
      <w:r>
        <w:rPr>
          <w:vertAlign w:val="superscript"/>
          <w:lang w:eastAsia="en-IN"/>
        </w:rPr>
        <w:t>®</w:t>
      </w:r>
      <w:r>
        <w:rPr>
          <w:lang w:eastAsia="en-IN"/>
        </w:rPr>
        <w:t xml:space="preserve">, and Android™ mobile devices, as well as desktop computers. In Remote mode, Orbit Reader Q20 and Q40 act as an input and output device for the remotely connected host via USB or Bluetooth. See the </w:t>
      </w:r>
      <w:hyperlink w:anchor="Remote-Mode" w:history="1">
        <w:r>
          <w:rPr>
            <w:color w:val="0000FF"/>
            <w:lang w:eastAsia="en-IN"/>
          </w:rPr>
          <w:t>Remote Mode</w:t>
        </w:r>
      </w:hyperlink>
      <w:r>
        <w:rPr>
          <w:lang w:eastAsia="en-IN"/>
        </w:rPr>
        <w:t xml:space="preserve"> section of this document for more information.</w:t>
      </w:r>
    </w:p>
    <w:p w14:paraId="1D77A7ED" w14:textId="77777777" w:rsidR="00FE3743" w:rsidRPr="00F7035D" w:rsidRDefault="00FE3743" w:rsidP="00FE3743">
      <w:pPr>
        <w:rPr>
          <w:lang w:eastAsia="en-IN"/>
        </w:rPr>
      </w:pPr>
    </w:p>
    <w:p w14:paraId="1271E007" w14:textId="77777777" w:rsidR="00FE3743" w:rsidRPr="00F7035D" w:rsidRDefault="00FE3743" w:rsidP="00FE3743">
      <w:pPr>
        <w:rPr>
          <w:lang w:eastAsia="en-IN"/>
        </w:rPr>
      </w:pPr>
      <w:r>
        <w:rPr>
          <w:lang w:eastAsia="en-IN"/>
        </w:rPr>
        <w:t>To move back and forth between Stand-Alone and Remote modes, use the following commands:</w:t>
      </w:r>
    </w:p>
    <w:p w14:paraId="35AC3779" w14:textId="77777777" w:rsidR="00FE3743" w:rsidRPr="00F7035D" w:rsidRDefault="1C34BEE7" w:rsidP="1C34BEE7">
      <w:pPr>
        <w:pStyle w:val="ListParagraph"/>
        <w:numPr>
          <w:ilvl w:val="0"/>
          <w:numId w:val="39"/>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To switch to Remote mode: press CTRL + Right Arrow</w:t>
      </w:r>
    </w:p>
    <w:p w14:paraId="2AD8E903" w14:textId="77777777" w:rsidR="00FE3743" w:rsidRPr="00F7035D" w:rsidRDefault="1C34BEE7" w:rsidP="00D508FB">
      <w:pPr>
        <w:pStyle w:val="ListParagraph"/>
        <w:numPr>
          <w:ilvl w:val="0"/>
          <w:numId w:val="39"/>
        </w:numPr>
        <w:rPr>
          <w:rFonts w:ascii="Arial" w:hAnsi="Arial" w:cs="Arial"/>
          <w:lang w:eastAsia="en-IN"/>
        </w:rPr>
      </w:pPr>
      <w:r>
        <w:rPr>
          <w:rFonts w:ascii="Arial" w:hAnsi="Arial" w:cs="Arial"/>
          <w:sz w:val="24"/>
          <w:szCs w:val="24"/>
          <w:lang w:eastAsia="en-IN"/>
        </w:rPr>
        <w:t>To switch to Stand-Alone mode: press Thumb key 1 + Thumb key 2</w:t>
      </w:r>
    </w:p>
    <w:p w14:paraId="5E6FD993" w14:textId="77777777" w:rsidR="00FE3743" w:rsidRPr="00F7035D" w:rsidRDefault="00C5249A" w:rsidP="00FE3743">
      <w:pPr>
        <w:rPr>
          <w:rFonts w:cs="Arial"/>
          <w:lang w:eastAsia="en-IN"/>
        </w:rPr>
      </w:pPr>
      <w:r>
        <w:rPr>
          <w:rFonts w:cs="Arial"/>
          <w:lang w:eastAsia="en-IN"/>
        </w:rPr>
        <w:t>The Stand-Alone mode provides the following features:</w:t>
      </w:r>
    </w:p>
    <w:p w14:paraId="03FAD32B" w14:textId="77777777" w:rsidR="00FE3743" w:rsidRPr="00EF578C" w:rsidRDefault="00050145" w:rsidP="00C96C39">
      <w:pPr>
        <w:pStyle w:val="ListParagraph"/>
        <w:numPr>
          <w:ilvl w:val="1"/>
          <w:numId w:val="152"/>
        </w:numPr>
        <w:rPr>
          <w:rStyle w:val="Hyperlink"/>
        </w:rPr>
      </w:pPr>
      <w:r>
        <w:rPr>
          <w:rFonts w:ascii="Arial" w:hAnsi="Arial" w:cs="Arial"/>
          <w:sz w:val="24"/>
          <w:szCs w:val="24"/>
          <w:lang w:eastAsia="en-IN"/>
        </w:rPr>
        <w:fldChar w:fldCharType="begin"/>
      </w:r>
      <w:r>
        <w:rPr>
          <w:rFonts w:ascii="Arial" w:hAnsi="Arial" w:cs="Arial"/>
          <w:sz w:val="24"/>
          <w:szCs w:val="24"/>
          <w:lang w:eastAsia="en-IN"/>
        </w:rPr>
        <w:instrText>HYPERLINK  \l "_The_Menu_1"</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Menu</w:t>
      </w:r>
    </w:p>
    <w:p w14:paraId="4883C846" w14:textId="77777777" w:rsidR="00FE3743" w:rsidRPr="00EF578C" w:rsidRDefault="00050145" w:rsidP="00C96C39">
      <w:pPr>
        <w:pStyle w:val="ListParagraph"/>
        <w:numPr>
          <w:ilvl w:val="1"/>
          <w:numId w:val="152"/>
        </w:numPr>
        <w:rPr>
          <w:rStyle w:val="Hyperlink"/>
        </w:rPr>
      </w:pPr>
      <w:r>
        <w:rPr>
          <w:rFonts w:ascii="Arial" w:hAnsi="Arial" w:cs="Arial"/>
          <w:sz w:val="24"/>
          <w:szCs w:val="24"/>
          <w:lang w:eastAsia="en-IN"/>
        </w:rPr>
        <w:fldChar w:fldCharType="end"/>
      </w:r>
      <w:r>
        <w:rPr>
          <w:rFonts w:ascii="Arial" w:hAnsi="Arial" w:cs="Arial"/>
          <w:sz w:val="24"/>
          <w:szCs w:val="24"/>
          <w:lang w:eastAsia="en-IN"/>
        </w:rPr>
        <w:fldChar w:fldCharType="begin"/>
      </w:r>
      <w:r>
        <w:rPr>
          <w:rFonts w:ascii="Arial" w:hAnsi="Arial" w:cs="Arial"/>
          <w:sz w:val="24"/>
          <w:szCs w:val="24"/>
          <w:lang w:eastAsia="en-IN"/>
        </w:rPr>
        <w:instrText xml:space="preserve"> HYPERLINK  \l "_File_Manager" </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File Manager</w:t>
      </w:r>
    </w:p>
    <w:p w14:paraId="02A7135B" w14:textId="77777777" w:rsidR="00FE3743" w:rsidRPr="00EF578C" w:rsidRDefault="00050145" w:rsidP="00C96C39">
      <w:pPr>
        <w:pStyle w:val="ListParagraph"/>
        <w:numPr>
          <w:ilvl w:val="1"/>
          <w:numId w:val="152"/>
        </w:numPr>
        <w:rPr>
          <w:rStyle w:val="Hyperlink"/>
        </w:rPr>
      </w:pPr>
      <w:r>
        <w:rPr>
          <w:rFonts w:ascii="Arial" w:hAnsi="Arial" w:cs="Arial"/>
          <w:sz w:val="24"/>
          <w:szCs w:val="24"/>
          <w:lang w:eastAsia="en-IN"/>
        </w:rPr>
        <w:fldChar w:fldCharType="end"/>
      </w:r>
      <w:r>
        <w:rPr>
          <w:rFonts w:ascii="Arial" w:hAnsi="Arial" w:cs="Arial"/>
          <w:sz w:val="24"/>
          <w:szCs w:val="24"/>
          <w:lang w:eastAsia="en-IN"/>
        </w:rPr>
        <w:fldChar w:fldCharType="begin"/>
      </w:r>
      <w:r>
        <w:rPr>
          <w:rFonts w:ascii="Arial" w:hAnsi="Arial" w:cs="Arial"/>
          <w:sz w:val="24"/>
          <w:szCs w:val="24"/>
          <w:lang w:eastAsia="en-IN"/>
        </w:rPr>
        <w:instrText xml:space="preserve"> HYPERLINK  \l "_The_Reader" </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Reader</w:t>
      </w:r>
    </w:p>
    <w:p w14:paraId="5E9E2914" w14:textId="77777777" w:rsidR="00FE3743" w:rsidRPr="00EF578C" w:rsidRDefault="00050145" w:rsidP="00C96C39">
      <w:pPr>
        <w:pStyle w:val="ListParagraph"/>
        <w:numPr>
          <w:ilvl w:val="1"/>
          <w:numId w:val="152"/>
        </w:numPr>
        <w:rPr>
          <w:rStyle w:val="Hyperlink"/>
        </w:rPr>
      </w:pPr>
      <w:r>
        <w:rPr>
          <w:rFonts w:ascii="Arial" w:hAnsi="Arial" w:cs="Arial"/>
          <w:sz w:val="24"/>
          <w:szCs w:val="24"/>
          <w:lang w:eastAsia="en-IN"/>
        </w:rPr>
        <w:fldChar w:fldCharType="end"/>
      </w:r>
      <w:r>
        <w:rPr>
          <w:rFonts w:ascii="Arial" w:hAnsi="Arial" w:cs="Arial"/>
          <w:sz w:val="24"/>
          <w:szCs w:val="24"/>
          <w:lang w:eastAsia="en-IN"/>
        </w:rPr>
        <w:fldChar w:fldCharType="begin"/>
      </w:r>
      <w:r>
        <w:rPr>
          <w:rFonts w:ascii="Arial" w:hAnsi="Arial" w:cs="Arial"/>
          <w:sz w:val="24"/>
          <w:szCs w:val="24"/>
          <w:lang w:eastAsia="en-IN"/>
        </w:rPr>
        <w:instrText xml:space="preserve"> HYPERLINK  \l "_The_Editor" </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Editor</w:t>
      </w:r>
    </w:p>
    <w:p w14:paraId="749AC5BF" w14:textId="77777777" w:rsidR="00FE3743" w:rsidRPr="00F7035D" w:rsidRDefault="00050145" w:rsidP="00C96C39">
      <w:pPr>
        <w:ind w:left="360"/>
        <w:rPr>
          <w:lang w:eastAsia="en-IN"/>
        </w:rPr>
      </w:pPr>
      <w:r>
        <w:rPr>
          <w:rFonts w:cs="Arial"/>
          <w:lang w:eastAsia="en-IN"/>
        </w:rPr>
        <w:fldChar w:fldCharType="end"/>
      </w:r>
      <w:r>
        <w:rPr>
          <w:lang w:eastAsia="en-IN"/>
        </w:rPr>
        <w:t xml:space="preserve">Remote mode connects in the following ways: </w:t>
      </w:r>
    </w:p>
    <w:p w14:paraId="70A12D4A" w14:textId="77777777" w:rsidR="00FE3743" w:rsidRPr="00C96C39" w:rsidRDefault="00FE3743" w:rsidP="00C96C39">
      <w:pPr>
        <w:pStyle w:val="ListParagraph"/>
        <w:numPr>
          <w:ilvl w:val="0"/>
          <w:numId w:val="153"/>
        </w:numPr>
        <w:rPr>
          <w:rFonts w:cs="Arial"/>
          <w:lang w:eastAsia="en-IN"/>
        </w:rPr>
      </w:pPr>
      <w:r>
        <w:rPr>
          <w:rFonts w:ascii="Arial" w:hAnsi="Arial" w:cs="Arial"/>
          <w:sz w:val="24"/>
          <w:szCs w:val="24"/>
          <w:lang w:eastAsia="en-IN"/>
        </w:rPr>
        <w:t>Bluetooth</w:t>
      </w:r>
    </w:p>
    <w:p w14:paraId="7253684A" w14:textId="77777777" w:rsidR="00263A85" w:rsidRPr="00F7035D" w:rsidRDefault="00263A85" w:rsidP="00C96C39">
      <w:pPr>
        <w:pStyle w:val="ListParagraph"/>
        <w:numPr>
          <w:ilvl w:val="0"/>
          <w:numId w:val="153"/>
        </w:numPr>
        <w:rPr>
          <w:lang w:eastAsia="en-IN"/>
        </w:rPr>
      </w:pPr>
      <w:r>
        <w:rPr>
          <w:rFonts w:ascii="Arial" w:hAnsi="Arial" w:cs="Arial"/>
          <w:sz w:val="24"/>
          <w:szCs w:val="24"/>
          <w:lang w:eastAsia="en-IN"/>
        </w:rPr>
        <w:t>USB: HID (Orbit), Braille-HID, Serial, or Mass Storage</w:t>
      </w:r>
    </w:p>
    <w:p w14:paraId="04D4DB31" w14:textId="77777777" w:rsidR="00D561DE" w:rsidRPr="006254E3" w:rsidRDefault="00D561DE" w:rsidP="00121DFE">
      <w:pPr>
        <w:pStyle w:val="Heading2"/>
        <w:rPr>
          <w:lang w:eastAsia="en-IN"/>
        </w:rPr>
      </w:pPr>
      <w:bookmarkStart w:id="102" w:name="_Toc234581765"/>
      <w:r>
        <w:rPr>
          <w:lang w:eastAsia="en-IN"/>
        </w:rPr>
        <w:t>Languages and Translation</w:t>
      </w:r>
      <w:bookmarkEnd w:id="102"/>
    </w:p>
    <w:p w14:paraId="74E9A776" w14:textId="77777777" w:rsidR="00D561DE" w:rsidRPr="000C3ED9" w:rsidRDefault="003A551B" w:rsidP="00D561DE">
      <w:pPr>
        <w:rPr>
          <w:lang w:eastAsia="en-IN"/>
        </w:rPr>
      </w:pPr>
      <w:r>
        <w:rPr>
          <w:lang w:eastAsia="en-IN"/>
        </w:rPr>
        <w:t xml:space="preserve">Orbit Reader Q20 and Q40 support multiple languages. They following languages are pre-loaded on the unit: </w:t>
      </w:r>
    </w:p>
    <w:p w14:paraId="42CA50B4" w14:textId="77777777" w:rsidR="000363EB" w:rsidRPr="000C3ED9" w:rsidRDefault="000363EB" w:rsidP="00D561DE">
      <w:pPr>
        <w:rPr>
          <w:lang w:eastAsia="en-IN"/>
        </w:rPr>
      </w:pPr>
    </w:p>
    <w:p w14:paraId="6686E686" w14:textId="77777777" w:rsidR="00F83093" w:rsidRPr="00417EE6" w:rsidRDefault="00D822F3" w:rsidP="00F83093">
      <w:pPr>
        <w:pStyle w:val="ListParagraph"/>
        <w:numPr>
          <w:ilvl w:val="0"/>
          <w:numId w:val="52"/>
        </w:numPr>
        <w:rPr>
          <w:rFonts w:ascii="Arial" w:eastAsia="Times New Roman" w:hAnsi="Arial"/>
          <w:sz w:val="24"/>
          <w:szCs w:val="24"/>
          <w:lang w:eastAsia="en-IN"/>
        </w:rPr>
      </w:pPr>
      <w:r>
        <w:rPr>
          <w:rFonts w:ascii="Arial" w:eastAsia="Times New Roman" w:hAnsi="Arial"/>
          <w:sz w:val="24"/>
          <w:szCs w:val="24"/>
          <w:lang w:eastAsia="en-IN"/>
        </w:rPr>
        <w:t>UEB Grade 1 (uncontracted)</w:t>
      </w:r>
    </w:p>
    <w:p w14:paraId="60469A6A" w14:textId="77777777" w:rsidR="00F83093" w:rsidRPr="00417EE6" w:rsidRDefault="00D822F3" w:rsidP="00F83093">
      <w:pPr>
        <w:pStyle w:val="ListParagraph"/>
        <w:numPr>
          <w:ilvl w:val="0"/>
          <w:numId w:val="52"/>
        </w:numPr>
        <w:rPr>
          <w:rFonts w:ascii="Arial" w:eastAsia="Times New Roman" w:hAnsi="Arial"/>
          <w:sz w:val="24"/>
          <w:szCs w:val="24"/>
          <w:lang w:eastAsia="en-IN"/>
        </w:rPr>
      </w:pPr>
      <w:r>
        <w:rPr>
          <w:rFonts w:ascii="Arial" w:eastAsia="Times New Roman" w:hAnsi="Arial"/>
          <w:sz w:val="24"/>
          <w:szCs w:val="24"/>
          <w:lang w:eastAsia="en-IN"/>
        </w:rPr>
        <w:t>UEB Grade 2 (contracted)</w:t>
      </w:r>
    </w:p>
    <w:p w14:paraId="0F9EB864" w14:textId="77777777" w:rsidR="00F83093" w:rsidRPr="00FE73B5" w:rsidRDefault="007A1840" w:rsidP="00F83093">
      <w:pPr>
        <w:pStyle w:val="ListParagraph"/>
        <w:numPr>
          <w:ilvl w:val="0"/>
          <w:numId w:val="52"/>
        </w:numPr>
        <w:rPr>
          <w:rFonts w:ascii="Arial" w:eastAsia="Times New Roman" w:hAnsi="Arial"/>
          <w:sz w:val="24"/>
          <w:szCs w:val="24"/>
          <w:lang w:eastAsia="en-IN"/>
        </w:rPr>
      </w:pPr>
      <w:r>
        <w:rPr>
          <w:rFonts w:ascii="Arial" w:eastAsia="Times New Roman" w:hAnsi="Arial"/>
          <w:sz w:val="24"/>
          <w:szCs w:val="24"/>
          <w:lang w:eastAsia="en-IN"/>
        </w:rPr>
        <w:t xml:space="preserve">USA computer braille (8 dots) </w:t>
      </w:r>
    </w:p>
    <w:p w14:paraId="57148CAC" w14:textId="77777777" w:rsidR="00FF3BEF" w:rsidRPr="00FE73B5" w:rsidRDefault="00CE22FA" w:rsidP="00FF3BEF">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 xml:space="preserve">USA English Grade 1 (EBAE) </w:t>
      </w:r>
    </w:p>
    <w:p w14:paraId="4A65931A" w14:textId="77777777" w:rsidR="00FF3BEF" w:rsidRPr="00FE73B5" w:rsidRDefault="00CE22FA" w:rsidP="00FF3BEF">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 xml:space="preserve">USA English Grade 2 (EBAE) </w:t>
      </w:r>
    </w:p>
    <w:p w14:paraId="35C92683" w14:textId="77777777" w:rsidR="00FF3BEF" w:rsidRPr="00FE73B5" w:rsidRDefault="00FF3BEF" w:rsidP="00FF3BEF">
      <w:pPr>
        <w:pStyle w:val="ListParagraph"/>
        <w:rPr>
          <w:rFonts w:ascii="Arial" w:eastAsia="Times New Roman" w:hAnsi="Arial"/>
          <w:sz w:val="24"/>
          <w:szCs w:val="24"/>
          <w:lang w:eastAsia="en-IN"/>
        </w:rPr>
      </w:pPr>
    </w:p>
    <w:p w14:paraId="00D72FCF" w14:textId="77777777" w:rsidR="00F83093" w:rsidRDefault="00F83093" w:rsidP="00287F3B">
      <w:pPr>
        <w:rPr>
          <w:lang w:eastAsia="en-IN"/>
        </w:rPr>
      </w:pPr>
      <w:r>
        <w:rPr>
          <w:lang w:eastAsia="en-IN"/>
        </w:rPr>
        <w:t>More than 40 other languages can be loaded from the SD card. These include:</w:t>
      </w:r>
    </w:p>
    <w:p w14:paraId="5A51BEDC" w14:textId="77777777" w:rsidR="005F6235" w:rsidRPr="00A7011B" w:rsidRDefault="005F6235" w:rsidP="00287F3B">
      <w:pPr>
        <w:rPr>
          <w:lang w:eastAsia="en-IN"/>
        </w:rPr>
      </w:pPr>
    </w:p>
    <w:p w14:paraId="0D13F3A4" w14:textId="77777777"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Arabic Grade 1</w:t>
      </w:r>
    </w:p>
    <w:p w14:paraId="517680DE" w14:textId="77777777" w:rsidR="00F83093" w:rsidRPr="00F83093" w:rsidRDefault="00890987"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Arabic Grade 2</w:t>
      </w:r>
    </w:p>
    <w:p w14:paraId="4A3A9785" w14:textId="77777777"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French 6-dot Braille</w:t>
      </w:r>
    </w:p>
    <w:p w14:paraId="44D39F1C" w14:textId="77777777"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French 8-dot computer braille</w:t>
      </w:r>
    </w:p>
    <w:p w14:paraId="058BCE31" w14:textId="77777777"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French Grade 2</w:t>
      </w:r>
    </w:p>
    <w:p w14:paraId="5F71D92F" w14:textId="77777777"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German Grade 1</w:t>
      </w:r>
    </w:p>
    <w:p w14:paraId="2DA5C06F" w14:textId="77777777"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German 8-dot computer braille</w:t>
      </w:r>
    </w:p>
    <w:p w14:paraId="4AD42C6E" w14:textId="77777777"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lastRenderedPageBreak/>
        <w:t>Hindi</w:t>
      </w:r>
    </w:p>
    <w:p w14:paraId="48B94416" w14:textId="77777777"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Spanish Grade 1</w:t>
      </w:r>
    </w:p>
    <w:p w14:paraId="0675EED1" w14:textId="77777777"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Spanish Grade 2</w:t>
      </w:r>
    </w:p>
    <w:p w14:paraId="75576DD6" w14:textId="77777777" w:rsidR="00960815" w:rsidRPr="000C3ED9" w:rsidRDefault="00FC5B91" w:rsidP="00960815">
      <w:pPr>
        <w:rPr>
          <w:lang w:eastAsia="en-IN"/>
        </w:rPr>
      </w:pPr>
      <w:r>
        <w:rPr>
          <w:lang w:eastAsia="en-IN"/>
        </w:rPr>
        <w:t xml:space="preserve">You can configure the Orbit Reader Q20 and Q40 to use the same or different languages for the system messages and to read/write files. For example, you can have the system menu and messages to be in your local language while you work with UEB Grade 1 (uncontracted) files with the reader/editor or vice versa. </w:t>
      </w:r>
    </w:p>
    <w:p w14:paraId="361DA780" w14:textId="77777777" w:rsidR="00960815" w:rsidRPr="000C3ED9" w:rsidRDefault="00960815" w:rsidP="00960815">
      <w:pPr>
        <w:rPr>
          <w:lang w:eastAsia="en-IN"/>
        </w:rPr>
      </w:pPr>
    </w:p>
    <w:p w14:paraId="2AAF9D9D" w14:textId="77777777" w:rsidR="00960815" w:rsidRPr="00F7035D" w:rsidRDefault="00252969" w:rsidP="00960815">
      <w:pPr>
        <w:rPr>
          <w:lang w:eastAsia="en-IN"/>
        </w:rPr>
      </w:pPr>
      <w:r>
        <w:rPr>
          <w:lang w:eastAsia="en-IN"/>
        </w:rPr>
        <w:t>For this, there are language profiles that can be selected and configured from the menu. Alternatively, you can switch between different profiles using the hotkeys. Please refer to the section ‘</w:t>
      </w:r>
      <w:hyperlink w:anchor="_Settging_up_the" w:history="1">
        <w:r>
          <w:rPr>
            <w:rStyle w:val="Hyperlink"/>
          </w:rPr>
          <w:t>Setting up the languages</w:t>
        </w:r>
      </w:hyperlink>
      <w:r>
        <w:rPr>
          <w:lang w:eastAsia="en-IN"/>
        </w:rPr>
        <w:t>’ for more details.</w:t>
      </w:r>
    </w:p>
    <w:p w14:paraId="2E3E47C9" w14:textId="77777777" w:rsidR="00960815" w:rsidRPr="00F7035D" w:rsidRDefault="00960815" w:rsidP="00960815">
      <w:pPr>
        <w:rPr>
          <w:lang w:eastAsia="en-IN"/>
        </w:rPr>
      </w:pPr>
    </w:p>
    <w:p w14:paraId="2654A2E4" w14:textId="77777777" w:rsidR="00DE08E5" w:rsidRDefault="00960815" w:rsidP="00184531">
      <w:pPr>
        <w:rPr>
          <w:lang w:eastAsia="en-IN"/>
        </w:rPr>
      </w:pPr>
      <w:r>
        <w:rPr>
          <w:lang w:eastAsia="en-IN"/>
        </w:rPr>
        <w:t xml:space="preserve">While typing you need to enter the key inputs as per the language selected. For example, if you have selected UEB Grade 1 (uncontracted), you must type in UEB Grade 1 (uncontracted) only. This applies to any key input you provide such as typing for the Find command, or for renaming the file. </w:t>
      </w:r>
    </w:p>
    <w:p w14:paraId="17F9D980" w14:textId="77777777" w:rsidR="00FE3743" w:rsidRPr="00F7035D" w:rsidRDefault="00FE3743" w:rsidP="00B96FD9">
      <w:pPr>
        <w:pStyle w:val="Heading1"/>
        <w:ind w:left="426"/>
        <w:rPr>
          <w:lang w:eastAsia="en-IN"/>
        </w:rPr>
      </w:pPr>
      <w:bookmarkStart w:id="103" w:name="_Toc11668612"/>
      <w:bookmarkStart w:id="104" w:name="_Toc11668613"/>
      <w:bookmarkStart w:id="105" w:name="_Toc11668614"/>
      <w:bookmarkStart w:id="106" w:name="_Toc11668615"/>
      <w:bookmarkStart w:id="107" w:name="_Toc11668616"/>
      <w:bookmarkStart w:id="108" w:name="_Toc11668617"/>
      <w:bookmarkStart w:id="109" w:name="_Toc11668618"/>
      <w:bookmarkStart w:id="110" w:name="_Toc11668619"/>
      <w:bookmarkStart w:id="111" w:name="_Toc11668620"/>
      <w:bookmarkStart w:id="112" w:name="_Toc11668621"/>
      <w:bookmarkStart w:id="113" w:name="_Toc11668622"/>
      <w:bookmarkStart w:id="114" w:name="_Toc11668623"/>
      <w:bookmarkStart w:id="115" w:name="_Toc11668624"/>
      <w:bookmarkStart w:id="116" w:name="_Toc11668625"/>
      <w:bookmarkStart w:id="117" w:name="_Toc11668626"/>
      <w:bookmarkStart w:id="118" w:name="_Toc11668627"/>
      <w:bookmarkStart w:id="119" w:name="_Toc11668628"/>
      <w:bookmarkStart w:id="120" w:name="_Toc11668629"/>
      <w:bookmarkStart w:id="121" w:name="_Toc11668630"/>
      <w:bookmarkStart w:id="122" w:name="_Toc11668631"/>
      <w:bookmarkStart w:id="123" w:name="_Toc11668632"/>
      <w:bookmarkStart w:id="124" w:name="_Toc11668633"/>
      <w:bookmarkStart w:id="125" w:name="_Toc11668634"/>
      <w:bookmarkStart w:id="126" w:name="_Toc11668635"/>
      <w:bookmarkStart w:id="127" w:name="_Toc11668636"/>
      <w:bookmarkStart w:id="128" w:name="_Toc11668637"/>
      <w:bookmarkStart w:id="129" w:name="_Toc11668638"/>
      <w:bookmarkStart w:id="130" w:name="_Toc11668639"/>
      <w:bookmarkStart w:id="131" w:name="_Toc11668640"/>
      <w:bookmarkStart w:id="132" w:name="_Toc11668641"/>
      <w:bookmarkStart w:id="133" w:name="_Toc11668642"/>
      <w:bookmarkStart w:id="134" w:name="_Toc11668643"/>
      <w:bookmarkStart w:id="135" w:name="_Toc11668644"/>
      <w:bookmarkStart w:id="136" w:name="_Toc11668645"/>
      <w:bookmarkStart w:id="137" w:name="_Toc519261709"/>
      <w:bookmarkStart w:id="138" w:name="The-Menu"/>
      <w:bookmarkStart w:id="139" w:name="_The_Menu"/>
      <w:bookmarkStart w:id="140" w:name="_Toc524713600"/>
      <w:bookmarkStart w:id="141" w:name="_Toc524713601"/>
      <w:bookmarkStart w:id="142" w:name="_Toc524713602"/>
      <w:bookmarkStart w:id="143" w:name="_Toc524713603"/>
      <w:bookmarkStart w:id="144" w:name="_Toc524713604"/>
      <w:bookmarkStart w:id="145" w:name="_Toc524713605"/>
      <w:bookmarkStart w:id="146" w:name="_Toc524713606"/>
      <w:bookmarkStart w:id="147" w:name="_Toc524713607"/>
      <w:bookmarkStart w:id="148" w:name="_Toc524713608"/>
      <w:bookmarkStart w:id="149" w:name="_Toc524713609"/>
      <w:bookmarkStart w:id="150" w:name="_Toc524713610"/>
      <w:bookmarkStart w:id="151" w:name="_Toc524713611"/>
      <w:bookmarkStart w:id="152" w:name="_Toc524713612"/>
      <w:bookmarkStart w:id="153" w:name="_Toc524713613"/>
      <w:bookmarkStart w:id="154" w:name="_Toc524713614"/>
      <w:bookmarkStart w:id="155" w:name="_Toc524713615"/>
      <w:bookmarkStart w:id="156" w:name="_Toc523333530"/>
      <w:bookmarkStart w:id="157" w:name="_Toc524713616"/>
      <w:bookmarkStart w:id="158" w:name="_Toc524713617"/>
      <w:bookmarkStart w:id="159" w:name="_Toc524713618"/>
      <w:bookmarkStart w:id="160" w:name="_Toc524713619"/>
      <w:bookmarkStart w:id="161" w:name="_Toc524713620"/>
      <w:bookmarkStart w:id="162" w:name="_Toc524713621"/>
      <w:bookmarkStart w:id="163" w:name="_Toc524713622"/>
      <w:bookmarkStart w:id="164" w:name="_Toc524713623"/>
      <w:bookmarkStart w:id="165" w:name="_Toc524713624"/>
      <w:bookmarkStart w:id="166" w:name="_Toc524713625"/>
      <w:bookmarkStart w:id="167" w:name="_Generating_the_UID_1"/>
      <w:bookmarkStart w:id="168" w:name="_Toc524713626"/>
      <w:bookmarkStart w:id="169" w:name="_Toc524713627"/>
      <w:bookmarkStart w:id="170" w:name="_Toc524713628"/>
      <w:bookmarkStart w:id="171" w:name="_Toc524713629"/>
      <w:bookmarkStart w:id="172" w:name="_Toc524713630"/>
      <w:bookmarkStart w:id="173" w:name="_Toc524713631"/>
      <w:bookmarkStart w:id="174" w:name="_Toc524713632"/>
      <w:bookmarkStart w:id="175" w:name="_Toc524713633"/>
      <w:bookmarkStart w:id="176" w:name="_Toc524713634"/>
      <w:bookmarkStart w:id="177" w:name="_Toc524713635"/>
      <w:bookmarkStart w:id="178" w:name="_Toc524713636"/>
      <w:bookmarkStart w:id="179" w:name="_Toc524713637"/>
      <w:bookmarkStart w:id="180" w:name="_Toc524713638"/>
      <w:bookmarkStart w:id="181" w:name="_Toc524713639"/>
      <w:bookmarkStart w:id="182" w:name="_Toc524713640"/>
      <w:bookmarkStart w:id="183" w:name="_Toc524713641"/>
      <w:bookmarkStart w:id="184" w:name="_Toc524713642"/>
      <w:bookmarkStart w:id="185" w:name="_Toc524713643"/>
      <w:bookmarkStart w:id="186" w:name="_Toc524713644"/>
      <w:bookmarkStart w:id="187" w:name="_Toc524713645"/>
      <w:bookmarkStart w:id="188" w:name="_Toc524713646"/>
      <w:bookmarkStart w:id="189" w:name="_Toc524713647"/>
      <w:bookmarkStart w:id="190" w:name="_Toc524713648"/>
      <w:bookmarkStart w:id="191" w:name="_Toc524713649"/>
      <w:bookmarkStart w:id="192" w:name="_Toc524713650"/>
      <w:bookmarkStart w:id="193" w:name="_Toc524713651"/>
      <w:bookmarkStart w:id="194" w:name="_Toc524713652"/>
      <w:bookmarkStart w:id="195" w:name="_Toc524713653"/>
      <w:bookmarkStart w:id="196" w:name="_Toc524713654"/>
      <w:bookmarkStart w:id="197" w:name="_Toc524713655"/>
      <w:bookmarkStart w:id="198" w:name="_Toc524713656"/>
      <w:bookmarkStart w:id="199" w:name="_Toc524713657"/>
      <w:bookmarkStart w:id="200" w:name="_Toc524713658"/>
      <w:bookmarkStart w:id="201" w:name="_Toc524713659"/>
      <w:bookmarkStart w:id="202" w:name="_Toc524713660"/>
      <w:bookmarkStart w:id="203" w:name="_Toc524713661"/>
      <w:bookmarkStart w:id="204" w:name="_Toc524713662"/>
      <w:bookmarkStart w:id="205" w:name="_Toc524713663"/>
      <w:bookmarkStart w:id="206" w:name="_The_Menu_1"/>
      <w:bookmarkStart w:id="207" w:name="_Toc531853309"/>
      <w:bookmarkStart w:id="208" w:name="_Toc234581766"/>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Pr>
          <w:lang w:eastAsia="en-IN"/>
        </w:rPr>
        <w:t>The Menu</w:t>
      </w:r>
      <w:bookmarkEnd w:id="207"/>
      <w:bookmarkEnd w:id="208"/>
    </w:p>
    <w:p w14:paraId="6719C0B7" w14:textId="77777777" w:rsidR="00FE3743" w:rsidRPr="00F7035D" w:rsidRDefault="7D789C33" w:rsidP="00FE3743">
      <w:pPr>
        <w:rPr>
          <w:lang w:eastAsia="en-IN"/>
        </w:rPr>
      </w:pPr>
      <w:r>
        <w:rPr>
          <w:lang w:eastAsia="en-IN"/>
        </w:rPr>
        <w:t>The Orbit Reader Q20 and Q40 provide a menu for setting options, checking the battery, and changing modes of operation.</w:t>
      </w:r>
    </w:p>
    <w:p w14:paraId="620315AE" w14:textId="77777777" w:rsidR="00FE3743" w:rsidRPr="000C3ED9" w:rsidRDefault="00FE3743" w:rsidP="00FE3743">
      <w:pPr>
        <w:rPr>
          <w:lang w:eastAsia="en-IN"/>
        </w:rPr>
      </w:pPr>
    </w:p>
    <w:p w14:paraId="2B638EF3" w14:textId="77777777" w:rsidR="00FE3743" w:rsidRPr="000C3ED9" w:rsidRDefault="6735099D" w:rsidP="00FE3743">
      <w:pPr>
        <w:rPr>
          <w:lang w:eastAsia="en-IN"/>
        </w:rPr>
      </w:pPr>
      <w:r>
        <w:rPr>
          <w:lang w:eastAsia="en-IN"/>
        </w:rPr>
        <w:t>To open the menu, press the</w:t>
      </w:r>
      <w:r>
        <w:rPr>
          <w:rFonts w:ascii="Calibri" w:eastAsia="Calibri" w:hAnsi="Calibri" w:cs="Calibri"/>
          <w:color w:val="000000" w:themeColor="text1"/>
          <w:sz w:val="22"/>
          <w:szCs w:val="22"/>
        </w:rPr>
        <w:t xml:space="preserve"> </w:t>
      </w:r>
      <w:r>
        <w:rPr>
          <w:lang w:eastAsia="en-IN"/>
        </w:rPr>
        <w:t xml:space="preserve">Windows + P keys. Battery Status is the first menu option displayed. </w:t>
      </w:r>
    </w:p>
    <w:p w14:paraId="256FD8D8" w14:textId="77777777" w:rsidR="00FE3743" w:rsidRPr="000C3ED9" w:rsidRDefault="00FE3743" w:rsidP="00FE3743">
      <w:pPr>
        <w:rPr>
          <w:lang w:eastAsia="en-IN"/>
        </w:rPr>
      </w:pPr>
    </w:p>
    <w:p w14:paraId="4EDEA4C5" w14:textId="77777777" w:rsidR="00FE3743" w:rsidRPr="000C3ED9" w:rsidRDefault="6735099D" w:rsidP="00FE3743">
      <w:pPr>
        <w:rPr>
          <w:lang w:eastAsia="en-IN"/>
        </w:rPr>
      </w:pPr>
      <w:r>
        <w:rPr>
          <w:lang w:eastAsia="en-IN"/>
        </w:rPr>
        <w:t>Some menu options let you select from among several choices. For example, the Sort option allows you to choose one of the various options for arranging files in the file manager. Other menu options provide information about the device, such as serial number and version. The selected option is underlined with Dots 7 8.</w:t>
      </w:r>
    </w:p>
    <w:p w14:paraId="4E63EC49" w14:textId="77777777" w:rsidR="00FE3743" w:rsidRPr="000C3ED9" w:rsidRDefault="00FE3743" w:rsidP="00FE3743">
      <w:pPr>
        <w:rPr>
          <w:lang w:eastAsia="en-IN"/>
        </w:rPr>
      </w:pPr>
    </w:p>
    <w:p w14:paraId="6A6C9ABD" w14:textId="77777777" w:rsidR="00FE3743" w:rsidRPr="000C3ED9" w:rsidRDefault="588299F3" w:rsidP="00FE3743">
      <w:pPr>
        <w:rPr>
          <w:lang w:eastAsia="en-IN"/>
        </w:rPr>
      </w:pPr>
      <w:r>
        <w:rPr>
          <w:lang w:eastAsia="en-IN"/>
        </w:rPr>
        <w:t>To scroll through the other possibilities, press the Right Arrow key. To select the option, press Enter. The Orbit Reader Q20 and Q40 respond by underlining the word with Dots 7 and 8 to indicate the choice.</w:t>
      </w:r>
    </w:p>
    <w:p w14:paraId="637925EA" w14:textId="77777777" w:rsidR="004D146C" w:rsidRPr="000C3ED9" w:rsidRDefault="004D146C" w:rsidP="00FE3743">
      <w:pPr>
        <w:rPr>
          <w:lang w:eastAsia="en-IN"/>
        </w:rPr>
      </w:pPr>
    </w:p>
    <w:p w14:paraId="39B0795F" w14:textId="77777777" w:rsidR="004D146C" w:rsidRPr="000C3ED9" w:rsidRDefault="004D146C" w:rsidP="004D146C">
      <w:pPr>
        <w:rPr>
          <w:lang w:eastAsia="en-IN"/>
        </w:rPr>
      </w:pPr>
      <w:r>
        <w:rPr>
          <w:lang w:eastAsia="en-IN"/>
        </w:rPr>
        <w:t>To move to another menu item, press the Up or Down Arrow key. When you get to the end of the list of options and press the Down Arrow key, the Orbit Reader Q20 and Q40 move back to the top menu item. Similarly, when you press the Up Arrow from the first menu item, The Orbit Reader Q20 and Q40 move to the last item in the list. This feature allows quick access to the last few menu items and so some options that may be used frequently are located at the bottom of the menu list.</w:t>
      </w:r>
    </w:p>
    <w:p w14:paraId="422CF28D" w14:textId="77777777" w:rsidR="004D146C" w:rsidRPr="000C3ED9" w:rsidRDefault="004D146C" w:rsidP="00FE3743">
      <w:pPr>
        <w:rPr>
          <w:lang w:eastAsia="en-IN"/>
        </w:rPr>
      </w:pPr>
    </w:p>
    <w:p w14:paraId="5161D82C" w14:textId="77777777" w:rsidR="004D146C" w:rsidRPr="00F7035D" w:rsidRDefault="588299F3" w:rsidP="004D146C">
      <w:pPr>
        <w:rPr>
          <w:lang w:eastAsia="en-IN"/>
        </w:rPr>
      </w:pPr>
      <w:r>
        <w:rPr>
          <w:lang w:eastAsia="en-IN"/>
        </w:rPr>
        <w:t>To close the menu and return to your work, press Backspace.</w:t>
      </w:r>
    </w:p>
    <w:p w14:paraId="31AEFEBB" w14:textId="77777777" w:rsidR="00494A43" w:rsidRPr="00DE04EE" w:rsidRDefault="00494A43" w:rsidP="00121DFE">
      <w:pPr>
        <w:pStyle w:val="Heading2"/>
        <w:rPr>
          <w:lang w:eastAsia="en-IN"/>
        </w:rPr>
      </w:pPr>
      <w:bookmarkStart w:id="209" w:name="_Toc519532300"/>
      <w:bookmarkStart w:id="210" w:name="_Toc519533840"/>
      <w:bookmarkStart w:id="211" w:name="_Toc521073218"/>
      <w:bookmarkStart w:id="212" w:name="_Settging_up_the"/>
      <w:bookmarkStart w:id="213" w:name="_Toc234581767"/>
      <w:bookmarkEnd w:id="209"/>
      <w:bookmarkEnd w:id="210"/>
      <w:bookmarkEnd w:id="211"/>
      <w:bookmarkEnd w:id="212"/>
      <w:r>
        <w:rPr>
          <w:lang w:eastAsia="en-IN"/>
        </w:rPr>
        <w:lastRenderedPageBreak/>
        <w:t>Setting up Languages</w:t>
      </w:r>
      <w:bookmarkEnd w:id="213"/>
    </w:p>
    <w:p w14:paraId="216F113F" w14:textId="77777777" w:rsidR="008B46E8" w:rsidRPr="00F7035D" w:rsidRDefault="008B46E8" w:rsidP="008B46E8">
      <w:pPr>
        <w:rPr>
          <w:rFonts w:cs="Arial"/>
        </w:rPr>
      </w:pPr>
      <w:r>
        <w:rPr>
          <w:rFonts w:cs="Arial"/>
        </w:rPr>
        <w:t xml:space="preserve">The Orbit Reader Q20 and Q40 come configured to support UEB Grade 1 (uncontracted), UEB Grade 2 (contracted), USA English Grade 1 (EBAE), USA English Grade 2 (EBAE) and USA Computer Braille (8 dot). Additional language files can be loaded from the SD card. Please refer to the </w:t>
      </w:r>
      <w:hyperlink w:anchor="_Localization_1" w:history="1">
        <w:r>
          <w:rPr>
            <w:rStyle w:val="Hyperlink"/>
          </w:rPr>
          <w:t>localization</w:t>
        </w:r>
      </w:hyperlink>
      <w:r>
        <w:rPr>
          <w:rFonts w:cs="Arial"/>
        </w:rPr>
        <w:t xml:space="preserve"> section in this guide for more details.</w:t>
      </w:r>
    </w:p>
    <w:p w14:paraId="3CF5520A" w14:textId="77777777" w:rsidR="00F12A84" w:rsidRPr="00F7035D" w:rsidRDefault="00F12A84" w:rsidP="00B96FD9">
      <w:pPr>
        <w:rPr>
          <w:rFonts w:cs="Arial"/>
        </w:rPr>
      </w:pPr>
    </w:p>
    <w:p w14:paraId="2A590D4B" w14:textId="77777777" w:rsidR="00F12A84" w:rsidRPr="00F7035D" w:rsidRDefault="00F12A84" w:rsidP="008B46E8">
      <w:pPr>
        <w:rPr>
          <w:rFonts w:cs="Arial"/>
        </w:rPr>
      </w:pPr>
      <w:r>
        <w:t>Note</w:t>
      </w:r>
      <w:r>
        <w:rPr>
          <w:rFonts w:cs="Arial"/>
        </w:rPr>
        <w:t>: BRF cannot be configured as the system language.</w:t>
      </w:r>
    </w:p>
    <w:p w14:paraId="355FD0E9" w14:textId="77777777" w:rsidR="00FD77FA" w:rsidRPr="000C3ED9" w:rsidRDefault="00FD77FA" w:rsidP="008B46E8">
      <w:pPr>
        <w:rPr>
          <w:rFonts w:cs="Arial"/>
        </w:rPr>
      </w:pPr>
    </w:p>
    <w:p w14:paraId="37DE4C3E" w14:textId="77777777" w:rsidR="00002952" w:rsidRPr="00F7035D" w:rsidRDefault="00624C47" w:rsidP="008B46E8">
      <w:pPr>
        <w:rPr>
          <w:rFonts w:cs="Arial"/>
        </w:rPr>
      </w:pPr>
      <w:r>
        <w:rPr>
          <w:rFonts w:cs="Arial"/>
        </w:rPr>
        <w:t xml:space="preserve">You can also configure the encoding type of the text file. </w:t>
      </w:r>
    </w:p>
    <w:p w14:paraId="661FB8F1" w14:textId="77777777" w:rsidR="0042360A" w:rsidRPr="000C3ED9" w:rsidRDefault="0042360A" w:rsidP="007703F1">
      <w:pPr>
        <w:rPr>
          <w:lang w:eastAsia="en-IN"/>
        </w:rPr>
      </w:pPr>
    </w:p>
    <w:p w14:paraId="6A06EE42" w14:textId="77777777" w:rsidR="007703F1" w:rsidRPr="000C3ED9" w:rsidRDefault="006178D4" w:rsidP="007703F1">
      <w:pPr>
        <w:rPr>
          <w:rFonts w:cs="Arial"/>
        </w:rPr>
      </w:pPr>
      <w:r>
        <w:rPr>
          <w:lang w:eastAsia="en-IN"/>
        </w:rPr>
        <w:t xml:space="preserve">To allow easy configuration of languages and switching between languages, four language profiles (Profile 1, 2, 3, and 4) are provided. Each profile has options to choose the System Language, Read/Edit Language and Editor Encoding. </w:t>
      </w:r>
    </w:p>
    <w:p w14:paraId="26EF4BB8" w14:textId="77777777" w:rsidR="00F24A33" w:rsidRPr="00F7035D" w:rsidRDefault="00F24A33">
      <w:pPr>
        <w:pStyle w:val="Heading3"/>
      </w:pPr>
      <w:bookmarkStart w:id="214" w:name="_Toc519532302"/>
      <w:bookmarkStart w:id="215" w:name="_Toc519533842"/>
      <w:bookmarkStart w:id="216" w:name="_Toc521073220"/>
      <w:bookmarkStart w:id="217" w:name="_Toc234581768"/>
      <w:bookmarkEnd w:id="214"/>
      <w:bookmarkEnd w:id="215"/>
      <w:bookmarkEnd w:id="216"/>
      <w:r>
        <w:t>System Language</w:t>
      </w:r>
      <w:bookmarkEnd w:id="217"/>
    </w:p>
    <w:p w14:paraId="4538A158" w14:textId="77777777" w:rsidR="007703F1" w:rsidRPr="000C3ED9" w:rsidRDefault="00B865B4" w:rsidP="0061198A">
      <w:pPr>
        <w:rPr>
          <w:rFonts w:cs="Arial"/>
        </w:rPr>
      </w:pPr>
      <w:r>
        <w:rPr>
          <w:rFonts w:cs="Arial"/>
        </w:rPr>
        <w:t xml:space="preserve">The System Language setting allows you to set the language of the system messages and menu options. </w:t>
      </w:r>
    </w:p>
    <w:p w14:paraId="28927C18" w14:textId="77777777" w:rsidR="00F24A33" w:rsidRPr="00F7035D" w:rsidRDefault="00F24A33">
      <w:pPr>
        <w:pStyle w:val="Heading3"/>
      </w:pPr>
      <w:bookmarkStart w:id="218" w:name="_Toc234581769"/>
      <w:r>
        <w:t>Read/Edit Language</w:t>
      </w:r>
      <w:bookmarkEnd w:id="218"/>
    </w:p>
    <w:p w14:paraId="16AF775E" w14:textId="77777777" w:rsidR="007703F1" w:rsidRDefault="007E5BD5" w:rsidP="00AE34A5">
      <w:pPr>
        <w:pStyle w:val="NormalWeb"/>
        <w:spacing w:before="0" w:beforeAutospacing="0" w:after="0" w:afterAutospacing="0"/>
        <w:rPr>
          <w:rFonts w:ascii="Arial" w:hAnsi="Arial" w:cs="Arial"/>
        </w:rPr>
      </w:pPr>
      <w:r>
        <w:rPr>
          <w:rFonts w:ascii="Arial" w:hAnsi="Arial" w:cs="Arial"/>
        </w:rPr>
        <w:t xml:space="preserve">The Read/edit Language setting allows you to read or edit the content in the desired language. </w:t>
      </w:r>
    </w:p>
    <w:p w14:paraId="64831209" w14:textId="77777777" w:rsidR="005F3229" w:rsidRDefault="005F3229" w:rsidP="00AE34A5">
      <w:pPr>
        <w:pStyle w:val="NormalWeb"/>
        <w:spacing w:before="0" w:beforeAutospacing="0" w:after="0" w:afterAutospacing="0"/>
        <w:rPr>
          <w:rFonts w:ascii="Arial" w:hAnsi="Arial" w:cs="Arial"/>
        </w:rPr>
      </w:pPr>
    </w:p>
    <w:p w14:paraId="1357C8A7" w14:textId="77777777" w:rsidR="005F3229" w:rsidRPr="000C3ED9" w:rsidRDefault="005F3229" w:rsidP="00AE34A5">
      <w:pPr>
        <w:pStyle w:val="NormalWeb"/>
        <w:spacing w:before="0" w:beforeAutospacing="0" w:after="0" w:afterAutospacing="0"/>
        <w:rPr>
          <w:rFonts w:ascii="Arial" w:hAnsi="Arial" w:cs="Arial"/>
        </w:rPr>
      </w:pPr>
      <w:r>
        <w:rPr>
          <w:rFonts w:ascii="Arial" w:hAnsi="Arial" w:cs="Arial"/>
        </w:rPr>
        <w:t>Following is the list of languages that can be set as System language and/or Read/Edit language.</w:t>
      </w:r>
    </w:p>
    <w:p w14:paraId="29B958EE" w14:textId="77777777" w:rsidR="000363EB" w:rsidRPr="00C96C39" w:rsidRDefault="005620DF" w:rsidP="00C96C39">
      <w:pPr>
        <w:pStyle w:val="ListParagraph"/>
        <w:numPr>
          <w:ilvl w:val="0"/>
          <w:numId w:val="154"/>
        </w:numPr>
        <w:rPr>
          <w:rFonts w:ascii="Arial" w:hAnsi="Arial" w:cs="Arial"/>
        </w:rPr>
      </w:pPr>
      <w:r>
        <w:rPr>
          <w:rFonts w:ascii="Arial" w:hAnsi="Arial" w:cs="Arial"/>
          <w:sz w:val="24"/>
          <w:szCs w:val="24"/>
        </w:rPr>
        <w:t>Eng uncontracted (USA English Grade 1)</w:t>
      </w:r>
    </w:p>
    <w:p w14:paraId="46956705" w14:textId="77777777" w:rsidR="000363EB" w:rsidRPr="00C96C39" w:rsidRDefault="005620DF" w:rsidP="00C96C39">
      <w:pPr>
        <w:pStyle w:val="ListParagraph"/>
        <w:numPr>
          <w:ilvl w:val="0"/>
          <w:numId w:val="154"/>
        </w:numPr>
        <w:rPr>
          <w:rFonts w:ascii="Arial" w:hAnsi="Arial" w:cs="Arial"/>
        </w:rPr>
      </w:pPr>
      <w:r>
        <w:rPr>
          <w:rFonts w:ascii="Arial" w:hAnsi="Arial" w:cs="Arial"/>
          <w:sz w:val="24"/>
          <w:szCs w:val="24"/>
        </w:rPr>
        <w:t>Eng contracted (USA English Grade 2)</w:t>
      </w:r>
    </w:p>
    <w:p w14:paraId="6C9E0C5F" w14:textId="77777777" w:rsidR="000363EB" w:rsidRPr="00C96C39" w:rsidRDefault="000363EB" w:rsidP="00C96C39">
      <w:pPr>
        <w:pStyle w:val="ListParagraph"/>
        <w:numPr>
          <w:ilvl w:val="0"/>
          <w:numId w:val="154"/>
        </w:numPr>
        <w:rPr>
          <w:rFonts w:ascii="Arial" w:hAnsi="Arial" w:cs="Arial"/>
        </w:rPr>
      </w:pPr>
      <w:r>
        <w:rPr>
          <w:rFonts w:ascii="Arial" w:hAnsi="Arial" w:cs="Arial"/>
          <w:sz w:val="24"/>
          <w:szCs w:val="24"/>
        </w:rPr>
        <w:t>eng_8-dot-computer (USA Computer Braille (8 dot))</w:t>
      </w:r>
    </w:p>
    <w:p w14:paraId="064D8563" w14:textId="77777777" w:rsidR="00683B1B" w:rsidRPr="00C96C39" w:rsidRDefault="00683B1B" w:rsidP="00C96C39">
      <w:pPr>
        <w:pStyle w:val="ListParagraph"/>
        <w:numPr>
          <w:ilvl w:val="0"/>
          <w:numId w:val="154"/>
        </w:numPr>
        <w:rPr>
          <w:rFonts w:ascii="Arial" w:hAnsi="Arial" w:cs="Arial"/>
        </w:rPr>
      </w:pPr>
      <w:r>
        <w:rPr>
          <w:rFonts w:ascii="Arial" w:hAnsi="Arial" w:cs="Arial"/>
          <w:sz w:val="24"/>
          <w:szCs w:val="24"/>
        </w:rPr>
        <w:t>b (BRF format files)</w:t>
      </w:r>
    </w:p>
    <w:p w14:paraId="6702D797" w14:textId="77777777" w:rsidR="00E53069" w:rsidRPr="00C96C39" w:rsidRDefault="00E53069" w:rsidP="00C96C39">
      <w:pPr>
        <w:pStyle w:val="ListParagraph"/>
        <w:numPr>
          <w:ilvl w:val="0"/>
          <w:numId w:val="154"/>
        </w:numPr>
        <w:rPr>
          <w:rFonts w:ascii="Arial" w:hAnsi="Arial" w:cs="Arial"/>
        </w:rPr>
      </w:pPr>
      <w:r>
        <w:rPr>
          <w:rFonts w:ascii="Arial" w:hAnsi="Arial" w:cs="Arial"/>
          <w:sz w:val="24"/>
          <w:szCs w:val="24"/>
        </w:rPr>
        <w:t>UEB Grade 1 (uncontracted)</w:t>
      </w:r>
    </w:p>
    <w:p w14:paraId="7315B7A2" w14:textId="77777777" w:rsidR="00E53069" w:rsidRPr="00C96C39" w:rsidRDefault="00E53069" w:rsidP="00C96C39">
      <w:pPr>
        <w:pStyle w:val="ListParagraph"/>
        <w:numPr>
          <w:ilvl w:val="0"/>
          <w:numId w:val="154"/>
        </w:numPr>
        <w:rPr>
          <w:rFonts w:ascii="Arial" w:hAnsi="Arial" w:cs="Arial"/>
        </w:rPr>
      </w:pPr>
      <w:r>
        <w:rPr>
          <w:rFonts w:ascii="Arial" w:hAnsi="Arial" w:cs="Arial"/>
          <w:sz w:val="24"/>
          <w:szCs w:val="24"/>
        </w:rPr>
        <w:t>UEB Grade 2 (contracted)</w:t>
      </w:r>
    </w:p>
    <w:p w14:paraId="2332C4C1" w14:textId="77777777" w:rsidR="00683B1B" w:rsidRPr="00C96C39" w:rsidRDefault="007606FC" w:rsidP="00C96C39">
      <w:pPr>
        <w:pStyle w:val="ListParagraph"/>
        <w:numPr>
          <w:ilvl w:val="0"/>
          <w:numId w:val="154"/>
        </w:numPr>
        <w:rPr>
          <w:rFonts w:ascii="Arial" w:hAnsi="Arial" w:cs="Arial"/>
        </w:rPr>
      </w:pPr>
      <w:r>
        <w:rPr>
          <w:rFonts w:ascii="Arial" w:hAnsi="Arial" w:cs="Arial"/>
          <w:sz w:val="24"/>
          <w:szCs w:val="24"/>
        </w:rPr>
        <w:t xml:space="preserve"> Additionally loaded Languages from SD card</w:t>
      </w:r>
    </w:p>
    <w:p w14:paraId="6DB2E02D" w14:textId="77777777" w:rsidR="00376684" w:rsidRPr="00F7035D" w:rsidRDefault="00376684">
      <w:pPr>
        <w:pStyle w:val="Heading3"/>
      </w:pPr>
      <w:bookmarkStart w:id="219" w:name="_Toc234581770"/>
      <w:r>
        <w:t>Editor Encoding</w:t>
      </w:r>
      <w:bookmarkEnd w:id="219"/>
    </w:p>
    <w:p w14:paraId="024F03CE" w14:textId="77777777" w:rsidR="003C4726" w:rsidRPr="00F7035D" w:rsidRDefault="00376684" w:rsidP="003C4726">
      <w:pPr>
        <w:rPr>
          <w:rFonts w:cs="Arial"/>
        </w:rPr>
      </w:pPr>
      <w:r>
        <w:rPr>
          <w:rFonts w:cs="Arial"/>
        </w:rPr>
        <w:t xml:space="preserve">The Editor Encoding setting applies to new files only and allows you to save the file in the desired encoding format. Encoding is how the data is stored internally in the text file. There are pros and cons to each of the encoding systems. If you are not sure which encoding to use, we recommend using UTF-8. More details on encoding can be found at </w:t>
      </w:r>
      <w:hyperlink r:id="rId26" w:history="1">
        <w:r>
          <w:rPr>
            <w:rFonts w:eastAsia="Calibri"/>
            <w:color w:val="0000FF"/>
          </w:rPr>
          <w:t>https://en.wikipedia.org/wiki/Character_encoding</w:t>
        </w:r>
      </w:hyperlink>
    </w:p>
    <w:p w14:paraId="2C51A737" w14:textId="77777777" w:rsidR="003C4726" w:rsidRPr="00E55C81" w:rsidRDefault="003C4726" w:rsidP="00376684">
      <w:pPr>
        <w:pStyle w:val="NormalWeb"/>
        <w:spacing w:before="0" w:beforeAutospacing="0" w:after="0" w:afterAutospacing="0"/>
        <w:rPr>
          <w:rFonts w:ascii="Arial" w:hAnsi="Arial" w:cs="Arial"/>
          <w:lang w:val="en-US"/>
        </w:rPr>
      </w:pPr>
    </w:p>
    <w:p w14:paraId="5388B75B" w14:textId="77777777" w:rsidR="00376684" w:rsidRPr="000C3ED9" w:rsidRDefault="00376684" w:rsidP="00376684">
      <w:pPr>
        <w:pStyle w:val="NormalWeb"/>
        <w:spacing w:before="0" w:beforeAutospacing="0" w:after="0" w:afterAutospacing="0"/>
        <w:rPr>
          <w:rFonts w:ascii="Arial" w:hAnsi="Arial" w:cs="Arial"/>
        </w:rPr>
      </w:pPr>
      <w:r>
        <w:rPr>
          <w:rFonts w:ascii="Arial" w:hAnsi="Arial" w:cs="Arial"/>
        </w:rPr>
        <w:t>It has the following options:</w:t>
      </w:r>
    </w:p>
    <w:p w14:paraId="3EEF0EC0" w14:textId="77777777" w:rsidR="00376684" w:rsidRPr="00C96C39" w:rsidRDefault="00376684" w:rsidP="00C96C39">
      <w:pPr>
        <w:pStyle w:val="ListParagraph"/>
        <w:numPr>
          <w:ilvl w:val="0"/>
          <w:numId w:val="155"/>
        </w:numPr>
        <w:rPr>
          <w:rFonts w:ascii="Arial" w:hAnsi="Arial" w:cs="Arial"/>
        </w:rPr>
      </w:pPr>
      <w:r>
        <w:rPr>
          <w:rFonts w:ascii="Arial" w:hAnsi="Arial" w:cs="Arial"/>
          <w:sz w:val="24"/>
          <w:szCs w:val="24"/>
        </w:rPr>
        <w:t xml:space="preserve">UTF-8 </w:t>
      </w:r>
    </w:p>
    <w:p w14:paraId="7415BCC7" w14:textId="77777777" w:rsidR="00376684" w:rsidRPr="00C96C39" w:rsidRDefault="00270CF8" w:rsidP="00C96C39">
      <w:pPr>
        <w:pStyle w:val="ListParagraph"/>
        <w:numPr>
          <w:ilvl w:val="0"/>
          <w:numId w:val="155"/>
        </w:numPr>
        <w:rPr>
          <w:rFonts w:ascii="Arial" w:hAnsi="Arial" w:cs="Arial"/>
        </w:rPr>
      </w:pPr>
      <w:r>
        <w:rPr>
          <w:rFonts w:ascii="Arial" w:hAnsi="Arial" w:cs="Arial"/>
          <w:sz w:val="24"/>
          <w:szCs w:val="24"/>
        </w:rPr>
        <w:t>Unicode-16LE</w:t>
      </w:r>
    </w:p>
    <w:p w14:paraId="00F8271E" w14:textId="77777777" w:rsidR="00376684" w:rsidRPr="00C96C39" w:rsidRDefault="00270CF8" w:rsidP="00C96C39">
      <w:pPr>
        <w:pStyle w:val="ListParagraph"/>
        <w:numPr>
          <w:ilvl w:val="0"/>
          <w:numId w:val="155"/>
        </w:numPr>
        <w:rPr>
          <w:rFonts w:ascii="Arial" w:hAnsi="Arial" w:cs="Arial"/>
        </w:rPr>
      </w:pPr>
      <w:r>
        <w:rPr>
          <w:rFonts w:ascii="Arial" w:hAnsi="Arial" w:cs="Arial"/>
          <w:sz w:val="24"/>
          <w:szCs w:val="24"/>
        </w:rPr>
        <w:lastRenderedPageBreak/>
        <w:t>Unicode-16BE</w:t>
      </w:r>
    </w:p>
    <w:p w14:paraId="4B015116" w14:textId="77777777" w:rsidR="00D07BC6" w:rsidRPr="00C96C39" w:rsidRDefault="00376684" w:rsidP="00C96C39">
      <w:pPr>
        <w:pStyle w:val="ListParagraph"/>
        <w:numPr>
          <w:ilvl w:val="0"/>
          <w:numId w:val="155"/>
        </w:numPr>
        <w:rPr>
          <w:rFonts w:ascii="Arial" w:hAnsi="Arial" w:cs="Arial"/>
        </w:rPr>
      </w:pPr>
      <w:r>
        <w:rPr>
          <w:rFonts w:ascii="Arial" w:hAnsi="Arial" w:cs="Arial"/>
          <w:sz w:val="24"/>
          <w:szCs w:val="24"/>
        </w:rPr>
        <w:t>ANSI</w:t>
      </w:r>
    </w:p>
    <w:p w14:paraId="0C9092C3" w14:textId="77777777" w:rsidR="00376684" w:rsidRPr="000C3ED9" w:rsidRDefault="00376684" w:rsidP="00376684">
      <w:pPr>
        <w:rPr>
          <w:lang w:eastAsia="en-IN"/>
        </w:rPr>
      </w:pPr>
    </w:p>
    <w:p w14:paraId="215AF2A5" w14:textId="77777777" w:rsidR="00376684" w:rsidRPr="00F7035D" w:rsidRDefault="6735099D" w:rsidP="6735099D">
      <w:r>
        <w:t>The hot keys for switching between profiles are Alt + F1</w:t>
      </w:r>
      <w:r>
        <w:rPr>
          <w:rFonts w:ascii="Calibri" w:eastAsia="Calibri" w:hAnsi="Calibri" w:cs="Calibri"/>
          <w:color w:val="000000" w:themeColor="text1"/>
          <w:sz w:val="22"/>
          <w:szCs w:val="22"/>
        </w:rPr>
        <w:t>,</w:t>
      </w:r>
      <w:r>
        <w:t xml:space="preserve"> Alt + F2, Alt + F3, and Alt + F4 for profiles 1, 2, 3, and 4, respectively.</w:t>
      </w:r>
    </w:p>
    <w:p w14:paraId="391B796F" w14:textId="77777777" w:rsidR="00376684" w:rsidRPr="00F7035D" w:rsidRDefault="00376684" w:rsidP="6735099D">
      <w:pPr>
        <w:rPr>
          <w:rFonts w:ascii="Calibri" w:eastAsia="Calibri" w:hAnsi="Calibri" w:cs="Calibri"/>
          <w:color w:val="000000" w:themeColor="text1"/>
          <w:sz w:val="22"/>
          <w:szCs w:val="22"/>
        </w:rPr>
      </w:pPr>
    </w:p>
    <w:p w14:paraId="6E0E7AD4" w14:textId="77777777" w:rsidR="00376684" w:rsidRPr="00F7035D" w:rsidRDefault="1C34BEE7" w:rsidP="1C34BEE7">
      <w:r>
        <w:t>If you accidentally select an unfamiliar language, press Alt + F1</w:t>
      </w:r>
      <w:r>
        <w:rPr>
          <w:rFonts w:ascii="Calibri" w:eastAsia="Calibri" w:hAnsi="Calibri" w:cs="Calibri"/>
          <w:color w:val="000000" w:themeColor="text1"/>
          <w:sz w:val="22"/>
          <w:szCs w:val="22"/>
        </w:rPr>
        <w:t>,</w:t>
      </w:r>
      <w:r>
        <w:t xml:space="preserve"> Alt + F2, Alt + F3, and Alt + F4 restores the default profile.</w:t>
      </w:r>
    </w:p>
    <w:p w14:paraId="3C8AF93F" w14:textId="77777777" w:rsidR="00FE3743" w:rsidRPr="00F7035D" w:rsidRDefault="00FE3743" w:rsidP="00121DFE">
      <w:pPr>
        <w:pStyle w:val="Heading2"/>
        <w:rPr>
          <w:lang w:eastAsia="en-IN"/>
        </w:rPr>
      </w:pPr>
      <w:bookmarkStart w:id="220" w:name="_Toc519532306"/>
      <w:bookmarkStart w:id="221" w:name="_Toc519533846"/>
      <w:bookmarkStart w:id="222" w:name="_Toc521073224"/>
      <w:bookmarkStart w:id="223" w:name="Menu-Availability"/>
      <w:bookmarkStart w:id="224" w:name="_Toc531853310"/>
      <w:bookmarkStart w:id="225" w:name="_Toc234581771"/>
      <w:bookmarkEnd w:id="220"/>
      <w:bookmarkEnd w:id="221"/>
      <w:bookmarkEnd w:id="222"/>
      <w:bookmarkEnd w:id="223"/>
      <w:r>
        <w:rPr>
          <w:lang w:eastAsia="en-IN"/>
        </w:rPr>
        <w:t>Menu Availability</w:t>
      </w:r>
      <w:bookmarkEnd w:id="224"/>
      <w:bookmarkEnd w:id="225"/>
    </w:p>
    <w:p w14:paraId="3A88C4D2" w14:textId="77777777" w:rsidR="00FE3743" w:rsidRPr="000C3ED9" w:rsidRDefault="6735099D" w:rsidP="00FE3743">
      <w:pPr>
        <w:rPr>
          <w:lang w:eastAsia="en-IN"/>
        </w:rPr>
      </w:pPr>
      <w:r>
        <w:rPr>
          <w:lang w:eastAsia="en-IN"/>
        </w:rPr>
        <w:t>The menu is available for the Remote and Stand-Alone modes. Press Windows Key + P   to open the menu in either mode.</w:t>
      </w:r>
    </w:p>
    <w:p w14:paraId="2BF38B73" w14:textId="77777777" w:rsidR="00FE3743" w:rsidRPr="000C3ED9" w:rsidRDefault="00FE3743" w:rsidP="00FE3743">
      <w:pPr>
        <w:rPr>
          <w:lang w:eastAsia="en-IN"/>
        </w:rPr>
      </w:pPr>
    </w:p>
    <w:p w14:paraId="3939887B" w14:textId="77777777" w:rsidR="00FE3743" w:rsidRPr="00F7035D" w:rsidRDefault="6735099D" w:rsidP="00FE3743">
      <w:pPr>
        <w:rPr>
          <w:lang w:eastAsia="en-IN"/>
        </w:rPr>
      </w:pPr>
      <w:r>
        <w:rPr>
          <w:lang w:eastAsia="en-IN"/>
        </w:rPr>
        <w:t>To exit the menu and return to the previous mode, press Backspace.</w:t>
      </w:r>
    </w:p>
    <w:p w14:paraId="6F359805" w14:textId="77777777" w:rsidR="00196D86" w:rsidRPr="00F7035D" w:rsidRDefault="00196D86" w:rsidP="00121DFE">
      <w:pPr>
        <w:pStyle w:val="Heading2"/>
        <w:rPr>
          <w:lang w:eastAsia="en-IN"/>
        </w:rPr>
      </w:pPr>
      <w:bookmarkStart w:id="226" w:name="_Toc531853311"/>
      <w:bookmarkStart w:id="227" w:name="_Toc234581772"/>
      <w:r>
        <w:rPr>
          <w:lang w:eastAsia="en-IN"/>
        </w:rPr>
        <w:t>Menu Options</w:t>
      </w:r>
      <w:bookmarkEnd w:id="226"/>
      <w:bookmarkEnd w:id="227"/>
    </w:p>
    <w:p w14:paraId="7615E0A3" w14:textId="77777777" w:rsidR="003941AC" w:rsidRDefault="00E147EC" w:rsidP="00743A6D">
      <w:pPr>
        <w:rPr>
          <w:lang w:eastAsia="en-IN"/>
        </w:rPr>
      </w:pPr>
      <w:r>
        <w:rPr>
          <w:lang w:eastAsia="en-IN"/>
        </w:rPr>
        <w:t>Some of the Menu options have a default setting (indicated in the list below). For most of these options, you can move among alternatives by pressing the Right or Left Arrows and then pressing Select. Selected items are underlined with Dots 7 8. Refer to the specific section for further information.</w:t>
      </w:r>
      <w:bookmarkStart w:id="228" w:name="Menu-Options"/>
      <w:bookmarkEnd w:id="228"/>
    </w:p>
    <w:p w14:paraId="4057D1EA" w14:textId="77777777" w:rsidR="00960C73" w:rsidRDefault="00960C73" w:rsidP="00743A6D">
      <w:pPr>
        <w:rPr>
          <w:lang w:eastAsia="en-IN"/>
        </w:rPr>
      </w:pPr>
    </w:p>
    <w:p w14:paraId="041CCBDD" w14:textId="77777777" w:rsidR="00960C73" w:rsidRPr="00C96C39" w:rsidRDefault="00960C73" w:rsidP="00801D4D">
      <w:pPr>
        <w:pStyle w:val="ListParagraph"/>
        <w:numPr>
          <w:ilvl w:val="0"/>
          <w:numId w:val="112"/>
        </w:numPr>
        <w:rPr>
          <w:rFonts w:ascii="Arial" w:hAnsi="Arial" w:cs="Arial"/>
          <w:sz w:val="24"/>
          <w:szCs w:val="24"/>
        </w:rPr>
      </w:pPr>
      <w:hyperlink w:anchor="Battery" w:history="1">
        <w:r>
          <w:rPr>
            <w:rFonts w:ascii="Arial" w:hAnsi="Arial" w:cs="Arial"/>
            <w:color w:val="0000FF"/>
            <w:sz w:val="24"/>
            <w:szCs w:val="24"/>
          </w:rPr>
          <w:t>Battery</w:t>
        </w:r>
      </w:hyperlink>
    </w:p>
    <w:p w14:paraId="5FC58632" w14:textId="77777777" w:rsidR="00960C73" w:rsidRPr="00C96C39" w:rsidRDefault="00960C73" w:rsidP="00801D4D">
      <w:pPr>
        <w:pStyle w:val="ListParagraph"/>
        <w:numPr>
          <w:ilvl w:val="0"/>
          <w:numId w:val="112"/>
        </w:numPr>
        <w:rPr>
          <w:rFonts w:ascii="Arial" w:hAnsi="Arial" w:cs="Arial"/>
          <w:color w:val="0000FF"/>
          <w:sz w:val="24"/>
          <w:szCs w:val="24"/>
          <w:lang w:eastAsia="en-IN"/>
        </w:rPr>
      </w:pPr>
      <w:hyperlink w:anchor="_Cursor_Blink_(1)" w:history="1">
        <w:r>
          <w:rPr>
            <w:rFonts w:ascii="Arial" w:hAnsi="Arial" w:cs="Arial"/>
            <w:color w:val="0000FF"/>
            <w:sz w:val="24"/>
            <w:szCs w:val="24"/>
          </w:rPr>
          <w:t>Cursor Blink</w:t>
        </w:r>
      </w:hyperlink>
      <w:r>
        <w:rPr>
          <w:rFonts w:ascii="Arial" w:hAnsi="Arial" w:cs="Arial"/>
          <w:color w:val="0000FF"/>
          <w:sz w:val="24"/>
          <w:szCs w:val="24"/>
          <w:lang w:eastAsia="en-IN"/>
        </w:rPr>
        <w:t xml:space="preserve"> (1)</w:t>
      </w:r>
    </w:p>
    <w:p w14:paraId="37BA0CBF" w14:textId="77777777" w:rsidR="00960C73" w:rsidRPr="00C96C39" w:rsidRDefault="00960C73" w:rsidP="00801D4D">
      <w:pPr>
        <w:pStyle w:val="ListParagraph"/>
        <w:numPr>
          <w:ilvl w:val="0"/>
          <w:numId w:val="112"/>
        </w:numPr>
        <w:rPr>
          <w:rFonts w:ascii="Arial" w:hAnsi="Arial" w:cs="Arial"/>
          <w:sz w:val="24"/>
          <w:szCs w:val="24"/>
          <w:lang w:eastAsia="en-IN"/>
        </w:rPr>
      </w:pPr>
      <w:hyperlink w:anchor="_Sort_(Name:_Ascend)" w:history="1">
        <w:r>
          <w:rPr>
            <w:rFonts w:ascii="Arial" w:hAnsi="Arial" w:cs="Arial"/>
            <w:color w:val="0000FF"/>
            <w:sz w:val="24"/>
            <w:szCs w:val="24"/>
            <w:lang w:eastAsia="en-IN"/>
          </w:rPr>
          <w:t>Sort</w:t>
        </w:r>
      </w:hyperlink>
      <w:r>
        <w:rPr>
          <w:rFonts w:ascii="Arial" w:hAnsi="Arial" w:cs="Arial"/>
          <w:sz w:val="24"/>
          <w:szCs w:val="24"/>
          <w:lang w:eastAsia="en-IN"/>
        </w:rPr>
        <w:t xml:space="preserve"> </w:t>
      </w:r>
      <w:r>
        <w:rPr>
          <w:rFonts w:ascii="Arial" w:hAnsi="Arial" w:cs="Arial"/>
          <w:color w:val="0000FF"/>
          <w:sz w:val="24"/>
          <w:szCs w:val="24"/>
          <w:lang w:eastAsia="en-IN"/>
        </w:rPr>
        <w:t>(Name: Ascend)</w:t>
      </w:r>
    </w:p>
    <w:p w14:paraId="7787DA65" w14:textId="77777777" w:rsidR="00960C73" w:rsidRPr="00C96C39" w:rsidRDefault="00960C73" w:rsidP="00801D4D">
      <w:pPr>
        <w:pStyle w:val="ListParagraph"/>
        <w:numPr>
          <w:ilvl w:val="0"/>
          <w:numId w:val="112"/>
        </w:numPr>
        <w:rPr>
          <w:rFonts w:ascii="Arial" w:hAnsi="Arial" w:cs="Arial"/>
          <w:sz w:val="24"/>
          <w:szCs w:val="24"/>
          <w:lang w:eastAsia="en-IN"/>
        </w:rPr>
      </w:pPr>
      <w:hyperlink w:anchor="_Split_Words_(Off)" w:history="1">
        <w:r>
          <w:rPr>
            <w:rFonts w:ascii="Arial" w:hAnsi="Arial" w:cs="Arial"/>
            <w:color w:val="0000FF"/>
            <w:sz w:val="24"/>
            <w:szCs w:val="24"/>
            <w:lang w:eastAsia="en-IN"/>
          </w:rPr>
          <w:t>Split Words</w:t>
        </w:r>
      </w:hyperlink>
      <w:r>
        <w:rPr>
          <w:rFonts w:ascii="Arial" w:hAnsi="Arial" w:cs="Arial"/>
          <w:sz w:val="24"/>
          <w:szCs w:val="24"/>
          <w:lang w:eastAsia="en-IN"/>
        </w:rPr>
        <w:t xml:space="preserve"> </w:t>
      </w:r>
      <w:r>
        <w:rPr>
          <w:rFonts w:ascii="Arial" w:hAnsi="Arial" w:cs="Arial"/>
          <w:color w:val="0000FF"/>
          <w:sz w:val="24"/>
          <w:szCs w:val="24"/>
          <w:lang w:eastAsia="en-IN"/>
        </w:rPr>
        <w:t>(Off)</w:t>
      </w:r>
    </w:p>
    <w:p w14:paraId="31D23AD2" w14:textId="77777777" w:rsidR="00960C73" w:rsidRPr="00C96C39" w:rsidRDefault="00960C73" w:rsidP="00801D4D">
      <w:pPr>
        <w:pStyle w:val="ListParagraph"/>
        <w:numPr>
          <w:ilvl w:val="0"/>
          <w:numId w:val="112"/>
        </w:numPr>
        <w:rPr>
          <w:rFonts w:ascii="Arial" w:hAnsi="Arial" w:cs="Arial"/>
          <w:color w:val="0000FF"/>
          <w:sz w:val="24"/>
          <w:szCs w:val="24"/>
        </w:rPr>
      </w:pPr>
      <w:hyperlink w:anchor="_Filter_Dot_7" w:history="1">
        <w:r>
          <w:rPr>
            <w:rFonts w:ascii="Arial" w:hAnsi="Arial" w:cs="Arial"/>
            <w:color w:val="0000FF"/>
            <w:sz w:val="24"/>
            <w:szCs w:val="24"/>
          </w:rPr>
          <w:t>Filter Dot 7</w:t>
        </w:r>
      </w:hyperlink>
      <w:r>
        <w:rPr>
          <w:rFonts w:ascii="Arial" w:hAnsi="Arial" w:cs="Arial"/>
          <w:color w:val="0000FF"/>
          <w:sz w:val="24"/>
          <w:szCs w:val="24"/>
        </w:rPr>
        <w:t xml:space="preserve"> (On)</w:t>
      </w:r>
    </w:p>
    <w:p w14:paraId="692753F1" w14:textId="77777777" w:rsidR="00960C73" w:rsidRPr="00C96C39" w:rsidRDefault="00960C73" w:rsidP="00801D4D">
      <w:pPr>
        <w:pStyle w:val="ListParagraph"/>
        <w:numPr>
          <w:ilvl w:val="0"/>
          <w:numId w:val="112"/>
        </w:numPr>
        <w:rPr>
          <w:rFonts w:ascii="Arial" w:hAnsi="Arial" w:cs="Arial"/>
          <w:color w:val="0000FF"/>
          <w:sz w:val="24"/>
          <w:szCs w:val="24"/>
        </w:rPr>
      </w:pPr>
      <w:hyperlink w:anchor="_Wrapping_(On)" w:history="1">
        <w:r>
          <w:rPr>
            <w:rFonts w:ascii="Arial" w:hAnsi="Arial" w:cs="Arial"/>
            <w:color w:val="0000FF"/>
            <w:sz w:val="24"/>
            <w:szCs w:val="24"/>
          </w:rPr>
          <w:t>Wrapping</w:t>
        </w:r>
      </w:hyperlink>
      <w:r>
        <w:rPr>
          <w:rFonts w:ascii="Arial" w:hAnsi="Arial" w:cs="Arial"/>
          <w:color w:val="0000FF"/>
          <w:sz w:val="24"/>
          <w:szCs w:val="24"/>
        </w:rPr>
        <w:t xml:space="preserve"> (On)</w:t>
      </w:r>
    </w:p>
    <w:p w14:paraId="24CC3399" w14:textId="77777777" w:rsidR="00960C73" w:rsidRPr="00C96C39" w:rsidRDefault="00960C73" w:rsidP="00801D4D">
      <w:pPr>
        <w:pStyle w:val="ListParagraph"/>
        <w:numPr>
          <w:ilvl w:val="0"/>
          <w:numId w:val="112"/>
        </w:numPr>
        <w:rPr>
          <w:rFonts w:ascii="Arial" w:hAnsi="Arial" w:cs="Arial"/>
          <w:color w:val="0000FF"/>
          <w:sz w:val="24"/>
          <w:szCs w:val="24"/>
        </w:rPr>
      </w:pPr>
      <w:hyperlink w:anchor="_Compress_Spaces_(On)" w:history="1">
        <w:r>
          <w:rPr>
            <w:rFonts w:ascii="Arial" w:hAnsi="Arial" w:cs="Arial"/>
            <w:color w:val="0000FF"/>
            <w:sz w:val="24"/>
            <w:szCs w:val="24"/>
          </w:rPr>
          <w:t>Compress Spaces</w:t>
        </w:r>
      </w:hyperlink>
      <w:r>
        <w:rPr>
          <w:rFonts w:ascii="Arial" w:hAnsi="Arial" w:cs="Arial"/>
          <w:color w:val="0000FF"/>
          <w:sz w:val="24"/>
          <w:szCs w:val="24"/>
        </w:rPr>
        <w:t xml:space="preserve"> (On)</w:t>
      </w:r>
    </w:p>
    <w:p w14:paraId="48E42F67" w14:textId="77777777" w:rsidR="00372033" w:rsidRPr="00C96C39" w:rsidRDefault="00372033" w:rsidP="00801D4D">
      <w:pPr>
        <w:pStyle w:val="ListParagraph"/>
        <w:numPr>
          <w:ilvl w:val="0"/>
          <w:numId w:val="112"/>
        </w:numPr>
        <w:rPr>
          <w:rFonts w:ascii="Arial" w:hAnsi="Arial" w:cs="Arial"/>
          <w:color w:val="0000FF"/>
          <w:sz w:val="24"/>
          <w:szCs w:val="24"/>
        </w:rPr>
      </w:pPr>
      <w:hyperlink w:anchor="_Paragraph_Wrapping_(On)" w:history="1">
        <w:r>
          <w:rPr>
            <w:rFonts w:ascii="Arial" w:hAnsi="Arial" w:cs="Arial"/>
            <w:color w:val="0000FF"/>
            <w:sz w:val="24"/>
            <w:szCs w:val="24"/>
          </w:rPr>
          <w:t>Indents</w:t>
        </w:r>
      </w:hyperlink>
      <w:r>
        <w:rPr>
          <w:rFonts w:ascii="Arial" w:hAnsi="Arial" w:cs="Arial"/>
          <w:color w:val="0000FF"/>
          <w:sz w:val="24"/>
          <w:szCs w:val="24"/>
        </w:rPr>
        <w:t xml:space="preserve"> (On)</w:t>
      </w:r>
    </w:p>
    <w:p w14:paraId="74FB4C72" w14:textId="77777777" w:rsidR="00372033" w:rsidRPr="00C96C39" w:rsidRDefault="00372033" w:rsidP="00801D4D">
      <w:pPr>
        <w:pStyle w:val="ListParagraph"/>
        <w:numPr>
          <w:ilvl w:val="0"/>
          <w:numId w:val="112"/>
        </w:numPr>
        <w:rPr>
          <w:rFonts w:ascii="Arial" w:hAnsi="Arial" w:cs="Arial"/>
          <w:sz w:val="24"/>
          <w:szCs w:val="24"/>
        </w:rPr>
      </w:pPr>
      <w:hyperlink w:anchor="_Scroll_rate_(Value)_1" w:history="1">
        <w:r>
          <w:rPr>
            <w:rFonts w:ascii="Arial" w:hAnsi="Arial" w:cs="Arial"/>
            <w:color w:val="0000FF"/>
            <w:sz w:val="24"/>
            <w:szCs w:val="24"/>
          </w:rPr>
          <w:t>Scroll rate (4)</w:t>
        </w:r>
      </w:hyperlink>
    </w:p>
    <w:p w14:paraId="67B09CEF" w14:textId="77777777" w:rsidR="00372033" w:rsidRPr="00C96C39" w:rsidRDefault="00372033" w:rsidP="00801D4D">
      <w:pPr>
        <w:pStyle w:val="ListParagraph"/>
        <w:numPr>
          <w:ilvl w:val="0"/>
          <w:numId w:val="112"/>
        </w:numPr>
        <w:rPr>
          <w:rFonts w:ascii="Arial" w:hAnsi="Arial" w:cs="Arial"/>
          <w:sz w:val="24"/>
          <w:szCs w:val="24"/>
        </w:rPr>
      </w:pPr>
      <w:hyperlink w:anchor="_Tone_(On)" w:history="1">
        <w:r>
          <w:rPr>
            <w:rFonts w:ascii="Arial" w:hAnsi="Arial" w:cs="Arial"/>
            <w:color w:val="0000FF"/>
            <w:sz w:val="24"/>
            <w:szCs w:val="24"/>
          </w:rPr>
          <w:t>System Sound (Off)</w:t>
        </w:r>
      </w:hyperlink>
    </w:p>
    <w:p w14:paraId="7D816FD6" w14:textId="77777777" w:rsidR="00372033" w:rsidRPr="00C96C39" w:rsidRDefault="00372033" w:rsidP="00801D4D">
      <w:pPr>
        <w:pStyle w:val="ListParagraph"/>
        <w:numPr>
          <w:ilvl w:val="0"/>
          <w:numId w:val="112"/>
        </w:numPr>
        <w:rPr>
          <w:rFonts w:ascii="Arial" w:hAnsi="Arial" w:cs="Arial"/>
          <w:color w:val="0000FF"/>
          <w:sz w:val="24"/>
          <w:szCs w:val="24"/>
        </w:rPr>
      </w:pPr>
      <w:hyperlink w:anchor="_Navigation_sounds_" w:history="1">
        <w:r>
          <w:rPr>
            <w:rFonts w:ascii="Arial" w:hAnsi="Arial" w:cs="Arial"/>
            <w:color w:val="0000FF"/>
            <w:sz w:val="24"/>
            <w:szCs w:val="24"/>
          </w:rPr>
          <w:t>Navigation Sounds</w:t>
        </w:r>
      </w:hyperlink>
      <w:r>
        <w:rPr>
          <w:rFonts w:ascii="Arial" w:hAnsi="Arial" w:cs="Arial"/>
          <w:color w:val="0000FF"/>
          <w:sz w:val="24"/>
          <w:szCs w:val="24"/>
        </w:rPr>
        <w:t xml:space="preserve"> (Off)</w:t>
      </w:r>
    </w:p>
    <w:p w14:paraId="69AC5DF9" w14:textId="77777777" w:rsidR="00372033" w:rsidRPr="00C96C39" w:rsidRDefault="00372033" w:rsidP="00801D4D">
      <w:pPr>
        <w:pStyle w:val="ListParagraph"/>
        <w:numPr>
          <w:ilvl w:val="0"/>
          <w:numId w:val="112"/>
        </w:numPr>
        <w:rPr>
          <w:rFonts w:ascii="Arial" w:hAnsi="Arial" w:cs="Arial"/>
          <w:color w:val="0000FF"/>
          <w:sz w:val="24"/>
          <w:szCs w:val="24"/>
        </w:rPr>
      </w:pPr>
      <w:hyperlink w:anchor="_Error_sounds_" w:history="1">
        <w:r>
          <w:rPr>
            <w:rFonts w:ascii="Arial" w:hAnsi="Arial" w:cs="Arial"/>
            <w:color w:val="0000FF"/>
            <w:sz w:val="24"/>
            <w:szCs w:val="24"/>
          </w:rPr>
          <w:t>Error Sounds</w:t>
        </w:r>
      </w:hyperlink>
      <w:r>
        <w:rPr>
          <w:rFonts w:ascii="Arial" w:hAnsi="Arial" w:cs="Arial"/>
          <w:color w:val="0000FF"/>
          <w:sz w:val="24"/>
          <w:szCs w:val="24"/>
        </w:rPr>
        <w:t xml:space="preserve"> (Off)</w:t>
      </w:r>
    </w:p>
    <w:p w14:paraId="149E15C4" w14:textId="77777777" w:rsidR="00372033" w:rsidRPr="00C96C39" w:rsidRDefault="00372033" w:rsidP="00801D4D">
      <w:pPr>
        <w:pStyle w:val="ListParagraph"/>
        <w:numPr>
          <w:ilvl w:val="0"/>
          <w:numId w:val="112"/>
        </w:numPr>
        <w:rPr>
          <w:rFonts w:ascii="Arial" w:hAnsi="Arial" w:cs="Arial"/>
          <w:sz w:val="24"/>
          <w:szCs w:val="24"/>
        </w:rPr>
      </w:pPr>
      <w:hyperlink w:anchor="_Volume_(5)" w:history="1">
        <w:r>
          <w:rPr>
            <w:rFonts w:ascii="Arial" w:hAnsi="Arial" w:cs="Arial"/>
            <w:color w:val="0000FF"/>
            <w:sz w:val="24"/>
            <w:szCs w:val="24"/>
          </w:rPr>
          <w:t>Volume (3)</w:t>
        </w:r>
      </w:hyperlink>
    </w:p>
    <w:p w14:paraId="0FB5C0CB" w14:textId="77777777" w:rsidR="00372033" w:rsidRPr="00C96C39" w:rsidRDefault="00372033" w:rsidP="00801D4D">
      <w:pPr>
        <w:pStyle w:val="ListParagraph"/>
        <w:numPr>
          <w:ilvl w:val="0"/>
          <w:numId w:val="112"/>
        </w:numPr>
        <w:rPr>
          <w:rFonts w:ascii="Arial" w:hAnsi="Arial" w:cs="Arial"/>
          <w:sz w:val="24"/>
          <w:szCs w:val="24"/>
        </w:rPr>
      </w:pPr>
      <w:hyperlink w:anchor="_Vibration_(On)" w:history="1">
        <w:r>
          <w:rPr>
            <w:rFonts w:ascii="Arial" w:hAnsi="Arial" w:cs="Arial"/>
            <w:color w:val="0000FF"/>
            <w:sz w:val="24"/>
            <w:szCs w:val="24"/>
          </w:rPr>
          <w:t>Vibration (On)</w:t>
        </w:r>
      </w:hyperlink>
    </w:p>
    <w:p w14:paraId="4AB1F540" w14:textId="77777777" w:rsidR="00372033" w:rsidRPr="00C96C39" w:rsidRDefault="00372033" w:rsidP="00801D4D">
      <w:pPr>
        <w:pStyle w:val="ListParagraph"/>
        <w:numPr>
          <w:ilvl w:val="0"/>
          <w:numId w:val="112"/>
        </w:numPr>
        <w:rPr>
          <w:rFonts w:ascii="Arial" w:hAnsi="Arial" w:cs="Arial"/>
          <w:sz w:val="24"/>
          <w:szCs w:val="24"/>
        </w:rPr>
      </w:pPr>
      <w:hyperlink w:anchor="_Load_Language" w:history="1">
        <w:r>
          <w:rPr>
            <w:rFonts w:ascii="Arial" w:hAnsi="Arial" w:cs="Arial"/>
            <w:color w:val="0000FF"/>
            <w:sz w:val="24"/>
            <w:szCs w:val="24"/>
          </w:rPr>
          <w:t>Profile</w:t>
        </w:r>
      </w:hyperlink>
      <w:r>
        <w:rPr>
          <w:rFonts w:ascii="Arial" w:hAnsi="Arial" w:cs="Arial"/>
          <w:color w:val="0000FF"/>
          <w:sz w:val="24"/>
          <w:szCs w:val="24"/>
        </w:rPr>
        <w:t xml:space="preserve"> 1.</w:t>
      </w:r>
    </w:p>
    <w:p w14:paraId="281A795C" w14:textId="77777777" w:rsidR="00372033" w:rsidRPr="00C96C39" w:rsidRDefault="00372033" w:rsidP="00801D4D">
      <w:pPr>
        <w:pStyle w:val="ListParagraph"/>
        <w:numPr>
          <w:ilvl w:val="0"/>
          <w:numId w:val="112"/>
        </w:numPr>
        <w:rPr>
          <w:rFonts w:ascii="Arial" w:hAnsi="Arial" w:cs="Arial"/>
          <w:sz w:val="24"/>
          <w:szCs w:val="24"/>
        </w:rPr>
      </w:pPr>
      <w:hyperlink w:anchor="_Switch_Language" w:history="1">
        <w:r>
          <w:rPr>
            <w:rFonts w:ascii="Arial" w:hAnsi="Arial" w:cs="Arial"/>
            <w:color w:val="0000FF"/>
            <w:sz w:val="24"/>
            <w:szCs w:val="24"/>
          </w:rPr>
          <w:t>Profile</w:t>
        </w:r>
      </w:hyperlink>
      <w:r>
        <w:rPr>
          <w:rFonts w:ascii="Arial" w:hAnsi="Arial" w:cs="Arial"/>
          <w:color w:val="0000FF"/>
          <w:sz w:val="24"/>
          <w:szCs w:val="24"/>
        </w:rPr>
        <w:t xml:space="preserve"> 2.</w:t>
      </w:r>
    </w:p>
    <w:p w14:paraId="1AAE817C" w14:textId="77777777" w:rsidR="00372033" w:rsidRPr="00C96C39" w:rsidRDefault="00372033" w:rsidP="00801D4D">
      <w:pPr>
        <w:pStyle w:val="ListParagraph"/>
        <w:numPr>
          <w:ilvl w:val="0"/>
          <w:numId w:val="112"/>
        </w:numPr>
        <w:rPr>
          <w:rFonts w:ascii="Arial" w:hAnsi="Arial" w:cs="Arial"/>
          <w:sz w:val="24"/>
          <w:szCs w:val="24"/>
        </w:rPr>
      </w:pPr>
      <w:hyperlink w:anchor="Encoding" w:history="1">
        <w:r>
          <w:rPr>
            <w:rFonts w:ascii="Arial" w:hAnsi="Arial" w:cs="Arial"/>
            <w:color w:val="0000FF"/>
            <w:sz w:val="24"/>
            <w:szCs w:val="24"/>
          </w:rPr>
          <w:t>Profile</w:t>
        </w:r>
      </w:hyperlink>
      <w:r>
        <w:rPr>
          <w:rFonts w:ascii="Arial" w:hAnsi="Arial" w:cs="Arial"/>
          <w:color w:val="0000FF"/>
          <w:sz w:val="24"/>
          <w:szCs w:val="24"/>
        </w:rPr>
        <w:t xml:space="preserve"> 3.</w:t>
      </w:r>
    </w:p>
    <w:p w14:paraId="33AA3B54" w14:textId="77777777" w:rsidR="00372033" w:rsidRPr="00C96C39" w:rsidRDefault="00372033" w:rsidP="00801D4D">
      <w:pPr>
        <w:pStyle w:val="ListParagraph"/>
        <w:numPr>
          <w:ilvl w:val="0"/>
          <w:numId w:val="112"/>
        </w:numPr>
        <w:rPr>
          <w:rFonts w:ascii="Arial" w:hAnsi="Arial" w:cs="Arial"/>
          <w:sz w:val="24"/>
          <w:szCs w:val="24"/>
        </w:rPr>
      </w:pPr>
      <w:hyperlink w:anchor="_Profile_4" w:history="1">
        <w:r>
          <w:rPr>
            <w:rFonts w:ascii="Arial" w:hAnsi="Arial" w:cs="Arial"/>
            <w:color w:val="0000FF"/>
            <w:sz w:val="24"/>
            <w:szCs w:val="24"/>
          </w:rPr>
          <w:t>Profile 4</w:t>
        </w:r>
      </w:hyperlink>
    </w:p>
    <w:p w14:paraId="24B2D1B8" w14:textId="77777777" w:rsidR="00372033" w:rsidRPr="00C96C39" w:rsidRDefault="00372033" w:rsidP="00801D4D">
      <w:pPr>
        <w:pStyle w:val="ListParagraph"/>
        <w:numPr>
          <w:ilvl w:val="0"/>
          <w:numId w:val="112"/>
        </w:numPr>
        <w:rPr>
          <w:rFonts w:ascii="Arial" w:hAnsi="Arial" w:cs="Arial"/>
          <w:sz w:val="24"/>
          <w:szCs w:val="24"/>
        </w:rPr>
      </w:pPr>
      <w:hyperlink w:anchor="_Add_Language" w:history="1">
        <w:r>
          <w:rPr>
            <w:rFonts w:ascii="Arial" w:hAnsi="Arial" w:cs="Arial"/>
            <w:color w:val="0000FF"/>
            <w:sz w:val="24"/>
            <w:szCs w:val="24"/>
          </w:rPr>
          <w:t>Add language</w:t>
        </w:r>
      </w:hyperlink>
    </w:p>
    <w:p w14:paraId="7B244F44" w14:textId="77777777" w:rsidR="00372033" w:rsidRPr="00C96C39" w:rsidRDefault="00372033" w:rsidP="00801D4D">
      <w:pPr>
        <w:pStyle w:val="ListParagraph"/>
        <w:numPr>
          <w:ilvl w:val="0"/>
          <w:numId w:val="112"/>
        </w:numPr>
        <w:rPr>
          <w:rFonts w:ascii="Arial" w:hAnsi="Arial" w:cs="Arial"/>
          <w:sz w:val="24"/>
          <w:szCs w:val="24"/>
        </w:rPr>
      </w:pPr>
      <w:hyperlink w:anchor="_Remove_Language" w:history="1">
        <w:r>
          <w:rPr>
            <w:rFonts w:ascii="Arial" w:hAnsi="Arial" w:cs="Arial"/>
            <w:color w:val="0000FF"/>
            <w:sz w:val="24"/>
            <w:szCs w:val="24"/>
          </w:rPr>
          <w:t>Remove language</w:t>
        </w:r>
      </w:hyperlink>
    </w:p>
    <w:p w14:paraId="3B01D239" w14:textId="77777777" w:rsidR="00372033" w:rsidRPr="00C96C39" w:rsidRDefault="00372033" w:rsidP="00801D4D">
      <w:pPr>
        <w:pStyle w:val="ListParagraph"/>
        <w:numPr>
          <w:ilvl w:val="0"/>
          <w:numId w:val="112"/>
        </w:numPr>
        <w:rPr>
          <w:rFonts w:ascii="Arial" w:hAnsi="Arial" w:cs="Arial"/>
          <w:sz w:val="24"/>
          <w:szCs w:val="24"/>
        </w:rPr>
      </w:pPr>
      <w:hyperlink w:anchor="_Ver." w:history="1">
        <w:r>
          <w:rPr>
            <w:rFonts w:ascii="Arial" w:hAnsi="Arial" w:cs="Arial"/>
            <w:color w:val="0000FF"/>
            <w:sz w:val="24"/>
            <w:szCs w:val="24"/>
          </w:rPr>
          <w:t>Version.</w:t>
        </w:r>
      </w:hyperlink>
    </w:p>
    <w:p w14:paraId="4FEAAB8C" w14:textId="77777777" w:rsidR="00372033" w:rsidRPr="00C96C39" w:rsidRDefault="00372033" w:rsidP="00801D4D">
      <w:pPr>
        <w:pStyle w:val="ListParagraph"/>
        <w:numPr>
          <w:ilvl w:val="0"/>
          <w:numId w:val="112"/>
        </w:numPr>
        <w:rPr>
          <w:rFonts w:ascii="Arial" w:hAnsi="Arial" w:cs="Arial"/>
          <w:color w:val="0000FF"/>
          <w:sz w:val="24"/>
          <w:szCs w:val="24"/>
        </w:rPr>
      </w:pPr>
      <w:hyperlink w:anchor="_Bver." w:history="1">
        <w:r>
          <w:rPr>
            <w:rFonts w:ascii="Arial" w:hAnsi="Arial" w:cs="Arial"/>
            <w:color w:val="0000FF"/>
            <w:sz w:val="24"/>
            <w:szCs w:val="24"/>
          </w:rPr>
          <w:t>Audio ver</w:t>
        </w:r>
      </w:hyperlink>
      <w:r>
        <w:rPr>
          <w:rFonts w:ascii="Arial" w:hAnsi="Arial" w:cs="Arial"/>
          <w:color w:val="0000FF"/>
          <w:sz w:val="24"/>
          <w:szCs w:val="24"/>
        </w:rPr>
        <w:t>sion.</w:t>
      </w:r>
    </w:p>
    <w:p w14:paraId="78C407B3" w14:textId="77777777" w:rsidR="00372033" w:rsidRPr="00C96C39" w:rsidRDefault="00372033" w:rsidP="00801D4D">
      <w:pPr>
        <w:pStyle w:val="ListParagraph"/>
        <w:numPr>
          <w:ilvl w:val="0"/>
          <w:numId w:val="112"/>
        </w:numPr>
        <w:rPr>
          <w:rFonts w:ascii="Arial" w:hAnsi="Arial" w:cs="Arial"/>
          <w:sz w:val="24"/>
          <w:szCs w:val="24"/>
        </w:rPr>
      </w:pPr>
      <w:hyperlink w:anchor="_Serial" w:history="1">
        <w:r>
          <w:rPr>
            <w:rFonts w:ascii="Arial" w:hAnsi="Arial" w:cs="Arial"/>
            <w:color w:val="0000FF"/>
            <w:sz w:val="24"/>
            <w:szCs w:val="24"/>
          </w:rPr>
          <w:t>Serial Number.</w:t>
        </w:r>
      </w:hyperlink>
    </w:p>
    <w:p w14:paraId="1368692C" w14:textId="77777777" w:rsidR="00372033" w:rsidRPr="00C96C39" w:rsidRDefault="170BA618" w:rsidP="00801D4D">
      <w:pPr>
        <w:pStyle w:val="ListParagraph"/>
        <w:numPr>
          <w:ilvl w:val="0"/>
          <w:numId w:val="112"/>
        </w:numPr>
        <w:rPr>
          <w:rFonts w:ascii="Arial" w:hAnsi="Arial" w:cs="Arial"/>
          <w:sz w:val="24"/>
          <w:szCs w:val="24"/>
        </w:rPr>
      </w:pPr>
      <w:hyperlink w:anchor="_Reset_Defaults">
        <w:r>
          <w:rPr>
            <w:rFonts w:ascii="Arial" w:hAnsi="Arial" w:cs="Arial"/>
            <w:color w:val="0000FF"/>
            <w:sz w:val="24"/>
            <w:szCs w:val="24"/>
          </w:rPr>
          <w:t>Reset Defaults</w:t>
        </w:r>
      </w:hyperlink>
      <w:r>
        <w:tab/>
      </w:r>
    </w:p>
    <w:p w14:paraId="27977C4D" w14:textId="77777777" w:rsidR="00372033" w:rsidRPr="00C96C39" w:rsidRDefault="170BA618" w:rsidP="00683F32">
      <w:pPr>
        <w:pStyle w:val="ListParagraph"/>
        <w:numPr>
          <w:ilvl w:val="0"/>
          <w:numId w:val="112"/>
        </w:numPr>
        <w:rPr>
          <w:rFonts w:ascii="Arial" w:hAnsi="Arial" w:cs="Arial"/>
          <w:sz w:val="24"/>
          <w:szCs w:val="24"/>
        </w:rPr>
      </w:pPr>
      <w:hyperlink w:anchor="_Date_Format_dd-mm-yyyy">
        <w:r>
          <w:rPr>
            <w:rFonts w:ascii="Arial" w:hAnsi="Arial" w:cs="Arial"/>
            <w:color w:val="0000FF"/>
            <w:sz w:val="24"/>
            <w:szCs w:val="24"/>
          </w:rPr>
          <w:t>Date Format (dd-mm-yyyy)</w:t>
        </w:r>
      </w:hyperlink>
    </w:p>
    <w:p w14:paraId="79885C1A" w14:textId="77777777" w:rsidR="00372033" w:rsidRPr="00C96C39" w:rsidRDefault="00372033" w:rsidP="00801D4D">
      <w:pPr>
        <w:pStyle w:val="ListParagraph"/>
        <w:numPr>
          <w:ilvl w:val="0"/>
          <w:numId w:val="112"/>
        </w:numPr>
        <w:rPr>
          <w:rFonts w:ascii="Arial" w:hAnsi="Arial" w:cs="Arial"/>
          <w:sz w:val="24"/>
          <w:szCs w:val="24"/>
        </w:rPr>
      </w:pPr>
      <w:hyperlink w:anchor="_Time_format_(12/24-hour)" w:history="1">
        <w:r>
          <w:rPr>
            <w:rFonts w:ascii="Arial" w:hAnsi="Arial" w:cs="Arial"/>
            <w:color w:val="0000FF"/>
            <w:sz w:val="24"/>
            <w:szCs w:val="24"/>
          </w:rPr>
          <w:t>Time format (12 hours)</w:t>
        </w:r>
      </w:hyperlink>
    </w:p>
    <w:p w14:paraId="7F42523E" w14:textId="77777777" w:rsidR="00372033" w:rsidRPr="00C96C39" w:rsidRDefault="00372033" w:rsidP="00801D4D">
      <w:pPr>
        <w:pStyle w:val="ListParagraph"/>
        <w:numPr>
          <w:ilvl w:val="0"/>
          <w:numId w:val="112"/>
        </w:numPr>
        <w:rPr>
          <w:rFonts w:ascii="Arial" w:hAnsi="Arial" w:cs="Arial"/>
          <w:sz w:val="24"/>
          <w:szCs w:val="24"/>
        </w:rPr>
      </w:pPr>
      <w:hyperlink w:anchor="_Clock_Settings" w:history="1">
        <w:r>
          <w:rPr>
            <w:rFonts w:ascii="Arial" w:hAnsi="Arial" w:cs="Arial"/>
            <w:color w:val="0000FF"/>
            <w:sz w:val="24"/>
            <w:szCs w:val="24"/>
          </w:rPr>
          <w:t>Clock Settings</w:t>
        </w:r>
      </w:hyperlink>
    </w:p>
    <w:p w14:paraId="2E5A1E05" w14:textId="77777777" w:rsidR="00372033" w:rsidRPr="00C96C39" w:rsidRDefault="00372033" w:rsidP="00801D4D">
      <w:pPr>
        <w:pStyle w:val="ListParagraph"/>
        <w:numPr>
          <w:ilvl w:val="0"/>
          <w:numId w:val="112"/>
        </w:numPr>
        <w:rPr>
          <w:rFonts w:ascii="Arial" w:hAnsi="Arial" w:cs="Arial"/>
          <w:sz w:val="24"/>
          <w:szCs w:val="24"/>
        </w:rPr>
      </w:pPr>
      <w:hyperlink w:anchor="_Alarm_1" w:history="1">
        <w:r>
          <w:rPr>
            <w:rFonts w:ascii="Arial" w:hAnsi="Arial" w:cs="Arial"/>
            <w:color w:val="0000FF"/>
            <w:sz w:val="24"/>
            <w:szCs w:val="24"/>
          </w:rPr>
          <w:t>Alarm 1</w:t>
        </w:r>
      </w:hyperlink>
    </w:p>
    <w:p w14:paraId="523E6548" w14:textId="77777777" w:rsidR="00372033" w:rsidRPr="00C96C39" w:rsidRDefault="00372033" w:rsidP="00801D4D">
      <w:pPr>
        <w:pStyle w:val="ListParagraph"/>
        <w:numPr>
          <w:ilvl w:val="0"/>
          <w:numId w:val="112"/>
        </w:numPr>
        <w:rPr>
          <w:rFonts w:ascii="Arial" w:hAnsi="Arial" w:cs="Arial"/>
          <w:color w:val="0000FF"/>
          <w:sz w:val="24"/>
          <w:szCs w:val="24"/>
        </w:rPr>
      </w:pPr>
      <w:hyperlink w:anchor="_Alarm_2" w:history="1">
        <w:r>
          <w:rPr>
            <w:rFonts w:ascii="Arial" w:hAnsi="Arial" w:cs="Arial"/>
            <w:color w:val="0000FF"/>
            <w:sz w:val="24"/>
            <w:szCs w:val="24"/>
          </w:rPr>
          <w:t>Alarm 2</w:t>
        </w:r>
      </w:hyperlink>
    </w:p>
    <w:p w14:paraId="3EC04F3A" w14:textId="77777777" w:rsidR="00181343" w:rsidRPr="00C96C39" w:rsidRDefault="00372033" w:rsidP="00801D4D">
      <w:pPr>
        <w:pStyle w:val="ListParagraph"/>
        <w:numPr>
          <w:ilvl w:val="0"/>
          <w:numId w:val="112"/>
        </w:numPr>
        <w:rPr>
          <w:rFonts w:ascii="Arial" w:hAnsi="Arial" w:cs="Arial"/>
          <w:sz w:val="24"/>
          <w:szCs w:val="24"/>
        </w:rPr>
      </w:pPr>
      <w:hyperlink w:anchor="_USB_(HID)_1" w:history="1">
        <w:r>
          <w:rPr>
            <w:rFonts w:ascii="Arial" w:hAnsi="Arial" w:cs="Arial"/>
            <w:color w:val="0000FF"/>
            <w:sz w:val="24"/>
            <w:szCs w:val="24"/>
          </w:rPr>
          <w:t>USB (HID)</w:t>
        </w:r>
      </w:hyperlink>
    </w:p>
    <w:p w14:paraId="72AC3644" w14:textId="77777777" w:rsidR="00372033" w:rsidRPr="00C96C39" w:rsidRDefault="00372033" w:rsidP="00801D4D">
      <w:pPr>
        <w:pStyle w:val="ListParagraph"/>
        <w:numPr>
          <w:ilvl w:val="0"/>
          <w:numId w:val="112"/>
        </w:numPr>
        <w:rPr>
          <w:rFonts w:ascii="Arial" w:hAnsi="Arial" w:cs="Arial"/>
          <w:sz w:val="24"/>
          <w:szCs w:val="24"/>
        </w:rPr>
      </w:pPr>
      <w:hyperlink w:anchor="_Bluetooth_(On)" w:history="1">
        <w:r>
          <w:rPr>
            <w:rFonts w:ascii="Arial" w:hAnsi="Arial" w:cs="Arial"/>
            <w:color w:val="0000FF"/>
            <w:sz w:val="24"/>
            <w:szCs w:val="24"/>
          </w:rPr>
          <w:t>Bluetooth mode (Auto)</w:t>
        </w:r>
      </w:hyperlink>
    </w:p>
    <w:p w14:paraId="53AAB282" w14:textId="77777777" w:rsidR="00372033" w:rsidRPr="00C96C39" w:rsidRDefault="00372033" w:rsidP="00801D4D">
      <w:pPr>
        <w:pStyle w:val="ListParagraph"/>
        <w:numPr>
          <w:ilvl w:val="0"/>
          <w:numId w:val="112"/>
        </w:numPr>
        <w:rPr>
          <w:rFonts w:ascii="Arial" w:hAnsi="Arial" w:cs="Arial"/>
          <w:sz w:val="24"/>
          <w:szCs w:val="24"/>
        </w:rPr>
      </w:pPr>
      <w:hyperlink w:anchor="_Pair_(Just_Works)_1" w:history="1">
        <w:r>
          <w:rPr>
            <w:rFonts w:ascii="Arial" w:hAnsi="Arial" w:cs="Arial"/>
            <w:color w:val="0000FF"/>
            <w:sz w:val="24"/>
            <w:szCs w:val="24"/>
          </w:rPr>
          <w:t>Pair (Just Works)</w:t>
        </w:r>
      </w:hyperlink>
    </w:p>
    <w:p w14:paraId="568EFCF7" w14:textId="77777777" w:rsidR="00372033" w:rsidRPr="00C96C39" w:rsidRDefault="00372033" w:rsidP="00801D4D">
      <w:pPr>
        <w:pStyle w:val="ListParagraph"/>
        <w:numPr>
          <w:ilvl w:val="0"/>
          <w:numId w:val="112"/>
        </w:numPr>
        <w:rPr>
          <w:rFonts w:ascii="Arial" w:hAnsi="Arial" w:cs="Arial"/>
          <w:sz w:val="24"/>
          <w:szCs w:val="24"/>
        </w:rPr>
      </w:pPr>
      <w:hyperlink w:anchor="_Mode_(Stand-Alone)" w:history="1">
        <w:r>
          <w:rPr>
            <w:rFonts w:ascii="Arial" w:hAnsi="Arial" w:cs="Arial"/>
            <w:color w:val="0000FF"/>
            <w:sz w:val="24"/>
            <w:szCs w:val="24"/>
          </w:rPr>
          <w:t>Mode (Stand-Alone)</w:t>
        </w:r>
      </w:hyperlink>
    </w:p>
    <w:p w14:paraId="468B8478" w14:textId="77777777" w:rsidR="00372033" w:rsidRPr="00C96C39" w:rsidRDefault="00372033" w:rsidP="00801D4D">
      <w:pPr>
        <w:pStyle w:val="ListParagraph"/>
        <w:numPr>
          <w:ilvl w:val="0"/>
          <w:numId w:val="112"/>
        </w:numPr>
        <w:rPr>
          <w:rFonts w:ascii="Arial" w:hAnsi="Arial" w:cs="Arial"/>
          <w:sz w:val="24"/>
          <w:szCs w:val="24"/>
        </w:rPr>
      </w:pPr>
      <w:hyperlink w:anchor="_Bluetooth_scan" w:history="1">
        <w:r>
          <w:rPr>
            <w:rFonts w:ascii="Arial" w:hAnsi="Arial" w:cs="Arial"/>
            <w:color w:val="0000FF"/>
            <w:sz w:val="24"/>
            <w:szCs w:val="24"/>
          </w:rPr>
          <w:t>Bluetooth scan</w:t>
        </w:r>
      </w:hyperlink>
    </w:p>
    <w:p w14:paraId="7165C948" w14:textId="77777777" w:rsidR="00372033" w:rsidRPr="00C96C39" w:rsidRDefault="1C34BEE7" w:rsidP="00801D4D">
      <w:pPr>
        <w:pStyle w:val="ListParagraph"/>
        <w:numPr>
          <w:ilvl w:val="0"/>
          <w:numId w:val="112"/>
        </w:numPr>
        <w:rPr>
          <w:rFonts w:ascii="Arial" w:hAnsi="Arial" w:cs="Arial"/>
          <w:color w:val="0000FF"/>
          <w:sz w:val="24"/>
          <w:szCs w:val="24"/>
        </w:rPr>
      </w:pPr>
      <w:hyperlink w:anchor="_Manage_connections">
        <w:r>
          <w:rPr>
            <w:rFonts w:ascii="Arial" w:hAnsi="Arial" w:cs="Arial"/>
            <w:color w:val="0000FF"/>
            <w:sz w:val="24"/>
            <w:szCs w:val="24"/>
          </w:rPr>
          <w:t>Manage connections</w:t>
        </w:r>
      </w:hyperlink>
    </w:p>
    <w:p w14:paraId="68E7B941" w14:textId="77777777" w:rsidR="1C34BEE7" w:rsidRPr="00683F32" w:rsidRDefault="1C34BEE7" w:rsidP="1C34BEE7">
      <w:pPr>
        <w:pStyle w:val="ListParagraph"/>
        <w:numPr>
          <w:ilvl w:val="0"/>
          <w:numId w:val="112"/>
        </w:numPr>
        <w:rPr>
          <w:rFonts w:ascii="Arial" w:hAnsi="Arial" w:cs="Arial"/>
          <w:color w:val="0000FF"/>
          <w:sz w:val="24"/>
          <w:szCs w:val="24"/>
        </w:rPr>
      </w:pPr>
      <w:hyperlink w:anchor="_Config_thumb_keys" w:history="1">
        <w:r>
          <w:rPr>
            <w:rFonts w:ascii="Arial" w:hAnsi="Arial" w:cs="Arial"/>
            <w:color w:val="0000FF"/>
            <w:sz w:val="24"/>
            <w:szCs w:val="24"/>
          </w:rPr>
          <w:t>Config thumb keys</w:t>
        </w:r>
      </w:hyperlink>
    </w:p>
    <w:p w14:paraId="1CBAD43F" w14:textId="77777777" w:rsidR="1C34BEE7" w:rsidRPr="00683F32" w:rsidRDefault="1C34BEE7" w:rsidP="1C34BEE7">
      <w:pPr>
        <w:pStyle w:val="ListParagraph"/>
        <w:numPr>
          <w:ilvl w:val="0"/>
          <w:numId w:val="112"/>
        </w:numPr>
        <w:rPr>
          <w:rFonts w:ascii="Arial" w:hAnsi="Arial" w:cs="Arial"/>
          <w:color w:val="0000FF"/>
          <w:sz w:val="24"/>
          <w:szCs w:val="24"/>
        </w:rPr>
      </w:pPr>
      <w:hyperlink w:anchor="_Maintenance_Status" w:history="1">
        <w:r>
          <w:rPr>
            <w:rFonts w:ascii="Arial" w:hAnsi="Arial" w:cs="Arial"/>
            <w:color w:val="0000FF"/>
            <w:sz w:val="24"/>
            <w:szCs w:val="24"/>
          </w:rPr>
          <w:t>Maintenance Status</w:t>
        </w:r>
      </w:hyperlink>
    </w:p>
    <w:p w14:paraId="466D425D" w14:textId="77777777" w:rsidR="1C34BEE7" w:rsidRPr="00683F32" w:rsidRDefault="1C34BEE7" w:rsidP="1C34BEE7">
      <w:pPr>
        <w:pStyle w:val="ListParagraph"/>
        <w:numPr>
          <w:ilvl w:val="0"/>
          <w:numId w:val="112"/>
        </w:numPr>
        <w:rPr>
          <w:rFonts w:ascii="Arial" w:hAnsi="Arial" w:cs="Arial"/>
          <w:color w:val="0000FF"/>
          <w:sz w:val="24"/>
          <w:szCs w:val="24"/>
        </w:rPr>
      </w:pPr>
      <w:hyperlink w:anchor="_Auto_Sleep_Status" w:history="1">
        <w:r>
          <w:rPr>
            <w:rFonts w:ascii="Arial" w:hAnsi="Arial" w:cs="Arial"/>
            <w:color w:val="0000FF"/>
            <w:sz w:val="24"/>
            <w:szCs w:val="24"/>
          </w:rPr>
          <w:t>Auto sleep Status</w:t>
        </w:r>
      </w:hyperlink>
    </w:p>
    <w:p w14:paraId="6897BC94" w14:textId="77777777" w:rsidR="00787972" w:rsidRPr="00683F32" w:rsidRDefault="00787972" w:rsidP="1C34BEE7">
      <w:pPr>
        <w:pStyle w:val="ListParagraph"/>
        <w:numPr>
          <w:ilvl w:val="0"/>
          <w:numId w:val="112"/>
        </w:numPr>
        <w:rPr>
          <w:rFonts w:ascii="Arial" w:hAnsi="Arial" w:cs="Arial"/>
          <w:color w:val="0000FF"/>
          <w:sz w:val="24"/>
          <w:szCs w:val="24"/>
        </w:rPr>
      </w:pPr>
      <w:hyperlink w:anchor="_Braille_Input" w:history="1">
        <w:r>
          <w:rPr>
            <w:rFonts w:ascii="Arial" w:hAnsi="Arial" w:cs="Arial"/>
            <w:color w:val="0000FF"/>
            <w:sz w:val="24"/>
            <w:szCs w:val="24"/>
          </w:rPr>
          <w:t>Braille Input (OFF)</w:t>
        </w:r>
      </w:hyperlink>
    </w:p>
    <w:p w14:paraId="202A6EF5" w14:textId="77777777" w:rsidR="00FE3743" w:rsidRPr="000C3ED9" w:rsidRDefault="00FE3743" w:rsidP="001B2B24">
      <w:pPr>
        <w:pStyle w:val="Heading3"/>
        <w:rPr>
          <w:lang w:eastAsia="en-IN"/>
        </w:rPr>
      </w:pPr>
      <w:bookmarkStart w:id="229" w:name="Battery"/>
      <w:bookmarkStart w:id="230" w:name="_Battery"/>
      <w:bookmarkStart w:id="231" w:name="_Toc531853312"/>
      <w:bookmarkStart w:id="232" w:name="_Toc234581773"/>
      <w:bookmarkEnd w:id="229"/>
      <w:bookmarkEnd w:id="230"/>
      <w:r>
        <w:rPr>
          <w:lang w:eastAsia="en-IN"/>
        </w:rPr>
        <w:t>Battery</w:t>
      </w:r>
      <w:bookmarkEnd w:id="231"/>
      <w:bookmarkEnd w:id="232"/>
    </w:p>
    <w:p w14:paraId="16EF63C8" w14:textId="77777777" w:rsidR="00FE3743" w:rsidRPr="000C3ED9" w:rsidRDefault="588299F3" w:rsidP="00FE3743">
      <w:pPr>
        <w:rPr>
          <w:lang w:eastAsia="en-IN"/>
        </w:rPr>
      </w:pPr>
      <w:r>
        <w:rPr>
          <w:lang w:eastAsia="en-IN"/>
        </w:rPr>
        <w:t xml:space="preserve">The Battery status menu item displays the amount of energy remaining in the battery as a percentage of the total capacity of the battery. When the battery in the Orbit Reader Q20 or Q40 gets to 10%, Dot 8 of the last braille cell (the 20th cell for the </w:t>
      </w:r>
      <w:r>
        <w:rPr>
          <w:rFonts w:cs="Arial"/>
          <w:lang w:eastAsia="en-IN"/>
        </w:rPr>
        <w:t xml:space="preserve">Orbit Reader </w:t>
      </w:r>
      <w:r>
        <w:rPr>
          <w:lang w:eastAsia="en-IN"/>
        </w:rPr>
        <w:t xml:space="preserve">Q20 and the 40th cell for the </w:t>
      </w:r>
      <w:r>
        <w:rPr>
          <w:rFonts w:cs="Arial"/>
          <w:lang w:eastAsia="en-IN"/>
        </w:rPr>
        <w:t xml:space="preserve">Orbit Reader </w:t>
      </w:r>
      <w:r>
        <w:rPr>
          <w:lang w:eastAsia="en-IN"/>
        </w:rPr>
        <w:t>Q40) on the display blinks on and off. This behavior is normal, indicating that the battery is low.</w:t>
      </w:r>
    </w:p>
    <w:p w14:paraId="78D39AA9" w14:textId="77777777" w:rsidR="00FE3743" w:rsidRPr="000C3ED9" w:rsidRDefault="00FE3743" w:rsidP="00FE3743">
      <w:pPr>
        <w:rPr>
          <w:lang w:eastAsia="en-IN"/>
        </w:rPr>
      </w:pPr>
    </w:p>
    <w:p w14:paraId="68E14FA3" w14:textId="77777777" w:rsidR="00FE3743" w:rsidRPr="000C3ED9" w:rsidRDefault="007B5E69" w:rsidP="00FE3743">
      <w:pPr>
        <w:rPr>
          <w:rFonts w:ascii="Times New Roman" w:hAnsi="Times New Roman"/>
          <w:lang w:eastAsia="en-IN"/>
        </w:rPr>
      </w:pPr>
      <w:r>
        <w:rPr>
          <w:lang w:eastAsia="en-IN"/>
        </w:rPr>
        <w:t xml:space="preserve">When the unit is plugged in for charging, the message "-- Charging XX%" is displayed, where XX is the remaining energy in percent. </w:t>
      </w:r>
      <w:bookmarkStart w:id="233" w:name="Cursor-Blink-1"/>
      <w:bookmarkEnd w:id="233"/>
    </w:p>
    <w:p w14:paraId="26B8FF00" w14:textId="77777777" w:rsidR="00FE3743" w:rsidRPr="00F7035D" w:rsidRDefault="00FE3743" w:rsidP="001B2B24">
      <w:pPr>
        <w:pStyle w:val="Heading3"/>
        <w:rPr>
          <w:lang w:eastAsia="en-IN"/>
        </w:rPr>
      </w:pPr>
      <w:bookmarkStart w:id="234" w:name="_Cursor_Blink_(1)"/>
      <w:bookmarkStart w:id="235" w:name="_Toc531853313"/>
      <w:bookmarkStart w:id="236" w:name="_Toc234581774"/>
      <w:bookmarkEnd w:id="234"/>
      <w:r>
        <w:rPr>
          <w:lang w:eastAsia="en-IN"/>
        </w:rPr>
        <w:t>Cursor Blink (1)</w:t>
      </w:r>
      <w:bookmarkEnd w:id="235"/>
      <w:bookmarkEnd w:id="236"/>
    </w:p>
    <w:p w14:paraId="221B7439" w14:textId="77777777" w:rsidR="00FE3743" w:rsidRPr="000C3ED9" w:rsidRDefault="00FE3743" w:rsidP="00FE3743">
      <w:pPr>
        <w:rPr>
          <w:rFonts w:ascii="Times New Roman" w:hAnsi="Times New Roman"/>
          <w:lang w:eastAsia="en-IN"/>
        </w:rPr>
      </w:pPr>
      <w:r>
        <w:rPr>
          <w:lang w:eastAsia="en-IN"/>
        </w:rPr>
        <w:t xml:space="preserve">The Cursor Blink option works only while editing in the Edit Box or Editor mode. This option allows selecting the number of seconds between blinks. The default setting for the Cursor Blink option is one second between blinks. The setting choices are 1, 5, 15, 30, and 60 seconds, and 0 </w:t>
      </w:r>
      <w:bookmarkStart w:id="237" w:name="Sort-Name-Ascend"/>
      <w:bookmarkEnd w:id="237"/>
      <w:r>
        <w:rPr>
          <w:lang w:eastAsia="en-IN"/>
        </w:rPr>
        <w:t>where the cursor does not blink. To select, press Select.</w:t>
      </w:r>
    </w:p>
    <w:p w14:paraId="124684A7" w14:textId="77777777" w:rsidR="00FE3743" w:rsidRPr="00F7035D" w:rsidRDefault="00FE3743" w:rsidP="001B2B24">
      <w:pPr>
        <w:pStyle w:val="Heading3"/>
        <w:rPr>
          <w:lang w:eastAsia="en-IN"/>
        </w:rPr>
      </w:pPr>
      <w:bookmarkStart w:id="238" w:name="_Sort_(Name:_Ascend)"/>
      <w:bookmarkStart w:id="239" w:name="_Toc531853314"/>
      <w:bookmarkStart w:id="240" w:name="_Toc234581775"/>
      <w:bookmarkEnd w:id="238"/>
      <w:r>
        <w:rPr>
          <w:lang w:eastAsia="en-IN"/>
        </w:rPr>
        <w:lastRenderedPageBreak/>
        <w:t>Sort (Name: Ascend)</w:t>
      </w:r>
      <w:bookmarkEnd w:id="239"/>
      <w:bookmarkEnd w:id="240"/>
    </w:p>
    <w:p w14:paraId="365BBB42" w14:textId="77777777" w:rsidR="00FE3743" w:rsidRPr="000C3ED9" w:rsidRDefault="00FE3743" w:rsidP="00FE3743">
      <w:pPr>
        <w:rPr>
          <w:lang w:eastAsia="en-IN"/>
        </w:rPr>
      </w:pPr>
      <w:r>
        <w:rPr>
          <w:lang w:eastAsia="en-IN"/>
        </w:rPr>
        <w:t xml:space="preserve">The Sort menu item lets you change the order in which files on the SD card or USB drive are displayed using the built-in File Manager. The sorting categories are Name, Date, Size, and Last Read. </w:t>
      </w:r>
    </w:p>
    <w:p w14:paraId="782B9C7A" w14:textId="77777777" w:rsidR="00FE3743" w:rsidRPr="000C3ED9" w:rsidRDefault="00FE3743" w:rsidP="00FE3743">
      <w:pPr>
        <w:rPr>
          <w:lang w:eastAsia="en-IN"/>
        </w:rPr>
      </w:pPr>
    </w:p>
    <w:p w14:paraId="3C1EFBCB" w14:textId="77777777" w:rsidR="00FE3743" w:rsidRPr="000C3ED9" w:rsidRDefault="1FA53299" w:rsidP="00FE3743">
      <w:pPr>
        <w:rPr>
          <w:lang w:eastAsia="en-IN"/>
        </w:rPr>
      </w:pPr>
      <w:r>
        <w:rPr>
          <w:lang w:eastAsia="en-IN"/>
        </w:rPr>
        <w:t>Additionally, you may sort files within the selected category in ascending or descending order. After selecting a category, press the Right Arrow until you reach either Ascend or Descend in the list and press the Select button. The Orbit Reader displays the files in the selected order. The default setting for this menu item is Ascending (A to Z). To return to the File Manager, press Backspace from Stand-Alone mode.</w:t>
      </w:r>
    </w:p>
    <w:p w14:paraId="0BAE5DCF" w14:textId="77777777" w:rsidR="00FE3743" w:rsidRPr="00F7035D" w:rsidRDefault="00FE3743" w:rsidP="001B2B24">
      <w:pPr>
        <w:pStyle w:val="Heading3"/>
        <w:rPr>
          <w:lang w:eastAsia="en-IN"/>
        </w:rPr>
      </w:pPr>
      <w:bookmarkStart w:id="241" w:name="Split-Words-Off"/>
      <w:bookmarkStart w:id="242" w:name="_Split_Words_(Off)"/>
      <w:bookmarkStart w:id="243" w:name="_Toc531853315"/>
      <w:bookmarkStart w:id="244" w:name="_Toc234581776"/>
      <w:bookmarkEnd w:id="241"/>
      <w:bookmarkEnd w:id="242"/>
      <w:r>
        <w:rPr>
          <w:lang w:eastAsia="en-IN"/>
        </w:rPr>
        <w:t>Split Words (Off)</w:t>
      </w:r>
      <w:bookmarkEnd w:id="243"/>
      <w:bookmarkEnd w:id="244"/>
    </w:p>
    <w:p w14:paraId="3B51977B" w14:textId="77777777" w:rsidR="00FE3743" w:rsidRPr="000C3ED9" w:rsidRDefault="588299F3" w:rsidP="00FE3743">
      <w:pPr>
        <w:rPr>
          <w:lang w:eastAsia="en-IN"/>
        </w:rPr>
      </w:pPr>
      <w:r>
        <w:rPr>
          <w:lang w:eastAsia="en-IN"/>
        </w:rPr>
        <w:t xml:space="preserve">The default setting for Split Words is Off. In the default setting, the Reader tries to put as much content on the display as possible without splitting a word. However, if you want 20 cells of braille in </w:t>
      </w:r>
      <w:r>
        <w:rPr>
          <w:rFonts w:cs="Arial"/>
          <w:lang w:eastAsia="en-IN"/>
        </w:rPr>
        <w:t xml:space="preserve">Orbit Reader </w:t>
      </w:r>
      <w:r>
        <w:rPr>
          <w:lang w:eastAsia="en-IN"/>
        </w:rPr>
        <w:t xml:space="preserve">Q20 or 40 cells of braille in </w:t>
      </w:r>
      <w:r>
        <w:rPr>
          <w:rFonts w:cs="Arial"/>
          <w:lang w:eastAsia="en-IN"/>
        </w:rPr>
        <w:t xml:space="preserve">Orbit Reader </w:t>
      </w:r>
      <w:r>
        <w:rPr>
          <w:lang w:eastAsia="en-IN"/>
        </w:rPr>
        <w:t xml:space="preserve">Q40, no matter what the content, set Split Words to On. When Split Words are on, the Reader shows partial words. When you pan to the next 20 braille cells in </w:t>
      </w:r>
      <w:r>
        <w:rPr>
          <w:rFonts w:cs="Arial"/>
          <w:lang w:eastAsia="en-IN"/>
        </w:rPr>
        <w:t xml:space="preserve">Orbit Reader </w:t>
      </w:r>
      <w:r>
        <w:rPr>
          <w:lang w:eastAsia="en-IN"/>
        </w:rPr>
        <w:t xml:space="preserve">Q20 or the next 40 braille cells in </w:t>
      </w:r>
      <w:r>
        <w:rPr>
          <w:rFonts w:cs="Arial"/>
          <w:lang w:eastAsia="en-IN"/>
        </w:rPr>
        <w:t xml:space="preserve">Orbit Reader </w:t>
      </w:r>
      <w:r>
        <w:rPr>
          <w:lang w:eastAsia="en-IN"/>
        </w:rPr>
        <w:t>Q40, the remainder of that word appears at the beginning of the line. To select, press Enter.</w:t>
      </w:r>
    </w:p>
    <w:p w14:paraId="442D15E3" w14:textId="77777777" w:rsidR="00FE3743" w:rsidRPr="00F7035D" w:rsidRDefault="00FE3743" w:rsidP="001B2B24">
      <w:pPr>
        <w:pStyle w:val="Heading3"/>
        <w:rPr>
          <w:lang w:eastAsia="en-IN"/>
        </w:rPr>
      </w:pPr>
      <w:bookmarkStart w:id="245" w:name="Filter-Dot-7-On"/>
      <w:bookmarkStart w:id="246" w:name="_Filter_Dot_7"/>
      <w:bookmarkStart w:id="247" w:name="_Toc531853316"/>
      <w:bookmarkStart w:id="248" w:name="_Toc234581777"/>
      <w:bookmarkEnd w:id="245"/>
      <w:bookmarkEnd w:id="246"/>
      <w:r>
        <w:rPr>
          <w:lang w:eastAsia="en-IN"/>
        </w:rPr>
        <w:t>Filter Dot 7 (On)</w:t>
      </w:r>
      <w:bookmarkEnd w:id="247"/>
      <w:bookmarkEnd w:id="248"/>
    </w:p>
    <w:p w14:paraId="10AD74E4" w14:textId="77777777" w:rsidR="00FE3743" w:rsidRPr="000C3ED9" w:rsidRDefault="588299F3" w:rsidP="00FE3743">
      <w:pPr>
        <w:rPr>
          <w:lang w:eastAsia="en-IN"/>
        </w:rPr>
      </w:pPr>
      <w:r>
        <w:rPr>
          <w:lang w:eastAsia="en-IN"/>
        </w:rPr>
        <w:t>The default setting for Filter Dot 7 is On. The Filter Dot 7 menu item lets you turn off the Dot 7 that frequently appears in some BRL and BRF files. Dot 7 is filtered by default, but if you want to make a BRL or BRF file that uses eight-dot braille, turn this setting off.</w:t>
      </w:r>
      <w:bookmarkStart w:id="249" w:name="Wrapping-On"/>
      <w:bookmarkEnd w:id="249"/>
      <w:r>
        <w:rPr>
          <w:lang w:eastAsia="en-IN"/>
        </w:rPr>
        <w:t xml:space="preserve"> To select, press Enter.</w:t>
      </w:r>
    </w:p>
    <w:p w14:paraId="696A16FB" w14:textId="77777777" w:rsidR="00FE3743" w:rsidRPr="00F7035D" w:rsidRDefault="00FE3743" w:rsidP="001B2B24">
      <w:pPr>
        <w:pStyle w:val="Heading3"/>
        <w:rPr>
          <w:lang w:eastAsia="en-IN"/>
        </w:rPr>
      </w:pPr>
      <w:bookmarkStart w:id="250" w:name="_Wrapping_(On)"/>
      <w:bookmarkStart w:id="251" w:name="_Toc531853317"/>
      <w:bookmarkStart w:id="252" w:name="_Toc234581778"/>
      <w:bookmarkEnd w:id="250"/>
      <w:r>
        <w:rPr>
          <w:lang w:eastAsia="en-IN"/>
        </w:rPr>
        <w:t>Wrapping (On)</w:t>
      </w:r>
      <w:bookmarkEnd w:id="251"/>
      <w:bookmarkEnd w:id="252"/>
    </w:p>
    <w:p w14:paraId="26009851" w14:textId="77777777" w:rsidR="00FE3743" w:rsidRPr="000C3ED9" w:rsidRDefault="588299F3" w:rsidP="00FE3743">
      <w:pPr>
        <w:rPr>
          <w:lang w:eastAsia="en-IN"/>
        </w:rPr>
      </w:pPr>
      <w:r>
        <w:rPr>
          <w:lang w:eastAsia="en-IN"/>
        </w:rPr>
        <w:t xml:space="preserve">The default setting for Wrapping is On. The Wrapping option is the Orbit Reader to reflow files that are already formatted for embossing. Normally, formatted files contain line-end indicators for every 18-20 characters for the </w:t>
      </w:r>
      <w:r>
        <w:rPr>
          <w:rFonts w:cs="Arial"/>
          <w:lang w:eastAsia="en-IN"/>
        </w:rPr>
        <w:t xml:space="preserve">Orbit Reader </w:t>
      </w:r>
      <w:r>
        <w:rPr>
          <w:lang w:eastAsia="en-IN"/>
        </w:rPr>
        <w:t xml:space="preserve">Q20 and 38-40 characters for the </w:t>
      </w:r>
      <w:r>
        <w:rPr>
          <w:rFonts w:cs="Arial"/>
          <w:lang w:eastAsia="en-IN"/>
        </w:rPr>
        <w:t xml:space="preserve">Orbit Reader </w:t>
      </w:r>
      <w:r>
        <w:rPr>
          <w:lang w:eastAsia="en-IN"/>
        </w:rPr>
        <w:t>Q40, which starts a new line. This option eliminates extra space, making it easier to read on a display. To select, press Enter.</w:t>
      </w:r>
    </w:p>
    <w:p w14:paraId="7FE01BEF" w14:textId="77777777" w:rsidR="00FE3743" w:rsidRPr="00F7035D" w:rsidRDefault="00FE3743" w:rsidP="001B2B24">
      <w:pPr>
        <w:pStyle w:val="Heading3"/>
        <w:rPr>
          <w:lang w:eastAsia="en-IN"/>
        </w:rPr>
      </w:pPr>
      <w:bookmarkStart w:id="253" w:name="Compress-Spaces-On"/>
      <w:bookmarkStart w:id="254" w:name="_Compress_Spaces_(On)"/>
      <w:bookmarkStart w:id="255" w:name="_Toc531853318"/>
      <w:bookmarkStart w:id="256" w:name="_Toc234581779"/>
      <w:bookmarkEnd w:id="253"/>
      <w:bookmarkEnd w:id="254"/>
      <w:r>
        <w:rPr>
          <w:lang w:eastAsia="en-IN"/>
        </w:rPr>
        <w:t>Compress Spaces (On)</w:t>
      </w:r>
      <w:bookmarkEnd w:id="255"/>
      <w:bookmarkEnd w:id="256"/>
    </w:p>
    <w:p w14:paraId="539CAF16" w14:textId="77777777" w:rsidR="00FE3743" w:rsidRPr="000C3ED9" w:rsidRDefault="00FE3743" w:rsidP="00FE3743">
      <w:pPr>
        <w:rPr>
          <w:lang w:eastAsia="en-IN"/>
        </w:rPr>
      </w:pPr>
      <w:r>
        <w:rPr>
          <w:lang w:eastAsia="en-IN"/>
        </w:rPr>
        <w:t>Carriage returns, blank lines, and tabs represent extra spaces (or white space) in a document. These spaces take up a lot of room and therefore slow down reading on a braille display. The Compress Spaces option eliminates superfluous blank lines and spaces. If multiple blank lines or spaces appear in the file, they are compressed to a single space. This setting is especially useful when reading formatted text files that contain many blank lines.</w:t>
      </w:r>
    </w:p>
    <w:p w14:paraId="3CF5C439" w14:textId="77777777" w:rsidR="00FE3743" w:rsidRPr="000C3ED9" w:rsidRDefault="00FE3743" w:rsidP="00FE3743">
      <w:pPr>
        <w:rPr>
          <w:lang w:eastAsia="en-IN"/>
        </w:rPr>
      </w:pPr>
    </w:p>
    <w:p w14:paraId="3B758165" w14:textId="77777777" w:rsidR="00D470DF" w:rsidRDefault="588299F3" w:rsidP="00FE3743">
      <w:pPr>
        <w:rPr>
          <w:lang w:eastAsia="en-IN"/>
        </w:rPr>
      </w:pPr>
      <w:r>
        <w:rPr>
          <w:lang w:eastAsia="en-IN"/>
        </w:rPr>
        <w:lastRenderedPageBreak/>
        <w:t>The default setting for Compress Spaces is On. To select, press Enter.</w:t>
      </w:r>
      <w:bookmarkStart w:id="257" w:name="_Toc531853319"/>
    </w:p>
    <w:p w14:paraId="25F1CC7F" w14:textId="77777777" w:rsidR="000120C2" w:rsidRPr="00DE04EE" w:rsidRDefault="00825737" w:rsidP="000120C2">
      <w:pPr>
        <w:pStyle w:val="Heading3"/>
        <w:rPr>
          <w:lang w:eastAsia="en-IN"/>
        </w:rPr>
      </w:pPr>
      <w:bookmarkStart w:id="258" w:name="_Paragraph_Wrapping_(On)"/>
      <w:bookmarkStart w:id="259" w:name="_Toc234581780"/>
      <w:bookmarkEnd w:id="258"/>
      <w:r>
        <w:rPr>
          <w:lang w:eastAsia="en-IN"/>
        </w:rPr>
        <w:t>Indents (On)</w:t>
      </w:r>
      <w:bookmarkEnd w:id="259"/>
    </w:p>
    <w:p w14:paraId="483EDE95" w14:textId="77777777" w:rsidR="000120C2" w:rsidRDefault="000120C2" w:rsidP="000120C2">
      <w:pPr>
        <w:rPr>
          <w:lang w:eastAsia="en-IN"/>
        </w:rPr>
      </w:pPr>
      <w:r>
        <w:rPr>
          <w:lang w:eastAsia="en-IN"/>
        </w:rPr>
        <w:t xml:space="preserve">Paragraph Wrapping lets you choose if the Compress Spaces setting should be applied to the leading spaces of paragraphs or not. If Paragraph Wrapping is set to off, the paragraph is displayed with leading spaces if present, regardless of the Compress Spaces setting. </w:t>
      </w:r>
    </w:p>
    <w:p w14:paraId="2EEDC7AE" w14:textId="77777777" w:rsidR="0013494F" w:rsidRDefault="0013494F" w:rsidP="000120C2">
      <w:pPr>
        <w:rPr>
          <w:lang w:eastAsia="en-IN"/>
        </w:rPr>
      </w:pPr>
    </w:p>
    <w:p w14:paraId="731237F9" w14:textId="77777777" w:rsidR="0013494F" w:rsidRDefault="7D789C33" w:rsidP="0013494F">
      <w:pPr>
        <w:rPr>
          <w:lang w:eastAsia="en-IN"/>
        </w:rPr>
      </w:pPr>
      <w:r>
        <w:rPr>
          <w:lang w:eastAsia="en-IN"/>
        </w:rPr>
        <w:t>If Paragraph Wrapping is set to ON, the Compress Spaces setting is applied to the leading spaces of the paragraph. The default setting for Paragraph Wrapping is On.</w:t>
      </w:r>
    </w:p>
    <w:p w14:paraId="1CFA3C87" w14:textId="77777777" w:rsidR="00D470DF" w:rsidRDefault="00D470DF" w:rsidP="00D470DF">
      <w:pPr>
        <w:pStyle w:val="Heading3"/>
        <w:rPr>
          <w:lang w:eastAsia="en-IN"/>
        </w:rPr>
      </w:pPr>
      <w:bookmarkStart w:id="260" w:name="_Scroll_rate_(Value)_1"/>
      <w:bookmarkStart w:id="261" w:name="_Toc234581781"/>
      <w:bookmarkEnd w:id="260"/>
      <w:r>
        <w:rPr>
          <w:lang w:eastAsia="en-IN"/>
        </w:rPr>
        <w:t>Scroll rate (4)</w:t>
      </w:r>
      <w:bookmarkEnd w:id="261"/>
    </w:p>
    <w:p w14:paraId="46F0BE44" w14:textId="77777777" w:rsidR="0060601C" w:rsidRPr="0060601C" w:rsidRDefault="0060601C" w:rsidP="00C66EC4">
      <w:pPr>
        <w:rPr>
          <w:lang w:eastAsia="en-IN"/>
        </w:rPr>
      </w:pPr>
      <w:r>
        <w:rPr>
          <w:rFonts w:cs="Arial"/>
          <w:color w:val="000000"/>
          <w:lang w:val="en-IN"/>
        </w:rPr>
        <w:t>Displays the current scroll rate time in seconds and lets you adjust the same.</w:t>
      </w:r>
    </w:p>
    <w:p w14:paraId="1CC00B86" w14:textId="77777777" w:rsidR="00B47885" w:rsidRPr="00DE04EE" w:rsidRDefault="00CE2C2F" w:rsidP="00B47885">
      <w:pPr>
        <w:pStyle w:val="Heading3"/>
        <w:rPr>
          <w:lang w:eastAsia="en-IN"/>
        </w:rPr>
      </w:pPr>
      <w:bookmarkStart w:id="262" w:name="_Tone_(On)"/>
      <w:bookmarkStart w:id="263" w:name="_Ref64379625"/>
      <w:bookmarkStart w:id="264" w:name="_Toc234581782"/>
      <w:bookmarkEnd w:id="262"/>
      <w:r>
        <w:rPr>
          <w:lang w:eastAsia="en-IN"/>
        </w:rPr>
        <w:t>System Sounds (Off)</w:t>
      </w:r>
      <w:bookmarkEnd w:id="263"/>
      <w:bookmarkEnd w:id="264"/>
    </w:p>
    <w:p w14:paraId="0E86DED6" w14:textId="77777777" w:rsidR="000139D8" w:rsidRDefault="003B3EA3" w:rsidP="00B47885">
      <w:pPr>
        <w:autoSpaceDE w:val="0"/>
        <w:autoSpaceDN w:val="0"/>
        <w:adjustRightInd w:val="0"/>
        <w:rPr>
          <w:lang w:eastAsia="en-IN"/>
        </w:rPr>
      </w:pPr>
      <w:r>
        <w:rPr>
          <w:rFonts w:cs="Arial"/>
          <w:color w:val="000000"/>
          <w:lang w:val="en-IN"/>
        </w:rPr>
        <w:t xml:space="preserve">The Orbit Reader Q20 and Q40 provide sound indications over the speaker and audio jack for different actions. </w:t>
      </w:r>
    </w:p>
    <w:p w14:paraId="671F7256" w14:textId="77777777" w:rsidR="00CD7D64" w:rsidRDefault="00CD7D64" w:rsidP="00B47885">
      <w:pPr>
        <w:autoSpaceDE w:val="0"/>
        <w:autoSpaceDN w:val="0"/>
        <w:adjustRightInd w:val="0"/>
        <w:rPr>
          <w:lang w:eastAsia="en-IN"/>
        </w:rPr>
      </w:pPr>
    </w:p>
    <w:p w14:paraId="3C7228BB" w14:textId="77777777" w:rsidR="00CD7D64" w:rsidRDefault="00CD7D64" w:rsidP="00CD7D64">
      <w:pPr>
        <w:autoSpaceDE w:val="0"/>
        <w:autoSpaceDN w:val="0"/>
        <w:adjustRightInd w:val="0"/>
        <w:rPr>
          <w:lang w:eastAsia="en-IN"/>
        </w:rPr>
      </w:pPr>
      <w:r>
        <w:rPr>
          <w:rFonts w:cs="Arial"/>
          <w:color w:val="000000"/>
          <w:lang w:val="en-IN"/>
        </w:rPr>
        <w:t xml:space="preserve">Using this menu item, you can enable and disable sound indications for system events such as start-up, shutdown, low battery and waiting events. </w:t>
      </w:r>
      <w:r>
        <w:rPr>
          <w:lang w:eastAsia="en-IN"/>
        </w:rPr>
        <w:t xml:space="preserve">The default setting is Off. </w:t>
      </w:r>
    </w:p>
    <w:p w14:paraId="02915F76" w14:textId="77777777" w:rsidR="0089082B" w:rsidRPr="00DE04EE" w:rsidRDefault="0089082B" w:rsidP="0089082B">
      <w:pPr>
        <w:pStyle w:val="Heading3"/>
        <w:rPr>
          <w:lang w:eastAsia="en-IN"/>
        </w:rPr>
      </w:pPr>
      <w:bookmarkStart w:id="265" w:name="_Navigation_sounds_"/>
      <w:bookmarkStart w:id="266" w:name="_Ref64379646"/>
      <w:bookmarkStart w:id="267" w:name="_Toc234581783"/>
      <w:bookmarkEnd w:id="265"/>
      <w:r>
        <w:rPr>
          <w:lang w:eastAsia="en-IN"/>
        </w:rPr>
        <w:t>Navigation sounds (Off)</w:t>
      </w:r>
      <w:bookmarkEnd w:id="266"/>
      <w:bookmarkEnd w:id="267"/>
    </w:p>
    <w:p w14:paraId="1E07D6F6" w14:textId="77777777" w:rsidR="0089082B" w:rsidRDefault="0089082B" w:rsidP="0089082B">
      <w:pPr>
        <w:autoSpaceDE w:val="0"/>
        <w:autoSpaceDN w:val="0"/>
        <w:adjustRightInd w:val="0"/>
        <w:rPr>
          <w:rFonts w:cs="Arial"/>
          <w:color w:val="000000"/>
          <w:lang w:val="en-IN"/>
        </w:rPr>
      </w:pPr>
      <w:r>
        <w:rPr>
          <w:rFonts w:cs="Arial"/>
          <w:color w:val="000000"/>
          <w:lang w:val="en-IN"/>
        </w:rPr>
        <w:t xml:space="preserve">Using this menu item, you can enable and disable sound indications for navigation events. </w:t>
      </w:r>
    </w:p>
    <w:p w14:paraId="2DCE4B7A" w14:textId="77777777" w:rsidR="0089082B" w:rsidRPr="00DE04EE" w:rsidRDefault="0089082B" w:rsidP="0089082B">
      <w:pPr>
        <w:pStyle w:val="Heading3"/>
        <w:rPr>
          <w:lang w:eastAsia="en-IN"/>
        </w:rPr>
      </w:pPr>
      <w:bookmarkStart w:id="268" w:name="_Error_sounds_"/>
      <w:bookmarkStart w:id="269" w:name="_Ref64379657"/>
      <w:bookmarkStart w:id="270" w:name="_Toc234581784"/>
      <w:bookmarkEnd w:id="268"/>
      <w:r>
        <w:rPr>
          <w:lang w:eastAsia="en-IN"/>
        </w:rPr>
        <w:t>Error sounds (Off)</w:t>
      </w:r>
      <w:bookmarkEnd w:id="269"/>
      <w:bookmarkEnd w:id="270"/>
    </w:p>
    <w:p w14:paraId="5E3242F6" w14:textId="77777777" w:rsidR="0089082B" w:rsidRDefault="00A06D4D" w:rsidP="0089082B">
      <w:pPr>
        <w:autoSpaceDE w:val="0"/>
        <w:autoSpaceDN w:val="0"/>
        <w:adjustRightInd w:val="0"/>
        <w:rPr>
          <w:rFonts w:cs="Arial"/>
          <w:color w:val="000000"/>
          <w:lang w:val="en-IN"/>
        </w:rPr>
      </w:pPr>
      <w:r>
        <w:rPr>
          <w:rFonts w:cs="Arial"/>
          <w:color w:val="000000"/>
          <w:lang w:val="en-IN"/>
        </w:rPr>
        <w:t>Using this menu item, you can enable and disable sound indications for various error events.</w:t>
      </w:r>
    </w:p>
    <w:p w14:paraId="493FC7AF" w14:textId="77777777" w:rsidR="000139D8" w:rsidRDefault="000139D8" w:rsidP="00B47885">
      <w:pPr>
        <w:autoSpaceDE w:val="0"/>
        <w:autoSpaceDN w:val="0"/>
        <w:adjustRightInd w:val="0"/>
        <w:rPr>
          <w:rFonts w:cs="Arial"/>
          <w:color w:val="000000"/>
          <w:lang w:val="en-IN"/>
        </w:rPr>
      </w:pPr>
    </w:p>
    <w:p w14:paraId="2EDC6921" w14:textId="77777777" w:rsidR="000139D8" w:rsidRPr="00F7035D" w:rsidRDefault="000139D8" w:rsidP="00B47885">
      <w:pPr>
        <w:autoSpaceDE w:val="0"/>
        <w:autoSpaceDN w:val="0"/>
        <w:adjustRightInd w:val="0"/>
        <w:rPr>
          <w:rFonts w:cs="Arial"/>
          <w:color w:val="000000"/>
          <w:lang w:val="en-IN"/>
        </w:rPr>
      </w:pPr>
      <w:r>
        <w:rPr>
          <w:rFonts w:cs="Arial"/>
          <w:lang w:eastAsia="en-IN"/>
        </w:rPr>
        <w:t xml:space="preserve">For more information, see the </w:t>
      </w:r>
      <w:hyperlink w:anchor="_Sounds_and_Vibration" w:history="1">
        <w:r>
          <w:rPr>
            <w:rStyle w:val="Hyperlink"/>
          </w:rPr>
          <w:t>Sound and Vibration</w:t>
        </w:r>
      </w:hyperlink>
      <w:r>
        <w:rPr>
          <w:color w:val="FF0000"/>
        </w:rPr>
        <w:t xml:space="preserve"> </w:t>
      </w:r>
      <w:r>
        <w:rPr>
          <w:rFonts w:cs="Arial"/>
          <w:lang w:eastAsia="en-IN"/>
        </w:rPr>
        <w:t>section.</w:t>
      </w:r>
    </w:p>
    <w:p w14:paraId="58B9E7AF" w14:textId="77777777" w:rsidR="005F15B3" w:rsidRPr="00DE04EE" w:rsidRDefault="005F15B3" w:rsidP="005F15B3">
      <w:pPr>
        <w:pStyle w:val="Heading3"/>
        <w:rPr>
          <w:lang w:eastAsia="en-IN"/>
        </w:rPr>
      </w:pPr>
      <w:bookmarkStart w:id="271" w:name="_Volume_(5)"/>
      <w:bookmarkStart w:id="272" w:name="_Toc234581785"/>
      <w:bookmarkEnd w:id="271"/>
      <w:r>
        <w:rPr>
          <w:lang w:eastAsia="en-IN"/>
        </w:rPr>
        <w:t>Volume (3)</w:t>
      </w:r>
      <w:bookmarkEnd w:id="272"/>
    </w:p>
    <w:p w14:paraId="6EFA1676" w14:textId="77777777" w:rsidR="005F15B3" w:rsidRPr="000C3ED9" w:rsidRDefault="588299F3" w:rsidP="005F15B3">
      <w:pPr>
        <w:rPr>
          <w:rFonts w:ascii="Times New Roman" w:hAnsi="Times New Roman"/>
          <w:lang w:eastAsia="en-IN"/>
        </w:rPr>
      </w:pPr>
      <w:r>
        <w:rPr>
          <w:lang w:eastAsia="en-IN"/>
        </w:rPr>
        <w:t>You can adjust the audio volume from this menu item to a level between 1 and 10. The default setting is level 3. To select, press Enter.</w:t>
      </w:r>
    </w:p>
    <w:p w14:paraId="0B3CB0AB" w14:textId="77777777" w:rsidR="000139D8" w:rsidRPr="00DE04EE" w:rsidRDefault="000139D8" w:rsidP="000139D8">
      <w:pPr>
        <w:pStyle w:val="Heading3"/>
        <w:rPr>
          <w:lang w:eastAsia="en-IN"/>
        </w:rPr>
      </w:pPr>
      <w:bookmarkStart w:id="273" w:name="_Vibration_(On)"/>
      <w:bookmarkStart w:id="274" w:name="_Ref64379664"/>
      <w:bookmarkStart w:id="275" w:name="_Toc234581786"/>
      <w:bookmarkEnd w:id="273"/>
      <w:r>
        <w:rPr>
          <w:lang w:eastAsia="en-IN"/>
        </w:rPr>
        <w:t>Vibration (On)</w:t>
      </w:r>
      <w:bookmarkEnd w:id="274"/>
      <w:bookmarkEnd w:id="275"/>
    </w:p>
    <w:p w14:paraId="32525714" w14:textId="77777777" w:rsidR="000139D8" w:rsidRDefault="588299F3" w:rsidP="000139D8">
      <w:pPr>
        <w:autoSpaceDE w:val="0"/>
        <w:autoSpaceDN w:val="0"/>
        <w:adjustRightInd w:val="0"/>
        <w:rPr>
          <w:rFonts w:cs="Arial"/>
          <w:color w:val="000000"/>
          <w:lang w:val="en-IN"/>
        </w:rPr>
      </w:pPr>
      <w:r>
        <w:rPr>
          <w:rFonts w:cs="Arial"/>
          <w:color w:val="000000" w:themeColor="text1"/>
          <w:lang w:val="en-IN"/>
        </w:rPr>
        <w:t xml:space="preserve">The Orbit Reader Q20 and Q40 can provide indications via vibration in response to various user actions. These indications can be turned on or off from this menu item. </w:t>
      </w:r>
      <w:r>
        <w:rPr>
          <w:lang w:eastAsia="en-IN"/>
        </w:rPr>
        <w:t>The default setting for Vibration is On. To select, press Enter.</w:t>
      </w:r>
    </w:p>
    <w:p w14:paraId="1BE374A2" w14:textId="77777777" w:rsidR="000139D8" w:rsidRDefault="000139D8" w:rsidP="000139D8">
      <w:pPr>
        <w:autoSpaceDE w:val="0"/>
        <w:autoSpaceDN w:val="0"/>
        <w:adjustRightInd w:val="0"/>
        <w:rPr>
          <w:rFonts w:cs="Arial"/>
          <w:color w:val="000000"/>
          <w:lang w:val="en-IN"/>
        </w:rPr>
      </w:pPr>
    </w:p>
    <w:p w14:paraId="7FFE2092" w14:textId="77777777" w:rsidR="000139D8" w:rsidRPr="00F7035D" w:rsidRDefault="000139D8" w:rsidP="000139D8">
      <w:pPr>
        <w:autoSpaceDE w:val="0"/>
        <w:autoSpaceDN w:val="0"/>
        <w:adjustRightInd w:val="0"/>
        <w:rPr>
          <w:rFonts w:cs="Arial"/>
          <w:color w:val="000000"/>
          <w:lang w:val="en-IN"/>
        </w:rPr>
      </w:pPr>
      <w:r>
        <w:rPr>
          <w:rFonts w:cs="Arial"/>
          <w:lang w:eastAsia="en-IN"/>
        </w:rPr>
        <w:t>For more information, see the</w:t>
      </w:r>
      <w:r>
        <w:rPr>
          <w:color w:val="FF0000"/>
        </w:rPr>
        <w:t xml:space="preserve"> </w:t>
      </w:r>
      <w:hyperlink w:anchor="_Tone_and_Vibration" w:history="1">
        <w:r>
          <w:rPr>
            <w:rStyle w:val="Hyperlink"/>
          </w:rPr>
          <w:t>Sound and Vibration</w:t>
        </w:r>
      </w:hyperlink>
      <w:r>
        <w:rPr>
          <w:color w:val="FF0000"/>
        </w:rPr>
        <w:t xml:space="preserve"> </w:t>
      </w:r>
      <w:r>
        <w:rPr>
          <w:rFonts w:cs="Arial"/>
          <w:lang w:eastAsia="en-IN"/>
        </w:rPr>
        <w:t>section.</w:t>
      </w:r>
    </w:p>
    <w:p w14:paraId="53348A4F" w14:textId="77777777" w:rsidR="00FE3743" w:rsidRPr="00DE04EE" w:rsidRDefault="00544AC0" w:rsidP="001B2B24">
      <w:pPr>
        <w:pStyle w:val="Heading3"/>
        <w:rPr>
          <w:lang w:eastAsia="en-IN"/>
        </w:rPr>
      </w:pPr>
      <w:bookmarkStart w:id="276" w:name="_Toc521073234"/>
      <w:bookmarkStart w:id="277" w:name="Load-Files"/>
      <w:bookmarkStart w:id="278" w:name="_Load_Files"/>
      <w:bookmarkStart w:id="279" w:name="_Load_Language"/>
      <w:bookmarkStart w:id="280" w:name="_Toc234581787"/>
      <w:bookmarkEnd w:id="276"/>
      <w:bookmarkEnd w:id="277"/>
      <w:bookmarkEnd w:id="278"/>
      <w:bookmarkEnd w:id="279"/>
      <w:r>
        <w:rPr>
          <w:lang w:eastAsia="en-IN"/>
        </w:rPr>
        <w:lastRenderedPageBreak/>
        <w:t>Profile 1</w:t>
      </w:r>
      <w:bookmarkEnd w:id="280"/>
    </w:p>
    <w:p w14:paraId="21AAC98D" w14:textId="77777777" w:rsidR="00B339FF" w:rsidRPr="000C3ED9" w:rsidRDefault="00C41C62" w:rsidP="00B339FF">
      <w:pPr>
        <w:pStyle w:val="NormalWeb"/>
        <w:spacing w:before="0" w:beforeAutospacing="0" w:after="0" w:afterAutospacing="0"/>
        <w:rPr>
          <w:rFonts w:ascii="Arial" w:hAnsi="Arial" w:cs="Arial"/>
        </w:rPr>
      </w:pPr>
      <w:r>
        <w:rPr>
          <w:rFonts w:ascii="Arial" w:hAnsi="Arial" w:cs="Arial"/>
        </w:rPr>
        <w:t>The Profile 1 settings are configured by default for using the device with UEB Grade 1. However, it can be configured to select any of the available languages and encoding schemes. The default configurations are as follows:</w:t>
      </w:r>
    </w:p>
    <w:p w14:paraId="3002D953" w14:textId="77777777" w:rsidR="00B339FF" w:rsidRPr="000C3ED9" w:rsidRDefault="00B339FF" w:rsidP="00B339FF">
      <w:pPr>
        <w:pStyle w:val="NormalWeb"/>
        <w:spacing w:before="0" w:beforeAutospacing="0" w:after="0" w:afterAutospacing="0"/>
        <w:rPr>
          <w:rFonts w:ascii="Arial" w:hAnsi="Arial" w:cs="Arial"/>
        </w:rPr>
      </w:pPr>
    </w:p>
    <w:p w14:paraId="78581A58" w14:textId="77777777" w:rsidR="00A14589" w:rsidRPr="00417EE6" w:rsidRDefault="009F34A2" w:rsidP="00C73554">
      <w:pPr>
        <w:pStyle w:val="NormalWeb"/>
        <w:numPr>
          <w:ilvl w:val="0"/>
          <w:numId w:val="102"/>
        </w:numPr>
        <w:spacing w:before="0" w:beforeAutospacing="0" w:after="0" w:afterAutospacing="0"/>
      </w:pPr>
      <w:r>
        <w:rPr>
          <w:rFonts w:ascii="Arial" w:hAnsi="Arial" w:cs="Arial"/>
        </w:rPr>
        <w:t>System</w:t>
      </w:r>
      <w:r>
        <w:rPr>
          <w:rFonts w:ascii="Arial" w:hAnsi="Arial"/>
        </w:rPr>
        <w:t xml:space="preserve"> Language</w:t>
      </w:r>
      <w:bookmarkEnd w:id="257"/>
      <w:r>
        <w:rPr>
          <w:rFonts w:ascii="Arial" w:hAnsi="Arial" w:cs="Arial"/>
        </w:rPr>
        <w:t>: UEB Grade 1 (uncontracted)</w:t>
      </w:r>
    </w:p>
    <w:p w14:paraId="66F78FF6" w14:textId="77777777" w:rsidR="009F34A2" w:rsidRPr="00417EE6" w:rsidRDefault="009F34A2" w:rsidP="00C73554">
      <w:pPr>
        <w:pStyle w:val="NormalWeb"/>
        <w:numPr>
          <w:ilvl w:val="0"/>
          <w:numId w:val="102"/>
        </w:numPr>
        <w:spacing w:before="0" w:beforeAutospacing="0" w:after="0" w:afterAutospacing="0"/>
        <w:rPr>
          <w:rFonts w:ascii="Arial" w:hAnsi="Arial" w:cs="Arial"/>
        </w:rPr>
      </w:pPr>
      <w:r>
        <w:rPr>
          <w:rFonts w:ascii="Arial" w:hAnsi="Arial" w:cs="Arial"/>
        </w:rPr>
        <w:t>Read/Edit Language: UEB Grade 1 (uncontracted)</w:t>
      </w:r>
    </w:p>
    <w:p w14:paraId="425AC315" w14:textId="77777777" w:rsidR="00093B98" w:rsidRPr="00417EE6" w:rsidRDefault="009F34A2" w:rsidP="00C73554">
      <w:pPr>
        <w:pStyle w:val="NormalWeb"/>
        <w:numPr>
          <w:ilvl w:val="0"/>
          <w:numId w:val="102"/>
        </w:numPr>
        <w:spacing w:before="0" w:beforeAutospacing="0" w:after="0" w:afterAutospacing="0"/>
        <w:rPr>
          <w:rFonts w:ascii="Arial" w:hAnsi="Arial" w:cs="Arial"/>
        </w:rPr>
      </w:pPr>
      <w:r>
        <w:rPr>
          <w:rFonts w:ascii="Arial" w:hAnsi="Arial" w:cs="Arial"/>
        </w:rPr>
        <w:t xml:space="preserve">Editor Encoding: ANSI </w:t>
      </w:r>
    </w:p>
    <w:p w14:paraId="2EFAD9FE" w14:textId="77777777" w:rsidR="00FE3743" w:rsidRPr="00DE04EE" w:rsidRDefault="00544AC0" w:rsidP="001B2B24">
      <w:pPr>
        <w:pStyle w:val="Heading3"/>
        <w:rPr>
          <w:lang w:eastAsia="en-IN"/>
        </w:rPr>
      </w:pPr>
      <w:bookmarkStart w:id="281" w:name="_Toc519261721"/>
      <w:bookmarkStart w:id="282" w:name="_Toc519261722"/>
      <w:bookmarkStart w:id="283" w:name="_Toc519261723"/>
      <w:bookmarkStart w:id="284" w:name="_Toc519261724"/>
      <w:bookmarkStart w:id="285" w:name="_Toc519261725"/>
      <w:bookmarkStart w:id="286" w:name="_Toc519261726"/>
      <w:bookmarkStart w:id="287" w:name="_Toc519261727"/>
      <w:bookmarkStart w:id="288" w:name="_Toc519261728"/>
      <w:bookmarkStart w:id="289" w:name="_Toc519261729"/>
      <w:bookmarkStart w:id="290" w:name="_Toc519261730"/>
      <w:bookmarkStart w:id="291" w:name="_Toc519261732"/>
      <w:bookmarkStart w:id="292" w:name="_Toc519261734"/>
      <w:bookmarkStart w:id="293" w:name="_Toc519261735"/>
      <w:bookmarkStart w:id="294" w:name="_Toc493075380"/>
      <w:bookmarkStart w:id="295" w:name="_Toc493075503"/>
      <w:bookmarkStart w:id="296" w:name="_Toc493084529"/>
      <w:bookmarkStart w:id="297" w:name="Switch-Files"/>
      <w:bookmarkStart w:id="298" w:name="_Switch_Files"/>
      <w:bookmarkStart w:id="299" w:name="_Switch_Language"/>
      <w:bookmarkStart w:id="300" w:name="_Toc234581788"/>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Pr>
          <w:lang w:eastAsia="en-IN"/>
        </w:rPr>
        <w:t>Profile 2</w:t>
      </w:r>
      <w:bookmarkEnd w:id="300"/>
      <w:r>
        <w:rPr>
          <w:lang w:eastAsia="en-IN"/>
        </w:rPr>
        <w:t xml:space="preserve"> </w:t>
      </w:r>
    </w:p>
    <w:p w14:paraId="6889A52F" w14:textId="77777777" w:rsidR="006E4D5C" w:rsidRPr="000C3ED9" w:rsidRDefault="001B7719" w:rsidP="00F11EB8">
      <w:r>
        <w:t xml:space="preserve">The profile 2 default settings are configured for using </w:t>
      </w:r>
      <w:r>
        <w:rPr>
          <w:rFonts w:cs="Arial"/>
        </w:rPr>
        <w:t>the device with the UEB Grade 2. However, it can be configured to select any of the available languages and encoding schemes. The default profile 2 configurations are as follows.</w:t>
      </w:r>
    </w:p>
    <w:p w14:paraId="0392F9F5" w14:textId="77777777" w:rsidR="00244021" w:rsidRPr="000C3ED9" w:rsidRDefault="00244021" w:rsidP="00F11EB8"/>
    <w:p w14:paraId="388BE57A" w14:textId="77777777" w:rsidR="00244021" w:rsidRPr="00C96C39" w:rsidRDefault="00244021" w:rsidP="00C96C39">
      <w:pPr>
        <w:pStyle w:val="ListParagraph"/>
        <w:numPr>
          <w:ilvl w:val="0"/>
          <w:numId w:val="156"/>
        </w:numPr>
        <w:rPr>
          <w:rFonts w:ascii="Arial" w:hAnsi="Arial" w:cs="Arial"/>
        </w:rPr>
      </w:pPr>
      <w:r>
        <w:rPr>
          <w:rFonts w:ascii="Arial" w:hAnsi="Arial" w:cs="Arial"/>
          <w:sz w:val="24"/>
          <w:szCs w:val="24"/>
        </w:rPr>
        <w:t>System Language: UEB Grade 2 (contracted)</w:t>
      </w:r>
    </w:p>
    <w:p w14:paraId="69EF3902" w14:textId="77777777" w:rsidR="00244021" w:rsidRPr="00C96C39" w:rsidRDefault="00244021" w:rsidP="00C96C39">
      <w:pPr>
        <w:pStyle w:val="ListParagraph"/>
        <w:numPr>
          <w:ilvl w:val="0"/>
          <w:numId w:val="156"/>
        </w:numPr>
        <w:rPr>
          <w:rFonts w:ascii="Arial" w:hAnsi="Arial" w:cs="Arial"/>
        </w:rPr>
      </w:pPr>
      <w:r>
        <w:rPr>
          <w:rFonts w:ascii="Arial" w:hAnsi="Arial" w:cs="Arial"/>
          <w:sz w:val="24"/>
          <w:szCs w:val="24"/>
        </w:rPr>
        <w:t>Read/Edit Language: UEB Grade 2 (contracted)</w:t>
      </w:r>
    </w:p>
    <w:p w14:paraId="196AEAB4" w14:textId="77777777" w:rsidR="00244021" w:rsidRPr="00C96C39" w:rsidRDefault="00244021" w:rsidP="00C96C39">
      <w:pPr>
        <w:pStyle w:val="ListParagraph"/>
        <w:numPr>
          <w:ilvl w:val="0"/>
          <w:numId w:val="156"/>
        </w:numPr>
        <w:rPr>
          <w:rFonts w:ascii="Arial" w:hAnsi="Arial" w:cs="Arial"/>
        </w:rPr>
      </w:pPr>
      <w:r>
        <w:rPr>
          <w:rFonts w:ascii="Arial" w:hAnsi="Arial" w:cs="Arial"/>
          <w:sz w:val="24"/>
          <w:szCs w:val="24"/>
        </w:rPr>
        <w:t xml:space="preserve">Editor Encoding: ANSI  </w:t>
      </w:r>
    </w:p>
    <w:p w14:paraId="35BAC13A" w14:textId="77777777" w:rsidR="00FE3743" w:rsidRPr="00DE04EE" w:rsidRDefault="00544AC0" w:rsidP="001B2B24">
      <w:pPr>
        <w:pStyle w:val="Heading3"/>
      </w:pPr>
      <w:bookmarkStart w:id="301" w:name="_Toc519532318"/>
      <w:bookmarkStart w:id="302" w:name="_Toc519533858"/>
      <w:bookmarkStart w:id="303" w:name="_Toc521073237"/>
      <w:bookmarkStart w:id="304" w:name="_Toc504838781"/>
      <w:bookmarkStart w:id="305" w:name="_Toc504838916"/>
      <w:bookmarkStart w:id="306" w:name="_Toc504839050"/>
      <w:bookmarkStart w:id="307" w:name="Encoding"/>
      <w:bookmarkStart w:id="308" w:name="_Encoding"/>
      <w:bookmarkStart w:id="309" w:name="_Toc234581789"/>
      <w:bookmarkEnd w:id="301"/>
      <w:bookmarkEnd w:id="302"/>
      <w:bookmarkEnd w:id="303"/>
      <w:bookmarkEnd w:id="304"/>
      <w:bookmarkEnd w:id="305"/>
      <w:bookmarkEnd w:id="306"/>
      <w:bookmarkEnd w:id="307"/>
      <w:bookmarkEnd w:id="308"/>
      <w:r>
        <w:t>Profile 3</w:t>
      </w:r>
      <w:bookmarkEnd w:id="309"/>
    </w:p>
    <w:p w14:paraId="58938CA2" w14:textId="77777777" w:rsidR="002D2723" w:rsidRPr="000C3ED9" w:rsidRDefault="002D2723" w:rsidP="00FC710F">
      <w:pPr>
        <w:rPr>
          <w:rFonts w:cs="Arial"/>
        </w:rPr>
      </w:pPr>
      <w:r>
        <w:t>The profile 3 default settings are configured for using the device with Computer Braille.</w:t>
      </w:r>
      <w:r>
        <w:rPr>
          <w:rFonts w:cs="Arial"/>
        </w:rPr>
        <w:t xml:space="preserve"> However, it can be configured to select any of the available languages and encoding schemes. The default profile 3 configurations are as follows.</w:t>
      </w:r>
    </w:p>
    <w:p w14:paraId="2F871664" w14:textId="77777777" w:rsidR="00244021" w:rsidRPr="000C3ED9" w:rsidRDefault="00244021" w:rsidP="00C73554"/>
    <w:p w14:paraId="6C72D79D" w14:textId="77777777" w:rsidR="00244021" w:rsidRPr="00C73554" w:rsidRDefault="00244021" w:rsidP="00C73554">
      <w:pPr>
        <w:pStyle w:val="ListParagraph"/>
        <w:numPr>
          <w:ilvl w:val="0"/>
          <w:numId w:val="104"/>
        </w:numPr>
        <w:rPr>
          <w:rFonts w:ascii="Arial" w:eastAsia="Times New Roman" w:hAnsi="Arial" w:cs="Arial"/>
          <w:sz w:val="24"/>
          <w:szCs w:val="24"/>
          <w:lang w:val="en-IN" w:eastAsia="en-IN"/>
        </w:rPr>
      </w:pPr>
      <w:r>
        <w:rPr>
          <w:rFonts w:ascii="Arial" w:eastAsia="Times New Roman" w:hAnsi="Arial" w:cs="Arial"/>
          <w:sz w:val="24"/>
          <w:szCs w:val="24"/>
          <w:lang w:val="en-IN" w:eastAsia="en-IN"/>
        </w:rPr>
        <w:t>System Language: US Computer Braille (8 dot)</w:t>
      </w:r>
    </w:p>
    <w:p w14:paraId="0CC68159" w14:textId="77777777" w:rsidR="00244021" w:rsidRPr="00C73554" w:rsidRDefault="00244021" w:rsidP="00C73554">
      <w:pPr>
        <w:pStyle w:val="ListParagraph"/>
        <w:numPr>
          <w:ilvl w:val="0"/>
          <w:numId w:val="104"/>
        </w:numPr>
        <w:rPr>
          <w:rFonts w:ascii="Arial" w:eastAsia="Times New Roman" w:hAnsi="Arial" w:cs="Arial"/>
          <w:sz w:val="24"/>
          <w:szCs w:val="24"/>
          <w:lang w:val="en-IN" w:eastAsia="en-IN"/>
        </w:rPr>
      </w:pPr>
      <w:r>
        <w:rPr>
          <w:rFonts w:ascii="Arial" w:eastAsia="Times New Roman" w:hAnsi="Arial" w:cs="Arial"/>
          <w:sz w:val="24"/>
          <w:szCs w:val="24"/>
          <w:lang w:val="en-IN" w:eastAsia="en-IN"/>
        </w:rPr>
        <w:t>Read/Edit Language: BRF</w:t>
      </w:r>
    </w:p>
    <w:p w14:paraId="365CE89B" w14:textId="77777777" w:rsidR="00244021" w:rsidRPr="00C73554" w:rsidRDefault="00244021" w:rsidP="00C73554">
      <w:pPr>
        <w:pStyle w:val="ListParagraph"/>
        <w:numPr>
          <w:ilvl w:val="0"/>
          <w:numId w:val="104"/>
        </w:numPr>
        <w:rPr>
          <w:rFonts w:ascii="Arial" w:eastAsia="Times New Roman" w:hAnsi="Arial" w:cs="Arial"/>
          <w:sz w:val="24"/>
          <w:szCs w:val="24"/>
          <w:lang w:val="en-IN" w:eastAsia="en-IN"/>
        </w:rPr>
      </w:pPr>
      <w:r>
        <w:rPr>
          <w:rFonts w:ascii="Arial" w:eastAsia="Times New Roman" w:hAnsi="Arial" w:cs="Arial"/>
          <w:sz w:val="24"/>
          <w:szCs w:val="24"/>
          <w:lang w:val="en-IN" w:eastAsia="en-IN"/>
        </w:rPr>
        <w:t xml:space="preserve">Editor Encoding: ANSI </w:t>
      </w:r>
    </w:p>
    <w:p w14:paraId="255461C5" w14:textId="77777777" w:rsidR="00910D74" w:rsidRPr="006E3FF9" w:rsidRDefault="00910D74" w:rsidP="001B2B24">
      <w:pPr>
        <w:pStyle w:val="Heading3"/>
        <w:rPr>
          <w:lang w:eastAsia="en-IN"/>
        </w:rPr>
      </w:pPr>
      <w:bookmarkStart w:id="310" w:name="_Toc519261738"/>
      <w:bookmarkStart w:id="311" w:name="_Toc519261741"/>
      <w:bookmarkStart w:id="312" w:name="_Toc519261742"/>
      <w:bookmarkStart w:id="313" w:name="_Toc519261743"/>
      <w:bookmarkStart w:id="314" w:name="_Toc519261744"/>
      <w:bookmarkStart w:id="315" w:name="_Toc519261745"/>
      <w:bookmarkStart w:id="316" w:name="Version"/>
      <w:bookmarkStart w:id="317" w:name="_Version"/>
      <w:bookmarkStart w:id="318" w:name="_Toc11666581"/>
      <w:bookmarkStart w:id="319" w:name="_Toc11666905"/>
      <w:bookmarkStart w:id="320" w:name="_Toc11668317"/>
      <w:bookmarkStart w:id="321" w:name="_Toc11668664"/>
      <w:bookmarkStart w:id="322" w:name="_Toc11666582"/>
      <w:bookmarkStart w:id="323" w:name="_Toc11666906"/>
      <w:bookmarkStart w:id="324" w:name="_Toc11668318"/>
      <w:bookmarkStart w:id="325" w:name="_Toc11668665"/>
      <w:bookmarkStart w:id="326" w:name="_Toc11666583"/>
      <w:bookmarkStart w:id="327" w:name="_Toc11666907"/>
      <w:bookmarkStart w:id="328" w:name="_Toc11668319"/>
      <w:bookmarkStart w:id="329" w:name="_Toc11668666"/>
      <w:bookmarkStart w:id="330" w:name="_Toc11666584"/>
      <w:bookmarkStart w:id="331" w:name="_Toc11666908"/>
      <w:bookmarkStart w:id="332" w:name="_Toc11668320"/>
      <w:bookmarkStart w:id="333" w:name="_Toc11668667"/>
      <w:bookmarkStart w:id="334" w:name="_Toc11666585"/>
      <w:bookmarkStart w:id="335" w:name="_Toc11666909"/>
      <w:bookmarkStart w:id="336" w:name="_Toc11668321"/>
      <w:bookmarkStart w:id="337" w:name="_Toc11668668"/>
      <w:bookmarkStart w:id="338" w:name="_Toc11666586"/>
      <w:bookmarkStart w:id="339" w:name="_Toc11666910"/>
      <w:bookmarkStart w:id="340" w:name="_Toc11668322"/>
      <w:bookmarkStart w:id="341" w:name="_Toc11668669"/>
      <w:bookmarkStart w:id="342" w:name="_Profile_5"/>
      <w:bookmarkStart w:id="343" w:name="_Profile_4"/>
      <w:bookmarkStart w:id="344" w:name="_Toc234581790"/>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Pr>
          <w:lang w:eastAsia="en-IN"/>
        </w:rPr>
        <w:t>Profile 4</w:t>
      </w:r>
      <w:bookmarkEnd w:id="344"/>
    </w:p>
    <w:p w14:paraId="313785C7" w14:textId="77777777" w:rsidR="006B68E4" w:rsidRPr="000C3ED9" w:rsidRDefault="00FC710F" w:rsidP="006B68E4">
      <w:pPr>
        <w:rPr>
          <w:lang w:eastAsia="en-IN"/>
        </w:rPr>
      </w:pPr>
      <w:r>
        <w:rPr>
          <w:lang w:eastAsia="en-IN"/>
        </w:rPr>
        <w:t>The profile 4 default settings are configured for using the device with the language loaded from the SD card.</w:t>
      </w:r>
      <w:r>
        <w:rPr>
          <w:rFonts w:cs="Arial"/>
        </w:rPr>
        <w:t xml:space="preserve"> However, it can be configured to select any of the available languages. The default profile 4 settings are as follows.</w:t>
      </w:r>
    </w:p>
    <w:p w14:paraId="3A13FA83" w14:textId="77777777" w:rsidR="00127014" w:rsidRPr="000C3ED9" w:rsidRDefault="00127014" w:rsidP="00127014"/>
    <w:p w14:paraId="2B7E378D" w14:textId="77777777" w:rsidR="00127014" w:rsidRPr="00205171" w:rsidRDefault="00127014" w:rsidP="00205171">
      <w:pPr>
        <w:pStyle w:val="ListParagraph"/>
        <w:numPr>
          <w:ilvl w:val="0"/>
          <w:numId w:val="105"/>
        </w:numPr>
        <w:rPr>
          <w:rFonts w:ascii="Arial" w:hAnsi="Arial" w:cs="Arial"/>
          <w:sz w:val="24"/>
          <w:szCs w:val="24"/>
        </w:rPr>
      </w:pPr>
      <w:r>
        <w:rPr>
          <w:rFonts w:ascii="Arial" w:hAnsi="Arial" w:cs="Arial"/>
          <w:sz w:val="24"/>
          <w:szCs w:val="24"/>
        </w:rPr>
        <w:t>System Language: &lt;Languages from SD card&gt;</w:t>
      </w:r>
    </w:p>
    <w:p w14:paraId="2425EC66" w14:textId="77777777" w:rsidR="00127014" w:rsidRPr="00205171" w:rsidRDefault="00127014" w:rsidP="00205171">
      <w:pPr>
        <w:pStyle w:val="ListParagraph"/>
        <w:numPr>
          <w:ilvl w:val="0"/>
          <w:numId w:val="105"/>
        </w:numPr>
        <w:rPr>
          <w:rFonts w:ascii="Arial" w:hAnsi="Arial" w:cs="Arial"/>
          <w:sz w:val="24"/>
          <w:szCs w:val="24"/>
        </w:rPr>
      </w:pPr>
      <w:r>
        <w:rPr>
          <w:rFonts w:ascii="Arial" w:hAnsi="Arial" w:cs="Arial"/>
          <w:sz w:val="24"/>
          <w:szCs w:val="24"/>
        </w:rPr>
        <w:t>Read/Edit Language: &lt;Languages from SD card&gt;</w:t>
      </w:r>
    </w:p>
    <w:p w14:paraId="5DEAC62A" w14:textId="77777777" w:rsidR="00127014" w:rsidRPr="00205171" w:rsidRDefault="00127014" w:rsidP="00205171">
      <w:pPr>
        <w:pStyle w:val="ListParagraph"/>
        <w:numPr>
          <w:ilvl w:val="0"/>
          <w:numId w:val="105"/>
        </w:numPr>
        <w:rPr>
          <w:rFonts w:ascii="Arial" w:hAnsi="Arial" w:cs="Arial"/>
          <w:sz w:val="24"/>
          <w:szCs w:val="24"/>
        </w:rPr>
      </w:pPr>
      <w:r>
        <w:rPr>
          <w:rFonts w:ascii="Arial" w:hAnsi="Arial" w:cs="Arial"/>
          <w:sz w:val="24"/>
          <w:szCs w:val="24"/>
        </w:rPr>
        <w:t xml:space="preserve">Editor Encoding: UTF-8 </w:t>
      </w:r>
    </w:p>
    <w:p w14:paraId="12C1338B" w14:textId="77777777" w:rsidR="00A32B35" w:rsidRPr="00F7035D" w:rsidRDefault="00D21268" w:rsidP="00B97A23">
      <w:pPr>
        <w:rPr>
          <w:lang w:eastAsia="en-IN"/>
        </w:rPr>
      </w:pPr>
      <w:r>
        <w:rPr>
          <w:rFonts w:cs="Arial"/>
        </w:rPr>
        <w:t xml:space="preserve">The default settings of Profile 1,2,3, and 4 can be changed with Right/Left Arrow keys, under the </w:t>
      </w:r>
      <w:r>
        <w:rPr>
          <w:lang w:eastAsia="en-IN"/>
        </w:rPr>
        <w:t xml:space="preserve">System Language, Read/Edit Language and Editor Encoding options. </w:t>
      </w:r>
    </w:p>
    <w:p w14:paraId="18E31FC2" w14:textId="77777777" w:rsidR="00A32B35" w:rsidRPr="000C3ED9" w:rsidRDefault="00A32B35" w:rsidP="00B97A23">
      <w:pPr>
        <w:rPr>
          <w:lang w:eastAsia="en-IN"/>
        </w:rPr>
      </w:pPr>
    </w:p>
    <w:p w14:paraId="5C461B29" w14:textId="77777777" w:rsidR="00A32B35" w:rsidRPr="00F7035D" w:rsidRDefault="00FB50ED" w:rsidP="00B97A23">
      <w:pPr>
        <w:rPr>
          <w:lang w:eastAsia="en-IN"/>
        </w:rPr>
      </w:pPr>
      <w:r>
        <w:rPr>
          <w:lang w:eastAsia="en-IN"/>
        </w:rPr>
        <w:t>For example, if you wish to have the system language as UEB Grade 1 (uncontracted) and work with BRF</w:t>
      </w:r>
      <w:r>
        <w:t xml:space="preserve"> files</w:t>
      </w:r>
      <w:r>
        <w:rPr>
          <w:lang w:eastAsia="en-IN"/>
        </w:rPr>
        <w:t>, you can select Profile 3 that has the following default settings.</w:t>
      </w:r>
    </w:p>
    <w:p w14:paraId="088CCAE4" w14:textId="77777777" w:rsidR="00A32B35" w:rsidRPr="000C3ED9" w:rsidRDefault="00A32B35" w:rsidP="00B97A23">
      <w:pPr>
        <w:rPr>
          <w:lang w:eastAsia="en-IN"/>
        </w:rPr>
      </w:pPr>
    </w:p>
    <w:p w14:paraId="1C503BE3" w14:textId="77777777" w:rsidR="00A32B35" w:rsidRPr="00D51B7F" w:rsidRDefault="00A32B35" w:rsidP="00D51B7F">
      <w:pPr>
        <w:pStyle w:val="ListParagraph"/>
        <w:numPr>
          <w:ilvl w:val="0"/>
          <w:numId w:val="106"/>
        </w:numPr>
        <w:rPr>
          <w:rFonts w:ascii="Arial" w:hAnsi="Arial" w:cs="Arial"/>
          <w:sz w:val="24"/>
          <w:szCs w:val="24"/>
        </w:rPr>
      </w:pPr>
      <w:r>
        <w:rPr>
          <w:rFonts w:ascii="Arial" w:hAnsi="Arial" w:cs="Arial"/>
          <w:sz w:val="24"/>
          <w:szCs w:val="24"/>
        </w:rPr>
        <w:t>System Language: UEB Grade 1 (uncontracted)</w:t>
      </w:r>
    </w:p>
    <w:p w14:paraId="4D1629A3" w14:textId="77777777" w:rsidR="00A32B35" w:rsidRPr="00D51B7F" w:rsidRDefault="00A32B35" w:rsidP="00D51B7F">
      <w:pPr>
        <w:pStyle w:val="ListParagraph"/>
        <w:numPr>
          <w:ilvl w:val="0"/>
          <w:numId w:val="106"/>
        </w:numPr>
        <w:rPr>
          <w:rFonts w:ascii="Arial" w:hAnsi="Arial" w:cs="Arial"/>
          <w:sz w:val="24"/>
          <w:szCs w:val="24"/>
        </w:rPr>
      </w:pPr>
      <w:r>
        <w:rPr>
          <w:rFonts w:ascii="Arial" w:hAnsi="Arial" w:cs="Arial"/>
          <w:sz w:val="24"/>
          <w:szCs w:val="24"/>
        </w:rPr>
        <w:t>Read/Edit Language: BRF</w:t>
      </w:r>
    </w:p>
    <w:p w14:paraId="66483891" w14:textId="77777777" w:rsidR="00A32B35" w:rsidRPr="00D51B7F" w:rsidRDefault="00A32B35" w:rsidP="00D51B7F">
      <w:pPr>
        <w:pStyle w:val="ListParagraph"/>
        <w:numPr>
          <w:ilvl w:val="0"/>
          <w:numId w:val="106"/>
        </w:numPr>
        <w:rPr>
          <w:rFonts w:ascii="Arial" w:hAnsi="Arial" w:cs="Arial"/>
          <w:sz w:val="24"/>
          <w:szCs w:val="24"/>
        </w:rPr>
      </w:pPr>
      <w:r>
        <w:rPr>
          <w:rFonts w:ascii="Arial" w:hAnsi="Arial" w:cs="Arial"/>
          <w:sz w:val="24"/>
          <w:szCs w:val="24"/>
        </w:rPr>
        <w:t xml:space="preserve">Editor Encoding: ANSI </w:t>
      </w:r>
    </w:p>
    <w:p w14:paraId="7BAEF128" w14:textId="77777777" w:rsidR="00A32B35" w:rsidRPr="000C3ED9" w:rsidRDefault="007A392C" w:rsidP="00D0084A">
      <w:pPr>
        <w:rPr>
          <w:rFonts w:cs="Arial"/>
        </w:rPr>
      </w:pPr>
      <w:r>
        <w:rPr>
          <w:rFonts w:cs="Arial"/>
        </w:rPr>
        <w:t>Likewise, all profiles can be configured as per the user’s requirements.</w:t>
      </w:r>
    </w:p>
    <w:p w14:paraId="01668D9C" w14:textId="77777777" w:rsidR="00561DFD" w:rsidRPr="000C3ED9" w:rsidRDefault="00A32B35" w:rsidP="00B97A23">
      <w:pPr>
        <w:rPr>
          <w:lang w:eastAsia="en-IN"/>
        </w:rPr>
      </w:pPr>
      <w:r>
        <w:rPr>
          <w:lang w:eastAsia="en-IN"/>
        </w:rPr>
        <w:t xml:space="preserve"> </w:t>
      </w:r>
    </w:p>
    <w:p w14:paraId="565359BC" w14:textId="77777777" w:rsidR="00F11EB8" w:rsidRDefault="00F11EB8" w:rsidP="00D0084A">
      <w:pPr>
        <w:rPr>
          <w:rFonts w:cs="Arial"/>
        </w:rPr>
      </w:pPr>
      <w:r>
        <w:rPr>
          <w:rFonts w:cs="Arial"/>
        </w:rPr>
        <w:t xml:space="preserve">Please refer to the </w:t>
      </w:r>
      <w:hyperlink w:anchor="_Localization_1" w:history="1">
        <w:r>
          <w:rPr>
            <w:rStyle w:val="Hyperlink"/>
          </w:rPr>
          <w:t>localization</w:t>
        </w:r>
      </w:hyperlink>
      <w:r>
        <w:rPr>
          <w:rFonts w:cs="Arial"/>
        </w:rPr>
        <w:t xml:space="preserve"> section in this guide for additional information.</w:t>
      </w:r>
    </w:p>
    <w:p w14:paraId="56A666C0" w14:textId="77777777" w:rsidR="00122772" w:rsidRPr="00604BFA" w:rsidRDefault="00122772" w:rsidP="00FE73B5">
      <w:pPr>
        <w:pStyle w:val="Heading3"/>
      </w:pPr>
      <w:bookmarkStart w:id="345" w:name="_Add_Language"/>
      <w:bookmarkStart w:id="346" w:name="_Toc234581791"/>
      <w:bookmarkEnd w:id="345"/>
      <w:r>
        <w:t>Add Language</w:t>
      </w:r>
      <w:bookmarkEnd w:id="346"/>
    </w:p>
    <w:p w14:paraId="48C0B6CE" w14:textId="77777777" w:rsidR="00497AA5" w:rsidRDefault="000C1592" w:rsidP="00232861">
      <w:r>
        <w:t>The Add Language menu option lets you load language files from the SD card to the internal memory of your Orbit Reader Q20 and Q40. However, the language files are different for Orbit Reader Q20 and Q40, and you will need to download and install the appropriate language files for your Orbit Reader Q20 and Q40. It lets you load as many languages as the available memory permits. The unit will display a “memory full” message if the memory is insufficient. If you encounter this, you will need to remove some languages from the memory before you can load new languages.</w:t>
      </w:r>
    </w:p>
    <w:p w14:paraId="2431DB9F" w14:textId="77777777" w:rsidR="00497AA5" w:rsidRDefault="00497AA5" w:rsidP="00232861"/>
    <w:p w14:paraId="27C333FC" w14:textId="77777777" w:rsidR="00232861" w:rsidRDefault="588299F3" w:rsidP="00232861">
      <w:r>
        <w:t xml:space="preserve">You can scroll through the available language files on your SD card by pressing the Right or Left Arrow keys and pressing Enter to add a language. </w:t>
      </w:r>
    </w:p>
    <w:p w14:paraId="06AE207E" w14:textId="77777777" w:rsidR="00232861" w:rsidRDefault="00232861" w:rsidP="00232861"/>
    <w:p w14:paraId="6121425C" w14:textId="77777777" w:rsidR="0047561C" w:rsidRPr="00F258C4" w:rsidRDefault="00425F75" w:rsidP="00F258C4">
      <w:pPr>
        <w:rPr>
          <w:rFonts w:cs="Arial"/>
          <w:lang w:eastAsia="en-IN"/>
        </w:rPr>
      </w:pPr>
      <w:r>
        <w:rPr>
          <w:rFonts w:cs="Arial"/>
          <w:lang w:eastAsia="en-IN"/>
        </w:rPr>
        <w:t>It may take some time for the file to be loaded. The unit shows a busy indication through audio sounds and by displaying “busy” on the display.</w:t>
      </w:r>
    </w:p>
    <w:p w14:paraId="53FBB34A" w14:textId="77777777" w:rsidR="00122772" w:rsidRPr="00604BFA" w:rsidRDefault="00122772" w:rsidP="000C3D1A">
      <w:pPr>
        <w:pStyle w:val="Heading3"/>
      </w:pPr>
      <w:bookmarkStart w:id="347" w:name="_Remove_Language"/>
      <w:bookmarkStart w:id="348" w:name="_Toc234581792"/>
      <w:bookmarkEnd w:id="347"/>
      <w:r>
        <w:t>Remove Language</w:t>
      </w:r>
      <w:bookmarkEnd w:id="348"/>
    </w:p>
    <w:p w14:paraId="7A19FEFD" w14:textId="77777777" w:rsidR="00C43B61" w:rsidRDefault="00C870B4" w:rsidP="006B2B76">
      <w:r>
        <w:t xml:space="preserve">The Remove Language menu option lets you remove language files from the internal memory of your unit so that you can make space for loading other languages. </w:t>
      </w:r>
    </w:p>
    <w:p w14:paraId="52581955" w14:textId="77777777" w:rsidR="00C43B61" w:rsidRDefault="00C43B61" w:rsidP="006B2B76"/>
    <w:p w14:paraId="18D0C19A" w14:textId="77777777" w:rsidR="006B2B76" w:rsidRDefault="588299F3" w:rsidP="006B2B76">
      <w:r>
        <w:t xml:space="preserve">You can scroll through the loaded languages using the Right or Left Arrow keys and press Enter to remove a file. </w:t>
      </w:r>
    </w:p>
    <w:p w14:paraId="1B9FDDC1" w14:textId="77777777" w:rsidR="007E153D" w:rsidRDefault="007E153D" w:rsidP="006B2B76"/>
    <w:p w14:paraId="5F0B006A" w14:textId="77777777" w:rsidR="007E153D" w:rsidRDefault="007E153D" w:rsidP="006B2B76">
      <w:r>
        <w:t xml:space="preserve">You can also use the “remove all” option that appears as the first item to remove all the loaded languages at once. Note that if you use this option, it removes the pre-loaded UEB Grade 1 (uncontracted) and UEB Grade 2 (contracted) languages as well. It does not remove the US English Grade 1 (EBAE), English Grade 2 (EBAE), and the US computer braille (8-dot). </w:t>
      </w:r>
    </w:p>
    <w:p w14:paraId="441BD167" w14:textId="77777777" w:rsidR="00CA6869" w:rsidRDefault="00CA6869" w:rsidP="006B2B76"/>
    <w:p w14:paraId="7A3D2FA9" w14:textId="77777777" w:rsidR="00CA6869" w:rsidRDefault="00CA6869" w:rsidP="006B2B76">
      <w:r>
        <w:t>If you remove a language that is currently assigned in a profile, English 8-dot computer Braille is assigned to the profile by default.</w:t>
      </w:r>
    </w:p>
    <w:p w14:paraId="185A5F08" w14:textId="77777777" w:rsidR="00D41B4A" w:rsidRDefault="00D41B4A" w:rsidP="006B2B76"/>
    <w:p w14:paraId="5DFC7A77" w14:textId="77777777" w:rsidR="00D41B4A" w:rsidRPr="00F258C4" w:rsidRDefault="0032334E" w:rsidP="00D41B4A">
      <w:pPr>
        <w:rPr>
          <w:rFonts w:cs="Arial"/>
          <w:lang w:eastAsia="en-IN"/>
        </w:rPr>
      </w:pPr>
      <w:r>
        <w:rPr>
          <w:rFonts w:cs="Arial"/>
          <w:lang w:eastAsia="en-IN"/>
        </w:rPr>
        <w:t>It may take some time for the file to be removed. The unit shows a busy indication through audio tones and by displaying “busy” on the display.</w:t>
      </w:r>
    </w:p>
    <w:p w14:paraId="39F308CA" w14:textId="77777777" w:rsidR="00FE3743" w:rsidRPr="00F7035D" w:rsidRDefault="00FE3743" w:rsidP="001B2B24">
      <w:pPr>
        <w:pStyle w:val="Heading3"/>
        <w:rPr>
          <w:lang w:eastAsia="en-IN"/>
        </w:rPr>
      </w:pPr>
      <w:bookmarkStart w:id="349" w:name="_Toc519261749"/>
      <w:bookmarkStart w:id="350" w:name="_Toc519532321"/>
      <w:bookmarkStart w:id="351" w:name="_Toc519533861"/>
      <w:bookmarkStart w:id="352" w:name="_Toc521073241"/>
      <w:bookmarkStart w:id="353" w:name="_Auto_Scroll_rate"/>
      <w:bookmarkStart w:id="354" w:name="_Scroll_rate_(Value)"/>
      <w:bookmarkStart w:id="355" w:name="_Generate_UID_File"/>
      <w:bookmarkStart w:id="356" w:name="_Toc524713684"/>
      <w:bookmarkStart w:id="357" w:name="_Toc524713685"/>
      <w:bookmarkStart w:id="358" w:name="_Feature_Activation"/>
      <w:bookmarkStart w:id="359" w:name="_Ver."/>
      <w:bookmarkStart w:id="360" w:name="_Toc234581793"/>
      <w:bookmarkEnd w:id="349"/>
      <w:bookmarkEnd w:id="350"/>
      <w:bookmarkEnd w:id="351"/>
      <w:bookmarkEnd w:id="352"/>
      <w:bookmarkEnd w:id="353"/>
      <w:bookmarkEnd w:id="354"/>
      <w:bookmarkEnd w:id="355"/>
      <w:bookmarkEnd w:id="356"/>
      <w:bookmarkEnd w:id="357"/>
      <w:bookmarkEnd w:id="358"/>
      <w:bookmarkEnd w:id="359"/>
      <w:r>
        <w:rPr>
          <w:lang w:eastAsia="en-IN"/>
        </w:rPr>
        <w:lastRenderedPageBreak/>
        <w:t>Version</w:t>
      </w:r>
      <w:bookmarkEnd w:id="360"/>
    </w:p>
    <w:p w14:paraId="3BA4F3E4" w14:textId="77777777" w:rsidR="00FE3743" w:rsidRPr="001479A7" w:rsidRDefault="00FE3743" w:rsidP="00FE3743">
      <w:pPr>
        <w:rPr>
          <w:lang w:eastAsia="en-IN"/>
        </w:rPr>
      </w:pPr>
      <w:r>
        <w:rPr>
          <w:lang w:eastAsia="en-IN"/>
        </w:rPr>
        <w:t xml:space="preserve">The </w:t>
      </w:r>
      <w:bookmarkStart w:id="361" w:name="_Toc531853322"/>
      <w:r>
        <w:rPr>
          <w:lang w:eastAsia="en-IN"/>
        </w:rPr>
        <w:t>Version</w:t>
      </w:r>
      <w:bookmarkEnd w:id="361"/>
      <w:r>
        <w:rPr>
          <w:lang w:eastAsia="en-IN"/>
        </w:rPr>
        <w:t xml:space="preserve"> item in the menu displays the version number of the software on your device. You may need the version number when talking to Customer Service. For the latest version of the software, refer to the website.</w:t>
      </w:r>
    </w:p>
    <w:p w14:paraId="422D48BF" w14:textId="77777777" w:rsidR="00527D2E" w:rsidRPr="001479A7" w:rsidRDefault="00527D2E" w:rsidP="00FE3743">
      <w:pPr>
        <w:rPr>
          <w:lang w:eastAsia="en-IN"/>
        </w:rPr>
      </w:pPr>
    </w:p>
    <w:p w14:paraId="5E4C95D6" w14:textId="77777777" w:rsidR="00527D2E" w:rsidRPr="00F7035D" w:rsidRDefault="00527D2E" w:rsidP="00FE3743">
      <w:pPr>
        <w:rPr>
          <w:lang w:eastAsia="en-IN"/>
        </w:rPr>
      </w:pPr>
      <w:r>
        <w:rPr>
          <w:lang w:eastAsia="en-IN"/>
        </w:rPr>
        <w:t>Note: The software version is shown in US computer braille (8 dot) only.</w:t>
      </w:r>
    </w:p>
    <w:p w14:paraId="3B1D1366" w14:textId="77777777" w:rsidR="00B41B98" w:rsidRPr="00F7035D" w:rsidRDefault="001D5F60" w:rsidP="00B41B98">
      <w:pPr>
        <w:pStyle w:val="Heading3"/>
        <w:rPr>
          <w:lang w:eastAsia="en-IN"/>
        </w:rPr>
      </w:pPr>
      <w:bookmarkStart w:id="362" w:name="_Bver."/>
      <w:bookmarkStart w:id="363" w:name="_Toc234581794"/>
      <w:bookmarkEnd w:id="362"/>
      <w:r>
        <w:rPr>
          <w:lang w:eastAsia="en-IN"/>
        </w:rPr>
        <w:t>Audio version</w:t>
      </w:r>
      <w:bookmarkEnd w:id="363"/>
    </w:p>
    <w:p w14:paraId="657E1608" w14:textId="77777777" w:rsidR="00B41B98" w:rsidRPr="001479A7" w:rsidRDefault="00B41B98" w:rsidP="00B41B98">
      <w:pPr>
        <w:rPr>
          <w:lang w:eastAsia="en-IN"/>
        </w:rPr>
      </w:pPr>
      <w:r>
        <w:rPr>
          <w:lang w:eastAsia="en-IN"/>
        </w:rPr>
        <w:t>The Audio version item in the menu displays the version number of the audio firmware installed on your device. You may need the version number when talking to Customer Service. For the latest version of audio firmware, refer to the website.</w:t>
      </w:r>
    </w:p>
    <w:p w14:paraId="312012EA" w14:textId="77777777" w:rsidR="00B41B98" w:rsidRPr="001479A7" w:rsidRDefault="00B41B98" w:rsidP="00B41B98">
      <w:pPr>
        <w:rPr>
          <w:lang w:eastAsia="en-IN"/>
        </w:rPr>
      </w:pPr>
    </w:p>
    <w:p w14:paraId="368264F7" w14:textId="77777777" w:rsidR="00B41B98" w:rsidRPr="00F7035D" w:rsidRDefault="00B41B98" w:rsidP="00B41B98">
      <w:pPr>
        <w:rPr>
          <w:lang w:eastAsia="en-IN"/>
        </w:rPr>
      </w:pPr>
      <w:r>
        <w:rPr>
          <w:lang w:eastAsia="en-IN"/>
        </w:rPr>
        <w:t>Note: The audio firmware version is shown in US computer braille (8 dot) only.</w:t>
      </w:r>
    </w:p>
    <w:p w14:paraId="436815EC" w14:textId="77777777" w:rsidR="00FE3743" w:rsidRPr="00F7035D" w:rsidRDefault="00FE3743" w:rsidP="001B2B24">
      <w:pPr>
        <w:pStyle w:val="Heading3"/>
        <w:rPr>
          <w:lang w:eastAsia="en-IN"/>
        </w:rPr>
      </w:pPr>
      <w:bookmarkStart w:id="364" w:name="Serial"/>
      <w:bookmarkStart w:id="365" w:name="_Serial"/>
      <w:bookmarkStart w:id="366" w:name="_Toc234581795"/>
      <w:bookmarkEnd w:id="364"/>
      <w:bookmarkEnd w:id="365"/>
      <w:r>
        <w:rPr>
          <w:lang w:eastAsia="en-IN"/>
        </w:rPr>
        <w:t>Serial Number</w:t>
      </w:r>
      <w:bookmarkEnd w:id="366"/>
    </w:p>
    <w:p w14:paraId="0B1DCF70" w14:textId="77777777" w:rsidR="00FE3743" w:rsidRPr="000C3ED9" w:rsidRDefault="00FE3743" w:rsidP="00FE3743">
      <w:pPr>
        <w:rPr>
          <w:lang w:eastAsia="en-IN"/>
        </w:rPr>
      </w:pPr>
      <w:r>
        <w:rPr>
          <w:lang w:eastAsia="en-IN"/>
        </w:rPr>
        <w:t>The Serial Number item in the menu shows the serial number of the device you are using. This number is useful for service and warranty purposes.</w:t>
      </w:r>
    </w:p>
    <w:p w14:paraId="11ABA0DB" w14:textId="77777777" w:rsidR="00FE3743" w:rsidRPr="00F7035D" w:rsidRDefault="00FE3743" w:rsidP="001B2B24">
      <w:pPr>
        <w:pStyle w:val="Heading3"/>
        <w:rPr>
          <w:lang w:eastAsia="en-IN"/>
        </w:rPr>
      </w:pPr>
      <w:bookmarkStart w:id="367" w:name="Reset-Defaults"/>
      <w:bookmarkStart w:id="368" w:name="_Reset_Defaults"/>
      <w:bookmarkStart w:id="369" w:name="_Toc531853324"/>
      <w:bookmarkStart w:id="370" w:name="_Toc234581796"/>
      <w:bookmarkEnd w:id="367"/>
      <w:bookmarkEnd w:id="368"/>
      <w:r>
        <w:rPr>
          <w:lang w:eastAsia="en-IN"/>
        </w:rPr>
        <w:t>Reset Defaults</w:t>
      </w:r>
      <w:bookmarkEnd w:id="369"/>
      <w:bookmarkEnd w:id="370"/>
    </w:p>
    <w:p w14:paraId="0046A8A3" w14:textId="77777777" w:rsidR="00FE3743" w:rsidRDefault="588299F3" w:rsidP="00B96FD9">
      <w:pPr>
        <w:ind w:left="-11"/>
        <w:rPr>
          <w:lang w:eastAsia="en-IN"/>
        </w:rPr>
      </w:pPr>
      <w:r>
        <w:rPr>
          <w:lang w:eastAsia="en-IN"/>
        </w:rPr>
        <w:t>The Reset Defaults item in the menu resets all your menu settings to the factory default settings. To reset the default settings, press the Enter button. This action resets defaults and takes you to the top of the Menu options list (Battery Status).</w:t>
      </w:r>
    </w:p>
    <w:p w14:paraId="31C015BC" w14:textId="77777777" w:rsidR="00B82C67" w:rsidRPr="0049322F" w:rsidRDefault="7D789C33" w:rsidP="00B82C67">
      <w:pPr>
        <w:pStyle w:val="Heading3"/>
        <w:rPr>
          <w:lang w:eastAsia="en-IN"/>
        </w:rPr>
      </w:pPr>
      <w:bookmarkStart w:id="371" w:name="_Date_Format_dd-mm-yyyy"/>
      <w:bookmarkStart w:id="372" w:name="_Ref42528765"/>
      <w:bookmarkStart w:id="373" w:name="_Toc42776133"/>
      <w:bookmarkStart w:id="374" w:name="_Toc234581797"/>
      <w:bookmarkEnd w:id="371"/>
      <w:r>
        <w:rPr>
          <w:lang w:eastAsia="en-IN"/>
        </w:rPr>
        <w:t>Date Format (dd-mm-yyyy</w:t>
      </w:r>
      <w:bookmarkEnd w:id="372"/>
      <w:bookmarkEnd w:id="373"/>
      <w:r>
        <w:rPr>
          <w:lang w:eastAsia="en-IN"/>
        </w:rPr>
        <w:t>)</w:t>
      </w:r>
      <w:bookmarkEnd w:id="374"/>
    </w:p>
    <w:p w14:paraId="310EA0B2" w14:textId="77777777" w:rsidR="00B82C67" w:rsidRDefault="00404FEF" w:rsidP="00B82C67">
      <w:pPr>
        <w:rPr>
          <w:lang w:eastAsia="en-IN"/>
        </w:rPr>
      </w:pPr>
      <w:r>
        <w:rPr>
          <w:lang w:eastAsia="en-IN"/>
        </w:rPr>
        <w:t>Orbit Reader Q20 and Q40 support the following date formats:</w:t>
      </w:r>
    </w:p>
    <w:p w14:paraId="193794E6" w14:textId="77777777" w:rsidR="00B82C67" w:rsidRDefault="7D789C33" w:rsidP="00B82C67">
      <w:pPr>
        <w:pStyle w:val="ListParagraph"/>
        <w:numPr>
          <w:ilvl w:val="0"/>
          <w:numId w:val="84"/>
        </w:numPr>
        <w:rPr>
          <w:rFonts w:ascii="Arial" w:hAnsi="Arial" w:cs="Arial"/>
          <w:sz w:val="24"/>
          <w:szCs w:val="24"/>
          <w:lang w:eastAsia="en-IN"/>
        </w:rPr>
      </w:pPr>
      <w:r>
        <w:rPr>
          <w:rFonts w:ascii="Arial" w:hAnsi="Arial" w:cs="Arial"/>
          <w:sz w:val="24"/>
          <w:szCs w:val="24"/>
          <w:lang w:eastAsia="en-IN"/>
        </w:rPr>
        <w:t>dd-mm-yyyy</w:t>
      </w:r>
    </w:p>
    <w:p w14:paraId="0457F2EE" w14:textId="77777777" w:rsidR="00B82C67" w:rsidRPr="00D42A8E" w:rsidRDefault="7D789C33" w:rsidP="00B82C67">
      <w:pPr>
        <w:pStyle w:val="ListParagraph"/>
        <w:numPr>
          <w:ilvl w:val="0"/>
          <w:numId w:val="84"/>
        </w:numPr>
        <w:rPr>
          <w:rFonts w:ascii="Arial" w:hAnsi="Arial" w:cs="Arial"/>
          <w:sz w:val="24"/>
          <w:szCs w:val="24"/>
          <w:lang w:eastAsia="en-IN"/>
        </w:rPr>
      </w:pPr>
      <w:r>
        <w:rPr>
          <w:rFonts w:ascii="Arial" w:hAnsi="Arial" w:cs="Arial"/>
          <w:sz w:val="24"/>
          <w:szCs w:val="24"/>
          <w:lang w:eastAsia="en-IN"/>
        </w:rPr>
        <w:t>mm-dd-yyyy</w:t>
      </w:r>
    </w:p>
    <w:p w14:paraId="3D0F50DB" w14:textId="77777777" w:rsidR="00B82C67" w:rsidRDefault="7D789C33" w:rsidP="00B82C67">
      <w:pPr>
        <w:pStyle w:val="ListParagraph"/>
        <w:numPr>
          <w:ilvl w:val="0"/>
          <w:numId w:val="84"/>
        </w:numPr>
        <w:rPr>
          <w:rFonts w:ascii="Arial" w:hAnsi="Arial" w:cs="Arial"/>
          <w:sz w:val="24"/>
          <w:szCs w:val="24"/>
          <w:lang w:eastAsia="en-IN"/>
        </w:rPr>
      </w:pPr>
      <w:r>
        <w:rPr>
          <w:rFonts w:ascii="Arial" w:hAnsi="Arial" w:cs="Arial"/>
          <w:sz w:val="24"/>
          <w:szCs w:val="24"/>
          <w:lang w:eastAsia="en-IN"/>
        </w:rPr>
        <w:t>yyyy-mm-dd</w:t>
      </w:r>
    </w:p>
    <w:p w14:paraId="0F9DA479" w14:textId="77777777" w:rsidR="00B82C67" w:rsidRDefault="7D789C33" w:rsidP="00B82C67">
      <w:pPr>
        <w:rPr>
          <w:rFonts w:cs="Arial"/>
          <w:lang w:eastAsia="en-IN"/>
        </w:rPr>
      </w:pPr>
      <w:r>
        <w:rPr>
          <w:rFonts w:cs="Arial"/>
          <w:lang w:eastAsia="en-IN"/>
        </w:rPr>
        <w:t xml:space="preserve">The default date format is “dd-mm-yyyy.” You can change the date format using the left and right arrow keys and set the date format by pressing the Enter key. </w:t>
      </w:r>
    </w:p>
    <w:p w14:paraId="2DBB714D" w14:textId="77777777" w:rsidR="00825ACA" w:rsidRDefault="00825ACA" w:rsidP="00841FE6">
      <w:pPr>
        <w:pStyle w:val="Heading3"/>
        <w:rPr>
          <w:lang w:eastAsia="en-IN"/>
        </w:rPr>
      </w:pPr>
      <w:bookmarkStart w:id="375" w:name="_Time_format_(12/24-hour)"/>
      <w:bookmarkStart w:id="376" w:name="_Ref64886902"/>
      <w:bookmarkStart w:id="377" w:name="_Toc234581798"/>
      <w:bookmarkEnd w:id="375"/>
      <w:r>
        <w:rPr>
          <w:lang w:eastAsia="en-IN"/>
        </w:rPr>
        <w:t>Time format (12 hours)</w:t>
      </w:r>
      <w:bookmarkEnd w:id="376"/>
      <w:bookmarkEnd w:id="377"/>
    </w:p>
    <w:p w14:paraId="0AF66B6C" w14:textId="77777777" w:rsidR="00884086" w:rsidRDefault="588299F3" w:rsidP="00884086">
      <w:pPr>
        <w:rPr>
          <w:rFonts w:cs="Arial"/>
          <w:lang w:eastAsia="en-IN"/>
        </w:rPr>
      </w:pPr>
      <w:r>
        <w:rPr>
          <w:lang w:eastAsia="en-IN"/>
        </w:rPr>
        <w:t xml:space="preserve">The Orbit Reader Q20 and Q40 support the 12/24 hour’ time formats. </w:t>
      </w:r>
      <w:r>
        <w:rPr>
          <w:rFonts w:cs="Arial"/>
          <w:lang w:eastAsia="en-IN"/>
        </w:rPr>
        <w:t xml:space="preserve">The default Time format is 12-hour format. You can change the time format using the left and right arrow keys and set it by pressing the Enter key. </w:t>
      </w:r>
    </w:p>
    <w:p w14:paraId="2A83B68C" w14:textId="77777777" w:rsidR="00BE269C" w:rsidRPr="0049322F" w:rsidRDefault="00BE269C" w:rsidP="001B2B24">
      <w:pPr>
        <w:pStyle w:val="Heading3"/>
        <w:rPr>
          <w:lang w:eastAsia="en-IN"/>
        </w:rPr>
      </w:pPr>
      <w:bookmarkStart w:id="378" w:name="USB-HID"/>
      <w:bookmarkStart w:id="379" w:name="_USB_(HID)"/>
      <w:bookmarkStart w:id="380" w:name="_Clock_Settings"/>
      <w:bookmarkStart w:id="381" w:name="_Toc234581799"/>
      <w:bookmarkEnd w:id="378"/>
      <w:bookmarkEnd w:id="379"/>
      <w:bookmarkEnd w:id="380"/>
      <w:r>
        <w:rPr>
          <w:lang w:eastAsia="en-IN"/>
        </w:rPr>
        <w:t>Clock Settings</w:t>
      </w:r>
      <w:bookmarkEnd w:id="381"/>
    </w:p>
    <w:p w14:paraId="19FEE810" w14:textId="77777777" w:rsidR="00BE269C" w:rsidRPr="00AE34A5" w:rsidRDefault="00941C9C" w:rsidP="00BE269C">
      <w:pPr>
        <w:rPr>
          <w:lang w:eastAsia="en-IN"/>
        </w:rPr>
      </w:pPr>
      <w:r>
        <w:rPr>
          <w:lang w:eastAsia="en-IN"/>
        </w:rPr>
        <w:t xml:space="preserve">Orbit Reader Q20 and Q40 include a clock. You can check the date and time by pressing Windows + C. The date and time are also used when creating, editing, and saving a file or folder. </w:t>
      </w:r>
    </w:p>
    <w:p w14:paraId="63196110" w14:textId="77777777" w:rsidR="000A5FC0" w:rsidRPr="00AE34A5" w:rsidRDefault="000A5FC0" w:rsidP="00BE269C">
      <w:pPr>
        <w:rPr>
          <w:lang w:eastAsia="en-IN"/>
        </w:rPr>
      </w:pPr>
    </w:p>
    <w:p w14:paraId="5FAD85F1" w14:textId="77777777" w:rsidR="00A76559" w:rsidRPr="00417EE6" w:rsidRDefault="588299F3" w:rsidP="00BE269C">
      <w:pPr>
        <w:rPr>
          <w:lang w:eastAsia="en-IN"/>
        </w:rPr>
      </w:pPr>
      <w:r>
        <w:rPr>
          <w:lang w:eastAsia="en-IN"/>
        </w:rPr>
        <w:lastRenderedPageBreak/>
        <w:t xml:space="preserve">The default format for time and date is </w:t>
      </w:r>
      <w:r>
        <w:rPr>
          <w:rFonts w:cs="Arial"/>
        </w:rPr>
        <w:t>HH: MM DD-MM-YYYY (where HH is Hours, MM is Minutes, DD is Date, MM is Month and YYYY is Year). You can scroll through these fields with the Left and Right navigation keys. The active field (where the cursor is currently) will be underlined. Press the Enter key t</w:t>
      </w:r>
      <w:r>
        <w:rPr>
          <w:lang w:eastAsia="en-IN"/>
        </w:rPr>
        <w:t xml:space="preserve">o modify the current field. </w:t>
      </w:r>
    </w:p>
    <w:p w14:paraId="1EF8544E" w14:textId="77777777" w:rsidR="00A76559" w:rsidRPr="00417EE6" w:rsidRDefault="00A76559" w:rsidP="00BE269C">
      <w:pPr>
        <w:rPr>
          <w:lang w:eastAsia="en-IN"/>
        </w:rPr>
      </w:pPr>
    </w:p>
    <w:p w14:paraId="37C70170" w14:textId="77777777" w:rsidR="00A50267" w:rsidRPr="00417EE6" w:rsidRDefault="588299F3" w:rsidP="00BE269C">
      <w:pPr>
        <w:rPr>
          <w:lang w:eastAsia="en-IN"/>
        </w:rPr>
      </w:pPr>
      <w:r>
        <w:rPr>
          <w:lang w:eastAsia="en-IN"/>
        </w:rPr>
        <w:t xml:space="preserve">Press the Up Arrow key to increase and the Down Arrow key to decrease the value in the date and time fields. For instance, if the current date is 01-08-2020 and you want to change it to 01-08-2021, use the Left/Right navigation keys to move the cursor to the year field (YYYY) of the date. Press the Up Arrow key to change the years from 2020 to 2021 and the Enter key to save the changes. Press Backspace to exit from the Menu. The value in a field wrap once you reach the last valid value. For instance, minutes range from 00 to 59. So, if you press the Up Arrow key when the time is 09:59, it increases the time to 10:00. </w:t>
      </w:r>
    </w:p>
    <w:p w14:paraId="688EFC01" w14:textId="77777777" w:rsidR="00D94BE1" w:rsidRPr="0049322F" w:rsidRDefault="0038117E" w:rsidP="00D94BE1">
      <w:pPr>
        <w:pStyle w:val="Heading3"/>
        <w:rPr>
          <w:lang w:eastAsia="en-IN"/>
        </w:rPr>
      </w:pPr>
      <w:bookmarkStart w:id="382" w:name="_Alarm_1"/>
      <w:bookmarkStart w:id="383" w:name="_Toc234581800"/>
      <w:bookmarkEnd w:id="382"/>
      <w:r>
        <w:rPr>
          <w:lang w:eastAsia="en-IN"/>
        </w:rPr>
        <w:t>Alarm 1</w:t>
      </w:r>
      <w:bookmarkEnd w:id="383"/>
    </w:p>
    <w:p w14:paraId="506695CB" w14:textId="77777777" w:rsidR="00D94BE1" w:rsidRDefault="003B3EA3" w:rsidP="00D94BE1">
      <w:pPr>
        <w:rPr>
          <w:rStyle w:val="diffin"/>
        </w:rPr>
      </w:pPr>
      <w:r>
        <w:rPr>
          <w:lang w:eastAsia="en-IN"/>
        </w:rPr>
        <w:t xml:space="preserve">The Orbit Reader Q20 and Q40 </w:t>
      </w:r>
      <w:r>
        <w:rPr>
          <w:rStyle w:val="diffin"/>
        </w:rPr>
        <w:t>provide two alarms. The first alarm can be configured from this menu item.</w:t>
      </w:r>
    </w:p>
    <w:p w14:paraId="0A8D6803" w14:textId="77777777" w:rsidR="00183A0F" w:rsidRDefault="00183A0F" w:rsidP="00D94BE1">
      <w:pPr>
        <w:rPr>
          <w:rStyle w:val="diffin"/>
        </w:rPr>
      </w:pPr>
    </w:p>
    <w:p w14:paraId="6DDBF7B4" w14:textId="77777777" w:rsidR="00183A0F" w:rsidRDefault="7DA143E8" w:rsidP="00D94BE1">
      <w:pPr>
        <w:rPr>
          <w:lang w:eastAsia="en-IN"/>
        </w:rPr>
      </w:pPr>
      <w:r>
        <w:rPr>
          <w:lang w:eastAsia="en-IN"/>
        </w:rPr>
        <w:t xml:space="preserve">There are six fields to configure the alarm. You can navigate through different fields by pressing the Left and Right arrow keys and Press the Up and Down arrow keys to navigate through different choices in the field. </w:t>
      </w:r>
      <w:r>
        <w:rPr>
          <w:rFonts w:cs="Arial"/>
        </w:rPr>
        <w:t>The current field (where the cursor is placed) is underlined. Press Backspace once to save all the changes you have made in the alarm settings.</w:t>
      </w:r>
    </w:p>
    <w:p w14:paraId="2ABAB292" w14:textId="77777777" w:rsidR="00183A0F" w:rsidRDefault="00183A0F" w:rsidP="00D94BE1">
      <w:pPr>
        <w:rPr>
          <w:lang w:eastAsia="en-IN"/>
        </w:rPr>
      </w:pPr>
    </w:p>
    <w:p w14:paraId="57616062" w14:textId="77777777" w:rsidR="00893D30" w:rsidRPr="00A52B1B" w:rsidRDefault="588299F3" w:rsidP="00AC070A">
      <w:pPr>
        <w:rPr>
          <w:rFonts w:cs="Arial"/>
        </w:rPr>
      </w:pPr>
      <w:r>
        <w:rPr>
          <w:rStyle w:val="diffin"/>
          <w:rFonts w:cs="Arial"/>
        </w:rPr>
        <w:t xml:space="preserve">Alarm Status (OFF): </w:t>
      </w:r>
      <w:r>
        <w:rPr>
          <w:lang w:eastAsia="en-IN"/>
        </w:rPr>
        <w:t xml:space="preserve">Press the Right arrow key to go to Alarm status. Press Enter to enable the editing cursor. You can toggle the Alarm status between ON and OFF by pressing the Up and Down arrow keys. </w:t>
      </w:r>
    </w:p>
    <w:p w14:paraId="4DBB652B" w14:textId="77777777" w:rsidR="00893D30" w:rsidRPr="00035848" w:rsidRDefault="00893D30" w:rsidP="00AC070A">
      <w:pPr>
        <w:rPr>
          <w:rStyle w:val="diffin"/>
          <w:rFonts w:cs="Arial"/>
        </w:rPr>
      </w:pPr>
    </w:p>
    <w:p w14:paraId="29250D19" w14:textId="77777777" w:rsidR="00893D30" w:rsidRDefault="00893D30" w:rsidP="00DF763C">
      <w:pPr>
        <w:rPr>
          <w:rStyle w:val="diffin"/>
          <w:rFonts w:cs="Arial"/>
        </w:rPr>
      </w:pPr>
      <w:r>
        <w:rPr>
          <w:rStyle w:val="diffin"/>
          <w:rFonts w:cs="Arial"/>
        </w:rPr>
        <w:t xml:space="preserve">Time (HH: MM): Next to the alarm status item is the time setting. Press the Right arrow key to go to the time field. The format for time is HH: MM in either 12 or 24-hours format depending on the set configurations of the menu item </w:t>
      </w:r>
      <w:r>
        <w:rPr>
          <w:rStyle w:val="diffin"/>
          <w:rFonts w:cs="Arial"/>
        </w:rPr>
        <w:fldChar w:fldCharType="begin"/>
      </w:r>
      <w:r>
        <w:rPr>
          <w:rStyle w:val="diffin"/>
          <w:rFonts w:cs="Arial"/>
        </w:rPr>
        <w:instrText xml:space="preserve"> REF _Ref64886902 \h </w:instrText>
      </w:r>
      <w:r>
        <w:rPr>
          <w:rStyle w:val="diffin"/>
          <w:rFonts w:cs="Arial"/>
        </w:rPr>
      </w:r>
      <w:r>
        <w:rPr>
          <w:rStyle w:val="diffin"/>
          <w:rFonts w:cs="Arial"/>
        </w:rPr>
        <w:fldChar w:fldCharType="separate"/>
      </w:r>
      <w:r>
        <w:rPr>
          <w:lang w:eastAsia="en-IN"/>
        </w:rPr>
        <w:t>Time format (12 hours)</w:t>
      </w:r>
      <w:r>
        <w:rPr>
          <w:rStyle w:val="diffin"/>
          <w:rFonts w:cs="Arial"/>
        </w:rPr>
        <w:fldChar w:fldCharType="end"/>
      </w:r>
      <w:r>
        <w:rPr>
          <w:rStyle w:val="diffin"/>
          <w:rFonts w:cs="Arial"/>
        </w:rPr>
        <w:t xml:space="preserve">. Press the Up and Down arrow keys to set the values of the field and Press the Right arrow key to switch between the fields. </w:t>
      </w:r>
    </w:p>
    <w:p w14:paraId="0D742FD5" w14:textId="77777777" w:rsidR="00BC7F1E" w:rsidRDefault="00BC7F1E" w:rsidP="00DF763C">
      <w:pPr>
        <w:rPr>
          <w:rStyle w:val="diffin"/>
          <w:rFonts w:cs="Arial"/>
        </w:rPr>
      </w:pPr>
    </w:p>
    <w:p w14:paraId="3D5BB740" w14:textId="77777777" w:rsidR="00BC7F1E" w:rsidRPr="00F7035D" w:rsidRDefault="00BC7F1E" w:rsidP="00DF763C">
      <w:pPr>
        <w:rPr>
          <w:rStyle w:val="diffin"/>
          <w:rFonts w:cs="Arial"/>
        </w:rPr>
      </w:pPr>
      <w:r>
        <w:rPr>
          <w:rStyle w:val="diffin"/>
          <w:rFonts w:cs="Arial"/>
        </w:rPr>
        <w:t>Repeat (Mon): Press the Right arrow key to go to the repeat field and set the desired days by pressing the Up/Down arrow key. You can choose any day from Monday to Sunday and there are two additional options: All and Once. When you set “All” the alarm rings every day and when you set “Once,” it rings only once at the next occurrence.</w:t>
      </w:r>
    </w:p>
    <w:p w14:paraId="0291E6EC" w14:textId="77777777" w:rsidR="00BC7F1E" w:rsidRDefault="00BC7F1E" w:rsidP="00DF763C">
      <w:pPr>
        <w:rPr>
          <w:rStyle w:val="diffin"/>
          <w:rFonts w:cs="Arial"/>
        </w:rPr>
      </w:pPr>
    </w:p>
    <w:p w14:paraId="3254A8F4" w14:textId="77777777" w:rsidR="00893D30" w:rsidRPr="00F7035D" w:rsidRDefault="00BC7F1E" w:rsidP="00BC7F1E">
      <w:pPr>
        <w:rPr>
          <w:rStyle w:val="diffin"/>
          <w:rFonts w:cs="Arial"/>
        </w:rPr>
      </w:pPr>
      <w:r>
        <w:rPr>
          <w:rStyle w:val="diffin"/>
          <w:rFonts w:cs="Arial"/>
        </w:rPr>
        <w:t>Ringtone (Ring 1): Press the Right arrow key to set a ringtone for the alarm and choose between Ring 1 through Ring 5 by pressing the Up and Down arrow keys. The ringtones are played as you navigate through the list.</w:t>
      </w:r>
    </w:p>
    <w:p w14:paraId="74E25B7A" w14:textId="77777777" w:rsidR="00BC7F1E" w:rsidRDefault="00BC7F1E" w:rsidP="00BC7F1E">
      <w:pPr>
        <w:rPr>
          <w:rStyle w:val="diffin"/>
          <w:rFonts w:cs="Arial"/>
        </w:rPr>
      </w:pPr>
    </w:p>
    <w:p w14:paraId="2ADC4910" w14:textId="77777777" w:rsidR="00893D30" w:rsidRPr="00BC7F1E" w:rsidRDefault="00893D30" w:rsidP="00AC070A">
      <w:pPr>
        <w:rPr>
          <w:rStyle w:val="diffin"/>
          <w:rFonts w:cs="Arial"/>
        </w:rPr>
      </w:pPr>
      <w:r>
        <w:rPr>
          <w:rStyle w:val="diffin"/>
          <w:rFonts w:cs="Arial"/>
        </w:rPr>
        <w:lastRenderedPageBreak/>
        <w:t>Ringtone duration (1 to 59): Press the Right arrow key to set the alarm duration. The range of the alarm duration is 1 to 59 seconds, and the default is 20 seconds.</w:t>
      </w:r>
    </w:p>
    <w:p w14:paraId="5FEBBA76" w14:textId="77777777" w:rsidR="00893D30" w:rsidRPr="00BC7F1E" w:rsidRDefault="00893D30" w:rsidP="00AC070A">
      <w:pPr>
        <w:rPr>
          <w:rStyle w:val="diffin"/>
          <w:rFonts w:cs="Arial"/>
        </w:rPr>
      </w:pPr>
    </w:p>
    <w:p w14:paraId="715D1DED" w14:textId="77777777" w:rsidR="00893D30" w:rsidRDefault="00893D30" w:rsidP="00BC7F1E">
      <w:pPr>
        <w:rPr>
          <w:rStyle w:val="diffin"/>
          <w:rFonts w:cs="Arial"/>
        </w:rPr>
      </w:pPr>
      <w:r>
        <w:rPr>
          <w:rStyle w:val="diffin"/>
          <w:rFonts w:cs="Arial"/>
        </w:rPr>
        <w:t>Snooze time (1 to 59): Press the Right arrow key to set the Snooze time. The range of the snooze time is 1 to 59 minutes. The default is 5 minutes.</w:t>
      </w:r>
    </w:p>
    <w:p w14:paraId="1C51FDDE" w14:textId="77777777" w:rsidR="000E7398" w:rsidRDefault="000E7398" w:rsidP="00BC7F1E">
      <w:pPr>
        <w:rPr>
          <w:rStyle w:val="diffin"/>
          <w:rFonts w:cs="Arial"/>
        </w:rPr>
      </w:pPr>
    </w:p>
    <w:p w14:paraId="1084EF5D" w14:textId="77777777" w:rsidR="000E7398" w:rsidRDefault="7D789C33" w:rsidP="000B138B">
      <w:r>
        <w:t>The alarm rings at the time and day it has been set for even if the device is in sleep mode or completely shut off. Press Backspace to cancel the alarm or press Space to Snooze. The alarm automatically snoozes after the ringtone duration if not acknowledged. It repeats this cycle 5 times and then turns off automatically.</w:t>
      </w:r>
    </w:p>
    <w:p w14:paraId="56DF81B9" w14:textId="77777777" w:rsidR="00D94BE1" w:rsidRPr="0049322F" w:rsidRDefault="0038117E" w:rsidP="00D94BE1">
      <w:pPr>
        <w:pStyle w:val="Heading3"/>
        <w:rPr>
          <w:lang w:eastAsia="en-IN"/>
        </w:rPr>
      </w:pPr>
      <w:bookmarkStart w:id="384" w:name="_Alarm_2"/>
      <w:bookmarkStart w:id="385" w:name="_Toc234581801"/>
      <w:bookmarkEnd w:id="384"/>
      <w:r>
        <w:rPr>
          <w:lang w:eastAsia="en-IN"/>
        </w:rPr>
        <w:t>Alarm 2</w:t>
      </w:r>
      <w:bookmarkEnd w:id="385"/>
    </w:p>
    <w:p w14:paraId="57808639" w14:textId="77777777" w:rsidR="00D94BE1" w:rsidRDefault="00FB7AF9" w:rsidP="00E0633E">
      <w:pPr>
        <w:rPr>
          <w:rStyle w:val="diffin"/>
        </w:rPr>
      </w:pPr>
      <w:r>
        <w:rPr>
          <w:rStyle w:val="diffin"/>
        </w:rPr>
        <w:t>The second alarm can be configured from this menu item. It has similar settings to Alarm 1.</w:t>
      </w:r>
    </w:p>
    <w:p w14:paraId="78AA27BF" w14:textId="77777777" w:rsidR="00FE3743" w:rsidRPr="00F7035D" w:rsidRDefault="00FE3743" w:rsidP="001B2B24">
      <w:pPr>
        <w:pStyle w:val="Heading3"/>
        <w:rPr>
          <w:lang w:eastAsia="en-IN"/>
        </w:rPr>
      </w:pPr>
      <w:bookmarkStart w:id="386" w:name="_USB_(HID)_1"/>
      <w:bookmarkStart w:id="387" w:name="_Toc531853325"/>
      <w:bookmarkStart w:id="388" w:name="_Toc234581802"/>
      <w:bookmarkEnd w:id="386"/>
      <w:r>
        <w:rPr>
          <w:lang w:eastAsia="en-IN"/>
        </w:rPr>
        <w:t>USB (HID)</w:t>
      </w:r>
      <w:bookmarkEnd w:id="387"/>
      <w:bookmarkEnd w:id="388"/>
    </w:p>
    <w:p w14:paraId="32C3D1EF" w14:textId="77777777" w:rsidR="00DA5D68" w:rsidRPr="000C3ED9" w:rsidRDefault="7DA143E8" w:rsidP="00DA5D68">
      <w:pPr>
        <w:rPr>
          <w:lang w:eastAsia="en-IN"/>
        </w:rPr>
      </w:pPr>
      <w:r>
        <w:rPr>
          <w:lang w:eastAsia="en-IN"/>
        </w:rPr>
        <w:t>The USB menu selects between the four possible USB protocols: Human Interface Device (HID) (Orbit), HID Braille, Serial, or Mass Storage. The default setting for USB is HID (Orbit). To select the option, press Enter.</w:t>
      </w:r>
    </w:p>
    <w:p w14:paraId="1D5987EE" w14:textId="77777777" w:rsidR="00DA5D68" w:rsidRPr="000C3ED9" w:rsidRDefault="00DA5D68" w:rsidP="00DA5D68">
      <w:pPr>
        <w:rPr>
          <w:lang w:eastAsia="en-IN"/>
        </w:rPr>
      </w:pPr>
    </w:p>
    <w:p w14:paraId="0EC08197" w14:textId="77777777" w:rsidR="00DA5D68" w:rsidRPr="00F7035D" w:rsidRDefault="00DA5D68" w:rsidP="00DA5D68">
      <w:pPr>
        <w:rPr>
          <w:rFonts w:cs="Arial"/>
          <w:lang w:eastAsia="en-IN"/>
        </w:rPr>
      </w:pPr>
      <w:r>
        <w:rPr>
          <w:rFonts w:cs="Arial"/>
          <w:lang w:eastAsia="en-IN"/>
        </w:rPr>
        <w:t>For more information, see the</w:t>
      </w:r>
      <w:r>
        <w:rPr>
          <w:color w:val="FF0000"/>
        </w:rPr>
        <w:t xml:space="preserve"> </w:t>
      </w:r>
      <w:hyperlink w:anchor="_USB" w:history="1">
        <w:r>
          <w:rPr>
            <w:rFonts w:cs="Arial"/>
            <w:color w:val="0000FF"/>
          </w:rPr>
          <w:t>USB Connectivity</w:t>
        </w:r>
      </w:hyperlink>
      <w:r>
        <w:t xml:space="preserve"> </w:t>
      </w:r>
      <w:r>
        <w:rPr>
          <w:rFonts w:cs="Arial"/>
          <w:lang w:eastAsia="en-IN"/>
        </w:rPr>
        <w:t>section under Remote Mode.</w:t>
      </w:r>
    </w:p>
    <w:p w14:paraId="0A384651" w14:textId="77777777" w:rsidR="008B2A5E" w:rsidRPr="00651DDA" w:rsidRDefault="008B2A5E" w:rsidP="008B2A5E">
      <w:pPr>
        <w:pStyle w:val="Heading3"/>
        <w:rPr>
          <w:lang w:eastAsia="en-IN"/>
        </w:rPr>
      </w:pPr>
      <w:bookmarkStart w:id="389" w:name="Bluetooth-On"/>
      <w:bookmarkStart w:id="390" w:name="_Bluetooth_(On)"/>
      <w:bookmarkStart w:id="391" w:name="Pair-Just-Works"/>
      <w:bookmarkStart w:id="392" w:name="_Pair_(Just_Works)"/>
      <w:bookmarkStart w:id="393" w:name="_Toc9689900"/>
      <w:bookmarkStart w:id="394" w:name="_Toc10194364"/>
      <w:bookmarkStart w:id="395" w:name="_Toc17712003"/>
      <w:bookmarkStart w:id="396" w:name="_Toc234581803"/>
      <w:bookmarkStart w:id="397" w:name="_Toc531853327"/>
      <w:bookmarkEnd w:id="389"/>
      <w:bookmarkEnd w:id="390"/>
      <w:bookmarkEnd w:id="391"/>
      <w:bookmarkEnd w:id="392"/>
      <w:r>
        <w:rPr>
          <w:lang w:eastAsia="en-IN"/>
        </w:rPr>
        <w:t>Bluetooth (Auto)</w:t>
      </w:r>
      <w:bookmarkEnd w:id="393"/>
      <w:bookmarkEnd w:id="394"/>
      <w:bookmarkEnd w:id="395"/>
      <w:bookmarkEnd w:id="396"/>
    </w:p>
    <w:p w14:paraId="2BEE3757" w14:textId="77777777" w:rsidR="008B2A5E" w:rsidRDefault="008B2A5E" w:rsidP="008B2A5E">
      <w:pPr>
        <w:rPr>
          <w:rFonts w:cs="Arial"/>
          <w:lang w:eastAsia="en-IN"/>
        </w:rPr>
      </w:pPr>
      <w:r>
        <w:rPr>
          <w:rFonts w:cs="Arial"/>
          <w:lang w:eastAsia="en-IN"/>
        </w:rPr>
        <w:t>There are three choices under this menu option.</w:t>
      </w:r>
    </w:p>
    <w:p w14:paraId="6CCDDAFF" w14:textId="77777777" w:rsidR="00AF4BDC" w:rsidRPr="00651DDA" w:rsidRDefault="00AF4BDC" w:rsidP="008B2A5E">
      <w:pPr>
        <w:rPr>
          <w:rFonts w:cs="Arial"/>
          <w:lang w:eastAsia="en-IN"/>
        </w:rPr>
      </w:pPr>
    </w:p>
    <w:p w14:paraId="30575309" w14:textId="77777777" w:rsidR="008B2A5E" w:rsidRPr="00651DDA" w:rsidRDefault="008B2A5E" w:rsidP="008B2A5E">
      <w:pPr>
        <w:pStyle w:val="ListParagraph"/>
        <w:numPr>
          <w:ilvl w:val="0"/>
          <w:numId w:val="43"/>
        </w:numPr>
        <w:rPr>
          <w:rFonts w:ascii="Arial" w:hAnsi="Arial" w:cs="Arial"/>
          <w:sz w:val="24"/>
          <w:szCs w:val="24"/>
          <w:lang w:eastAsia="en-IN"/>
        </w:rPr>
      </w:pPr>
      <w:r>
        <w:rPr>
          <w:rFonts w:ascii="Arial" w:hAnsi="Arial" w:cs="Arial"/>
          <w:sz w:val="24"/>
          <w:szCs w:val="24"/>
          <w:lang w:eastAsia="en-IN"/>
        </w:rPr>
        <w:t>Bluetooth Auto</w:t>
      </w:r>
    </w:p>
    <w:p w14:paraId="2119576A" w14:textId="77777777" w:rsidR="008B2A5E" w:rsidRPr="00651DDA" w:rsidRDefault="008B2A5E" w:rsidP="008B2A5E">
      <w:pPr>
        <w:pStyle w:val="ListParagraph"/>
        <w:numPr>
          <w:ilvl w:val="0"/>
          <w:numId w:val="43"/>
        </w:numPr>
        <w:rPr>
          <w:rFonts w:ascii="Arial" w:hAnsi="Arial" w:cs="Arial"/>
          <w:sz w:val="24"/>
          <w:szCs w:val="24"/>
          <w:lang w:eastAsia="en-IN"/>
        </w:rPr>
      </w:pPr>
      <w:r>
        <w:rPr>
          <w:rFonts w:ascii="Arial" w:hAnsi="Arial" w:cs="Arial"/>
          <w:sz w:val="24"/>
          <w:szCs w:val="24"/>
          <w:lang w:eastAsia="en-IN"/>
        </w:rPr>
        <w:t>Bluetooth manual</w:t>
      </w:r>
    </w:p>
    <w:p w14:paraId="643B3A7F" w14:textId="77777777" w:rsidR="008B2A5E" w:rsidRPr="00651DDA" w:rsidRDefault="008B2A5E" w:rsidP="008B2A5E">
      <w:pPr>
        <w:pStyle w:val="ListParagraph"/>
        <w:numPr>
          <w:ilvl w:val="0"/>
          <w:numId w:val="43"/>
        </w:numPr>
        <w:rPr>
          <w:rFonts w:ascii="Arial" w:hAnsi="Arial" w:cs="Arial"/>
          <w:sz w:val="24"/>
          <w:szCs w:val="24"/>
          <w:lang w:eastAsia="en-IN"/>
        </w:rPr>
      </w:pPr>
      <w:r>
        <w:rPr>
          <w:rFonts w:ascii="Arial" w:hAnsi="Arial" w:cs="Arial"/>
          <w:sz w:val="24"/>
          <w:szCs w:val="24"/>
          <w:lang w:eastAsia="en-IN"/>
        </w:rPr>
        <w:t>Bluetooth OFF</w:t>
      </w:r>
    </w:p>
    <w:p w14:paraId="4F4014CB" w14:textId="77777777" w:rsidR="008B2A5E" w:rsidRPr="00651DDA" w:rsidRDefault="7DA143E8" w:rsidP="008B2A5E">
      <w:pPr>
        <w:rPr>
          <w:rFonts w:cs="Arial"/>
          <w:lang w:eastAsia="en-IN"/>
        </w:rPr>
      </w:pPr>
      <w:r>
        <w:rPr>
          <w:rFonts w:cs="Arial"/>
          <w:lang w:eastAsia="en-IN"/>
        </w:rPr>
        <w:t>The default setting for Bluetooth is Auto. If there is any screen reader activity running on the paired device, the Orbit Q20 and Q40 automatically switches to Bluetooth Remote mode. If you do not want an automatic Bluetooth connection, switch to the manual option. To disable Bluetooth completely, select OFF. To select another option, press Enter.</w:t>
      </w:r>
    </w:p>
    <w:p w14:paraId="686A96D8" w14:textId="77777777" w:rsidR="008B2A5E" w:rsidRPr="00651DDA" w:rsidRDefault="008B2A5E" w:rsidP="008B2A5E">
      <w:pPr>
        <w:rPr>
          <w:rFonts w:cs="Arial"/>
          <w:lang w:eastAsia="en-IN"/>
        </w:rPr>
      </w:pPr>
    </w:p>
    <w:p w14:paraId="5C29DA46" w14:textId="77777777" w:rsidR="008B2A5E" w:rsidRPr="00651DDA" w:rsidRDefault="008B2A5E" w:rsidP="008B2A5E">
      <w:pPr>
        <w:rPr>
          <w:rFonts w:cs="Arial"/>
          <w:lang w:eastAsia="en-IN"/>
        </w:rPr>
      </w:pPr>
      <w:r>
        <w:rPr>
          <w:rFonts w:cs="Arial"/>
          <w:lang w:eastAsia="en-IN"/>
        </w:rPr>
        <w:t xml:space="preserve">For more information, see the </w:t>
      </w:r>
      <w:r>
        <w:rPr>
          <w:rFonts w:cs="Arial"/>
          <w:color w:val="0000FF"/>
        </w:rPr>
        <w:fldChar w:fldCharType="begin"/>
      </w:r>
      <w:r>
        <w:rPr>
          <w:rFonts w:cs="Arial"/>
          <w:color w:val="0000FF"/>
        </w:rPr>
        <w:instrText xml:space="preserve"> REF _Ref508005797 \h  \* MERGEFORMAT </w:instrText>
      </w:r>
      <w:r>
        <w:rPr>
          <w:rFonts w:cs="Arial"/>
          <w:color w:val="0000FF"/>
        </w:rPr>
      </w:r>
      <w:r>
        <w:rPr>
          <w:rFonts w:cs="Arial"/>
          <w:color w:val="0000FF"/>
        </w:rPr>
        <w:fldChar w:fldCharType="separate"/>
      </w:r>
      <w:r>
        <w:rPr>
          <w:rFonts w:cs="Arial"/>
          <w:color w:val="0000FF"/>
        </w:rPr>
        <w:t>Using the Bluetooth Connection</w:t>
      </w:r>
      <w:r>
        <w:rPr>
          <w:rFonts w:cs="Arial"/>
          <w:color w:val="0000FF"/>
        </w:rPr>
        <w:fldChar w:fldCharType="end"/>
      </w:r>
      <w:r>
        <w:rPr>
          <w:rFonts w:cs="Arial"/>
          <w:color w:val="0000FF"/>
          <w:u w:val="single"/>
        </w:rPr>
        <w:t xml:space="preserve"> </w:t>
      </w:r>
      <w:r>
        <w:rPr>
          <w:rFonts w:cs="Arial"/>
          <w:lang w:eastAsia="en-IN"/>
        </w:rPr>
        <w:t>section under Remote Mode.</w:t>
      </w:r>
    </w:p>
    <w:p w14:paraId="4CA7884B" w14:textId="77777777" w:rsidR="00FE3743" w:rsidRPr="00F7035D" w:rsidRDefault="00FE3743" w:rsidP="001B2B24">
      <w:pPr>
        <w:pStyle w:val="Heading3"/>
        <w:rPr>
          <w:lang w:eastAsia="en-IN"/>
        </w:rPr>
      </w:pPr>
      <w:bookmarkStart w:id="398" w:name="_Pair_(Just_Works)_1"/>
      <w:bookmarkStart w:id="399" w:name="_Toc234581804"/>
      <w:bookmarkEnd w:id="398"/>
      <w:r>
        <w:rPr>
          <w:lang w:eastAsia="en-IN"/>
        </w:rPr>
        <w:t>Pair (Just Works)</w:t>
      </w:r>
      <w:bookmarkEnd w:id="397"/>
      <w:bookmarkEnd w:id="399"/>
    </w:p>
    <w:p w14:paraId="52248F6B" w14:textId="77777777" w:rsidR="00D9614D" w:rsidRPr="00651DDA" w:rsidRDefault="7DA143E8" w:rsidP="00D9614D">
      <w:pPr>
        <w:rPr>
          <w:lang w:eastAsia="en-IN"/>
        </w:rPr>
      </w:pPr>
      <w:r>
        <w:rPr>
          <w:lang w:eastAsia="en-IN"/>
        </w:rPr>
        <w:t>The Pair menu item selects a Bluetooth pairing scheme. The Orbit Reader Q20 and Q40 use the selected scheme to respond to Bluetooth pairing requests from a host device. To select the option, press Enter</w:t>
      </w:r>
      <w:r>
        <w:rPr>
          <w:rStyle w:val="diffin"/>
        </w:rPr>
        <w:t>.</w:t>
      </w:r>
    </w:p>
    <w:p w14:paraId="5F9EE478" w14:textId="77777777" w:rsidR="00FE3743" w:rsidRPr="000C3ED9" w:rsidRDefault="00FE3743" w:rsidP="00B96FD9">
      <w:pPr>
        <w:ind w:left="709"/>
        <w:rPr>
          <w:lang w:eastAsia="en-IN"/>
        </w:rPr>
      </w:pPr>
    </w:p>
    <w:p w14:paraId="6DAFBF4F" w14:textId="77777777" w:rsidR="00FE3743" w:rsidRPr="00F7035D" w:rsidRDefault="00FE3743">
      <w:pPr>
        <w:rPr>
          <w:lang w:eastAsia="en-IN"/>
        </w:rPr>
      </w:pPr>
      <w:r>
        <w:rPr>
          <w:lang w:eastAsia="en-IN"/>
        </w:rPr>
        <w:lastRenderedPageBreak/>
        <w:t>The two choices are:</w:t>
      </w:r>
    </w:p>
    <w:p w14:paraId="0A4B333D" w14:textId="77777777" w:rsidR="00FE3743" w:rsidRPr="000C3ED9" w:rsidRDefault="00FE3743" w:rsidP="00B96FD9">
      <w:pPr>
        <w:ind w:left="709"/>
        <w:rPr>
          <w:lang w:eastAsia="en-IN"/>
        </w:rPr>
      </w:pPr>
    </w:p>
    <w:p w14:paraId="01F95041" w14:textId="77777777" w:rsidR="00FE3743" w:rsidRPr="000C3ED9" w:rsidRDefault="00FE3743">
      <w:pPr>
        <w:rPr>
          <w:lang w:eastAsia="en-IN"/>
        </w:rPr>
      </w:pPr>
      <w:r>
        <w:rPr>
          <w:u w:val="single"/>
          <w:lang w:eastAsia="en-IN"/>
        </w:rPr>
        <w:t>Just Works</w:t>
      </w:r>
      <w:r>
        <w:rPr>
          <w:lang w:eastAsia="en-IN"/>
        </w:rPr>
        <w:t xml:space="preserve"> – This is the default Bluetooth pairing scheme. When using this scheme, the Orbit Reader Q20 or Q40 automatically pairs with any device that sends a pairing request. </w:t>
      </w:r>
    </w:p>
    <w:p w14:paraId="54887DB7" w14:textId="77777777" w:rsidR="00FE3743" w:rsidRPr="000C3ED9" w:rsidRDefault="00FE3743" w:rsidP="00B96FD9">
      <w:pPr>
        <w:ind w:left="709"/>
        <w:rPr>
          <w:lang w:eastAsia="en-IN"/>
        </w:rPr>
      </w:pPr>
    </w:p>
    <w:p w14:paraId="134BC6DA" w14:textId="77777777" w:rsidR="00FE3743" w:rsidRPr="000C3ED9" w:rsidRDefault="588299F3">
      <w:pPr>
        <w:rPr>
          <w:lang w:eastAsia="en-IN"/>
        </w:rPr>
      </w:pPr>
      <w:r>
        <w:rPr>
          <w:u w:val="single"/>
          <w:lang w:eastAsia="en-IN"/>
        </w:rPr>
        <w:t>Confirm code</w:t>
      </w:r>
      <w:r>
        <w:rPr>
          <w:lang w:eastAsia="en-IN"/>
        </w:rPr>
        <w:t xml:space="preserve"> – This is the most secure pairing scheme. With this scheme, the Orbit Reader Q20 and Q40 respond to pairing requests by displaying a random number on both the device's braille display and the host device. To confirm the pairing request, ensure that the numbers match and then press Enter on Orbit Reader Q20 or Q40. To reject the pairing request, press Backspace.</w:t>
      </w:r>
    </w:p>
    <w:p w14:paraId="5D185CDB" w14:textId="77777777" w:rsidR="00FE3743" w:rsidRPr="00F7035D" w:rsidRDefault="00FE3743" w:rsidP="001B2B24">
      <w:pPr>
        <w:pStyle w:val="Heading3"/>
        <w:rPr>
          <w:lang w:eastAsia="en-IN"/>
        </w:rPr>
      </w:pPr>
      <w:bookmarkStart w:id="400" w:name="Emulate-Off"/>
      <w:bookmarkStart w:id="401" w:name="_Emulate_(Off)"/>
      <w:bookmarkStart w:id="402" w:name="Mode-Stand-Alone"/>
      <w:bookmarkStart w:id="403" w:name="_Mode_(Stand-Alone)"/>
      <w:bookmarkStart w:id="404" w:name="_Toc531853329"/>
      <w:bookmarkStart w:id="405" w:name="_Toc234581805"/>
      <w:bookmarkEnd w:id="400"/>
      <w:bookmarkEnd w:id="401"/>
      <w:bookmarkEnd w:id="402"/>
      <w:bookmarkEnd w:id="403"/>
      <w:r>
        <w:rPr>
          <w:lang w:eastAsia="en-IN"/>
        </w:rPr>
        <w:t>Mode (Stand-Alone)</w:t>
      </w:r>
      <w:bookmarkEnd w:id="404"/>
      <w:bookmarkEnd w:id="405"/>
    </w:p>
    <w:p w14:paraId="0AAF183A" w14:textId="77777777" w:rsidR="00FE3743" w:rsidRDefault="588299F3" w:rsidP="00FE3743">
      <w:pPr>
        <w:rPr>
          <w:rStyle w:val="diffin"/>
        </w:rPr>
      </w:pPr>
      <w:r>
        <w:rPr>
          <w:lang w:eastAsia="en-IN"/>
        </w:rPr>
        <w:t>By default, the Orbit Reader Q20 and Q40 operate in Stand-Alone mode where you read and write files stored on the SD card. To specifically set the unit to another mode, select Remote, BT (for Bluetooth,) or USB. Orbit Reader tries to automatically switch to Bluetooth or USB depending on screen reader activity, but if you want to, for instance, specifically switch back to Stand-Alone mode from Remote mode, or switch the interface from Bluetooth to USB, use this option. To select the option, press Enter.</w:t>
      </w:r>
    </w:p>
    <w:p w14:paraId="7A41144D" w14:textId="77777777" w:rsidR="00E61CE0" w:rsidRPr="0049322F" w:rsidRDefault="00E61CE0" w:rsidP="00E61CE0">
      <w:pPr>
        <w:pStyle w:val="Heading3"/>
        <w:rPr>
          <w:lang w:eastAsia="en-IN"/>
        </w:rPr>
      </w:pPr>
      <w:bookmarkStart w:id="406" w:name="_Bluetooth_scan"/>
      <w:bookmarkStart w:id="407" w:name="_Toc234581806"/>
      <w:bookmarkEnd w:id="406"/>
      <w:r>
        <w:rPr>
          <w:lang w:eastAsia="en-IN"/>
        </w:rPr>
        <w:t>Bluetooth scan</w:t>
      </w:r>
      <w:bookmarkEnd w:id="407"/>
    </w:p>
    <w:p w14:paraId="2DB4C6C2" w14:textId="77777777" w:rsidR="00ED369A" w:rsidRDefault="006A56FB" w:rsidP="00C96406">
      <w:pPr>
        <w:rPr>
          <w:rFonts w:cs="Arial"/>
        </w:rPr>
      </w:pPr>
      <w:r>
        <w:t xml:space="preserve">To use the Orbit Reader Q20 or Q40 with various screen readers wirelessly over Bluetooth, you must first configure a Bluetooth partnership between the Orbit Reader and a computer or smartphone. You can search for </w:t>
      </w:r>
      <w:r>
        <w:rPr>
          <w:rFonts w:cs="Arial"/>
        </w:rPr>
        <w:t>Bluetooth devices from the Orbit Reader Q20 or Q40 by pressing the select button. It initiates the Bluetooth device scanning and shows the progress bar on the braille display.</w:t>
      </w:r>
    </w:p>
    <w:p w14:paraId="0B39D2D4" w14:textId="77777777" w:rsidR="00706015" w:rsidRDefault="00706015" w:rsidP="00ED369A">
      <w:pPr>
        <w:jc w:val="both"/>
        <w:rPr>
          <w:rFonts w:cs="Arial"/>
        </w:rPr>
      </w:pPr>
    </w:p>
    <w:p w14:paraId="4459B408" w14:textId="77777777" w:rsidR="00706015" w:rsidRPr="00F7035D" w:rsidRDefault="00706015" w:rsidP="00C96406">
      <w:pPr>
        <w:rPr>
          <w:rFonts w:cs="Arial"/>
        </w:rPr>
      </w:pPr>
      <w:r>
        <w:rPr>
          <w:rFonts w:cs="Arial"/>
        </w:rPr>
        <w:t>Once the scanning is finished it shows the first device’s name on the display or a “No device found” message if no nearby Bluetooth device is found</w:t>
      </w:r>
    </w:p>
    <w:p w14:paraId="405C6668" w14:textId="77777777" w:rsidR="00706015" w:rsidRDefault="00706015" w:rsidP="00ED369A">
      <w:pPr>
        <w:jc w:val="both"/>
        <w:rPr>
          <w:rFonts w:cs="Arial"/>
        </w:rPr>
      </w:pPr>
    </w:p>
    <w:p w14:paraId="33D172E8" w14:textId="77777777" w:rsidR="00706015" w:rsidRDefault="7DA143E8" w:rsidP="00ED369A">
      <w:pPr>
        <w:jc w:val="both"/>
        <w:rPr>
          <w:rFonts w:cs="Arial"/>
        </w:rPr>
      </w:pPr>
      <w:r>
        <w:rPr>
          <w:rFonts w:cs="Arial"/>
        </w:rPr>
        <w:t>You can scroll through the list of scanned devices by pressing the Up and Down arrow keys and pressing select to pair with that device. Press Backspace to go back.</w:t>
      </w:r>
    </w:p>
    <w:p w14:paraId="053200EE" w14:textId="77777777" w:rsidR="00706015" w:rsidRDefault="00706015" w:rsidP="00ED369A">
      <w:pPr>
        <w:jc w:val="both"/>
        <w:rPr>
          <w:rFonts w:cs="Arial"/>
        </w:rPr>
      </w:pPr>
    </w:p>
    <w:p w14:paraId="6A5A6B59" w14:textId="77777777" w:rsidR="00706015" w:rsidRPr="00F7035D" w:rsidRDefault="00706015" w:rsidP="00706015">
      <w:pPr>
        <w:rPr>
          <w:rFonts w:cs="Arial"/>
          <w:lang w:eastAsia="en-IN"/>
        </w:rPr>
      </w:pPr>
      <w:r>
        <w:rPr>
          <w:rFonts w:cs="Arial"/>
          <w:lang w:eastAsia="en-IN"/>
        </w:rPr>
        <w:t xml:space="preserve">For more information, see the </w:t>
      </w:r>
      <w:r>
        <w:rPr>
          <w:rFonts w:cs="Arial"/>
          <w:color w:val="0000FF"/>
        </w:rPr>
        <w:fldChar w:fldCharType="begin"/>
      </w:r>
      <w:r>
        <w:rPr>
          <w:rFonts w:cs="Arial"/>
          <w:color w:val="0000FF"/>
        </w:rPr>
        <w:instrText xml:space="preserve"> REF _Ref508005797 \h  \* MERGEFORMAT </w:instrText>
      </w:r>
      <w:r>
        <w:rPr>
          <w:rFonts w:cs="Arial"/>
          <w:color w:val="0000FF"/>
        </w:rPr>
      </w:r>
      <w:r>
        <w:rPr>
          <w:rFonts w:cs="Arial"/>
          <w:color w:val="0000FF"/>
        </w:rPr>
        <w:fldChar w:fldCharType="separate"/>
      </w:r>
      <w:r>
        <w:rPr>
          <w:rFonts w:cs="Arial"/>
          <w:color w:val="0000FF"/>
        </w:rPr>
        <w:t>Using the Bluetooth Connection</w:t>
      </w:r>
      <w:r>
        <w:rPr>
          <w:rFonts w:cs="Arial"/>
          <w:color w:val="0000FF"/>
        </w:rPr>
        <w:fldChar w:fldCharType="end"/>
      </w:r>
      <w:r>
        <w:rPr>
          <w:rFonts w:cs="Arial"/>
          <w:color w:val="0000FF"/>
          <w:u w:val="single"/>
        </w:rPr>
        <w:t xml:space="preserve"> </w:t>
      </w:r>
      <w:r>
        <w:rPr>
          <w:rFonts w:cs="Arial"/>
          <w:lang w:eastAsia="en-IN"/>
        </w:rPr>
        <w:t>section under Remote Mode.</w:t>
      </w:r>
    </w:p>
    <w:p w14:paraId="29D51AB6" w14:textId="77777777" w:rsidR="00E61CE0" w:rsidRPr="0049322F" w:rsidRDefault="00E61CE0" w:rsidP="00E61CE0">
      <w:pPr>
        <w:pStyle w:val="Heading3"/>
        <w:rPr>
          <w:lang w:eastAsia="en-IN"/>
        </w:rPr>
      </w:pPr>
      <w:bookmarkStart w:id="408" w:name="_Manage_connections"/>
      <w:bookmarkStart w:id="409" w:name="_Toc234581807"/>
      <w:bookmarkEnd w:id="408"/>
      <w:r>
        <w:rPr>
          <w:lang w:eastAsia="en-IN"/>
        </w:rPr>
        <w:t>Manage connections</w:t>
      </w:r>
      <w:bookmarkEnd w:id="409"/>
    </w:p>
    <w:p w14:paraId="6F6E88BD" w14:textId="77777777" w:rsidR="00E74A56" w:rsidRDefault="008F31AB" w:rsidP="00C96406">
      <w:pPr>
        <w:rPr>
          <w:rFonts w:cs="Arial"/>
        </w:rPr>
      </w:pPr>
      <w:r>
        <w:rPr>
          <w:rFonts w:cs="Arial"/>
        </w:rPr>
        <w:t>The Orbit Reader Q20 and Q40 support up to five Bluetooth connections and one USB connection. This allows you to use the USB connection with your desktop computer while simultaneously setting up Bluetooth connections to your phone and tablet. The first screen reader that connects with the Orbit Reader Q20 or Q40 becomes active by default. Additionally, the device preserves all connection information when powered off.</w:t>
      </w:r>
    </w:p>
    <w:p w14:paraId="7E80A594" w14:textId="77777777" w:rsidR="00864B99" w:rsidRDefault="00864B99" w:rsidP="00E74A56">
      <w:pPr>
        <w:jc w:val="both"/>
        <w:rPr>
          <w:rFonts w:cs="Arial"/>
        </w:rPr>
      </w:pPr>
    </w:p>
    <w:p w14:paraId="285D26C3" w14:textId="77777777" w:rsidR="002D6855" w:rsidRDefault="00F84DBC" w:rsidP="00C96406">
      <w:pPr>
        <w:rPr>
          <w:rFonts w:cs="Arial"/>
        </w:rPr>
      </w:pPr>
      <w:r>
        <w:rPr>
          <w:rFonts w:cs="Arial"/>
        </w:rPr>
        <w:t>The Manage Connections menu item shows you the list of paired Bluetooth devices and allows you to switch between different devices. The Orbit Reader Q20 and Q40 display contents from the active connection and send QWERTY keyboard inputs to the active connection.</w:t>
      </w:r>
    </w:p>
    <w:p w14:paraId="18A4D465" w14:textId="77777777" w:rsidR="002D6855" w:rsidRDefault="002D6855" w:rsidP="002D6855">
      <w:pPr>
        <w:jc w:val="both"/>
        <w:rPr>
          <w:rFonts w:cs="Arial"/>
        </w:rPr>
      </w:pPr>
    </w:p>
    <w:p w14:paraId="0674DA19" w14:textId="77777777" w:rsidR="002D6855" w:rsidRDefault="002D6855" w:rsidP="00C96406">
      <w:pPr>
        <w:rPr>
          <w:rFonts w:cs="Arial"/>
        </w:rPr>
      </w:pPr>
      <w:r>
        <w:rPr>
          <w:rFonts w:cs="Arial"/>
        </w:rPr>
        <w:t>You can quickly toggle the active connection among the paired Bluetooth devices. The Orbit Reader Q20 and Q40 highlight the active connection by underlining it. For example, if the Orbit Reader is connected to your primary computer and you receive a text message on your smartphone that you want to read and respond to using the braille display, you can switch access to the smartphone and then back to resume braille access to your computer.</w:t>
      </w:r>
    </w:p>
    <w:p w14:paraId="4BDF956C" w14:textId="77777777" w:rsidR="00BD26F1" w:rsidRDefault="00BD26F1" w:rsidP="002D6855">
      <w:pPr>
        <w:jc w:val="both"/>
        <w:rPr>
          <w:rFonts w:cs="Arial"/>
        </w:rPr>
      </w:pPr>
    </w:p>
    <w:p w14:paraId="5B742DBE" w14:textId="77777777" w:rsidR="0047649C" w:rsidRPr="0047649C" w:rsidRDefault="7DA143E8" w:rsidP="00C96406">
      <w:pPr>
        <w:rPr>
          <w:rFonts w:cs="Arial"/>
        </w:rPr>
      </w:pPr>
      <w:r>
        <w:rPr>
          <w:rFonts w:cs="Arial"/>
        </w:rPr>
        <w:t>Pressing the Enter key from this menu item shows the first device name from the paired devices list. Scroll through the list by pressing the Up and Down arrow keys. When scrolling, the Bluetooth device name is displayed, if available. Otherwise "Bluetooth device" will be displayed, followed by a number from 1 to 5.</w:t>
      </w:r>
    </w:p>
    <w:p w14:paraId="130BC63E" w14:textId="77777777" w:rsidR="0047649C" w:rsidRDefault="0047649C" w:rsidP="002D6855">
      <w:pPr>
        <w:jc w:val="both"/>
        <w:rPr>
          <w:rFonts w:cs="Arial"/>
        </w:rPr>
      </w:pPr>
    </w:p>
    <w:p w14:paraId="45C0E16F" w14:textId="77777777" w:rsidR="00C63B44" w:rsidRPr="002D6855" w:rsidRDefault="7DA143E8" w:rsidP="00C96406">
      <w:pPr>
        <w:rPr>
          <w:rFonts w:cs="Arial"/>
        </w:rPr>
      </w:pPr>
      <w:r>
        <w:rPr>
          <w:rFonts w:cs="Arial"/>
        </w:rPr>
        <w:t>Press the Enter key to make it an active connection. Press Backspace to go back.</w:t>
      </w:r>
    </w:p>
    <w:p w14:paraId="13953FE9" w14:textId="77777777" w:rsidR="002D6855" w:rsidRDefault="002D6855" w:rsidP="002D6855">
      <w:pPr>
        <w:jc w:val="both"/>
        <w:rPr>
          <w:rFonts w:cs="Arial"/>
        </w:rPr>
      </w:pPr>
    </w:p>
    <w:p w14:paraId="5FC1864A" w14:textId="77777777" w:rsidR="00C63B44" w:rsidRPr="00F7035D" w:rsidRDefault="00C63B44" w:rsidP="00C96406">
      <w:pPr>
        <w:jc w:val="both"/>
        <w:rPr>
          <w:rFonts w:cs="Arial"/>
          <w:lang w:eastAsia="en-IN"/>
        </w:rPr>
      </w:pPr>
      <w:r>
        <w:rPr>
          <w:rFonts w:cs="Arial"/>
          <w:lang w:eastAsia="en-IN"/>
        </w:rPr>
        <w:t xml:space="preserve">For more information, see the </w:t>
      </w:r>
      <w:r>
        <w:rPr>
          <w:rFonts w:cs="Arial"/>
          <w:color w:val="0000FF"/>
        </w:rPr>
        <w:fldChar w:fldCharType="begin"/>
      </w:r>
      <w:r>
        <w:rPr>
          <w:rFonts w:cs="Arial"/>
          <w:color w:val="0000FF"/>
        </w:rPr>
        <w:instrText xml:space="preserve"> REF _Ref508005797 \h  \* MERGEFORMAT </w:instrText>
      </w:r>
      <w:r>
        <w:rPr>
          <w:rFonts w:cs="Arial"/>
          <w:color w:val="0000FF"/>
        </w:rPr>
      </w:r>
      <w:r>
        <w:rPr>
          <w:rFonts w:cs="Arial"/>
          <w:color w:val="0000FF"/>
        </w:rPr>
        <w:fldChar w:fldCharType="separate"/>
      </w:r>
      <w:r>
        <w:rPr>
          <w:rFonts w:cs="Arial"/>
          <w:color w:val="0000FF"/>
        </w:rPr>
        <w:t>Using the Bluetooth Connection</w:t>
      </w:r>
      <w:r>
        <w:rPr>
          <w:rFonts w:cs="Arial"/>
          <w:color w:val="0000FF"/>
        </w:rPr>
        <w:fldChar w:fldCharType="end"/>
      </w:r>
      <w:r>
        <w:rPr>
          <w:rFonts w:cs="Arial"/>
          <w:color w:val="0000FF"/>
          <w:u w:val="single"/>
        </w:rPr>
        <w:t xml:space="preserve"> </w:t>
      </w:r>
      <w:r>
        <w:rPr>
          <w:rFonts w:cs="Arial"/>
          <w:lang w:eastAsia="en-IN"/>
        </w:rPr>
        <w:t>section under Remote Mode.</w:t>
      </w:r>
    </w:p>
    <w:p w14:paraId="1E49AB03" w14:textId="77777777" w:rsidR="1C34BEE7" w:rsidRDefault="1C34BEE7" w:rsidP="1C34BEE7">
      <w:pPr>
        <w:jc w:val="both"/>
        <w:rPr>
          <w:rFonts w:cs="Arial"/>
          <w:lang w:eastAsia="en-IN"/>
        </w:rPr>
      </w:pPr>
    </w:p>
    <w:p w14:paraId="0B325BAC" w14:textId="77777777" w:rsidR="1C34BEE7" w:rsidRDefault="1C34BEE7" w:rsidP="1C34BEE7">
      <w:pPr>
        <w:pStyle w:val="Heading3"/>
        <w:rPr>
          <w:lang w:eastAsia="en-IN"/>
        </w:rPr>
      </w:pPr>
      <w:bookmarkStart w:id="410" w:name="_Config_thumb_keys"/>
      <w:bookmarkStart w:id="411" w:name="_Toc234581808"/>
      <w:bookmarkEnd w:id="410"/>
      <w:r>
        <w:rPr>
          <w:lang w:eastAsia="en-IN"/>
        </w:rPr>
        <w:t>Config thumb keys</w:t>
      </w:r>
      <w:bookmarkEnd w:id="411"/>
    </w:p>
    <w:p w14:paraId="25F39733" w14:textId="77777777" w:rsidR="1C34BEE7" w:rsidRDefault="1C34BEE7" w:rsidP="1C34BEE7">
      <w:pPr>
        <w:rPr>
          <w:rFonts w:eastAsia="Arial" w:cs="Arial"/>
        </w:rPr>
      </w:pPr>
      <w:r>
        <w:rPr>
          <w:rFonts w:cs="Arial"/>
        </w:rPr>
        <w:t>The Config thumb keys item is used to m</w:t>
      </w:r>
      <w:r>
        <w:rPr>
          <w:rFonts w:eastAsia="Arial" w:cs="Arial"/>
        </w:rPr>
        <w:t>ap the Pan backwards, Previous line, Next line, and Pan forward commands to the thumb key of the user's choice. Users can configure all four thumb keys as per their choices.</w:t>
      </w:r>
    </w:p>
    <w:p w14:paraId="0CFC3E78" w14:textId="77777777" w:rsidR="1C34BEE7" w:rsidRDefault="1C34BEE7" w:rsidP="1C34BEE7">
      <w:pPr>
        <w:rPr>
          <w:rFonts w:eastAsia="Arial" w:cs="Arial"/>
        </w:rPr>
      </w:pPr>
    </w:p>
    <w:p w14:paraId="43F54B40" w14:textId="77777777" w:rsidR="1C34BEE7" w:rsidRDefault="1C34BEE7" w:rsidP="1C34BEE7">
      <w:pPr>
        <w:rPr>
          <w:rFonts w:eastAsia="Arial" w:cs="Arial"/>
        </w:rPr>
      </w:pPr>
      <w:r>
        <w:rPr>
          <w:rFonts w:eastAsia="Arial" w:cs="Arial"/>
        </w:rPr>
        <w:t>The default configuration of thumb keys is as: Thumb key 1 is the Pan backwards key, Thumb key 2 is the Previous line key, Thumb key 3 is the Next line key, and Thumb key 4 is the Pan forward key.</w:t>
      </w:r>
    </w:p>
    <w:p w14:paraId="34549EEE" w14:textId="77777777" w:rsidR="1C34BEE7" w:rsidRDefault="1C34BEE7" w:rsidP="1C34BEE7">
      <w:pPr>
        <w:jc w:val="both"/>
        <w:rPr>
          <w:rFonts w:cs="Arial"/>
          <w:lang w:eastAsia="en-IN"/>
        </w:rPr>
      </w:pPr>
    </w:p>
    <w:p w14:paraId="2D61F1A5" w14:textId="77777777" w:rsidR="1C34BEE7" w:rsidRDefault="1C34BEE7" w:rsidP="1C34BEE7">
      <w:pPr>
        <w:pStyle w:val="Heading3"/>
        <w:rPr>
          <w:lang w:eastAsia="en-IN"/>
        </w:rPr>
      </w:pPr>
      <w:bookmarkStart w:id="412" w:name="_Maintenance_Status"/>
      <w:bookmarkStart w:id="413" w:name="_Toc234581809"/>
      <w:bookmarkEnd w:id="412"/>
      <w:r>
        <w:rPr>
          <w:lang w:eastAsia="en-IN"/>
        </w:rPr>
        <w:t>Maintenance Status</w:t>
      </w:r>
      <w:bookmarkEnd w:id="413"/>
    </w:p>
    <w:p w14:paraId="218010F9" w14:textId="77777777" w:rsidR="1C34BEE7" w:rsidRDefault="588299F3" w:rsidP="1C34BEE7">
      <w:pPr>
        <w:rPr>
          <w:rFonts w:eastAsia="Arial" w:cs="Arial"/>
        </w:rPr>
      </w:pPr>
      <w:r>
        <w:rPr>
          <w:rFonts w:cs="Arial"/>
        </w:rPr>
        <w:t>The Maintenance Status item in the menu displays whether the current maintenance status is On or Off. If the maintenance status is On, the device will operate all pins up and down every 24 hours while in power-off mode.</w:t>
      </w:r>
    </w:p>
    <w:p w14:paraId="4917E59E" w14:textId="77777777" w:rsidR="1C34BEE7" w:rsidRDefault="1C34BEE7" w:rsidP="1C34BEE7">
      <w:pPr>
        <w:jc w:val="both"/>
        <w:rPr>
          <w:rFonts w:cs="Arial"/>
          <w:lang w:eastAsia="en-IN"/>
        </w:rPr>
      </w:pPr>
    </w:p>
    <w:p w14:paraId="34D0AAFA" w14:textId="77777777" w:rsidR="1C34BEE7" w:rsidRDefault="1C34BEE7" w:rsidP="00757959">
      <w:pPr>
        <w:pStyle w:val="Heading3"/>
        <w:spacing w:line="259" w:lineRule="auto"/>
        <w:rPr>
          <w:lang w:eastAsia="en-IN"/>
        </w:rPr>
      </w:pPr>
      <w:bookmarkStart w:id="414" w:name="_Auto_Sleep_Status"/>
      <w:bookmarkStart w:id="415" w:name="_Toc234581810"/>
      <w:bookmarkEnd w:id="414"/>
      <w:r>
        <w:rPr>
          <w:lang w:eastAsia="en-IN"/>
        </w:rPr>
        <w:t>Auto Sleep Status</w:t>
      </w:r>
      <w:bookmarkEnd w:id="415"/>
    </w:p>
    <w:p w14:paraId="443C04B9" w14:textId="77777777" w:rsidR="1C34BEE7" w:rsidRDefault="588299F3" w:rsidP="588299F3">
      <w:pPr>
        <w:rPr>
          <w:rFonts w:cs="Arial"/>
        </w:rPr>
      </w:pPr>
      <w:r>
        <w:rPr>
          <w:rFonts w:cs="Arial"/>
        </w:rPr>
        <w:t xml:space="preserve">The Auto Sleep Status item in the menu displays whether the current auto sleep status is On or Off. If the auto sleep status is On, the device will go to sleep </w:t>
      </w:r>
      <w:r>
        <w:rPr>
          <w:rFonts w:cs="Arial"/>
        </w:rPr>
        <w:lastRenderedPageBreak/>
        <w:t>mode automatically when it remains inactive for more than 10 minutes. If the auto sleep status is Off, the device will not go to sleep mode automatically.</w:t>
      </w:r>
    </w:p>
    <w:p w14:paraId="4D8E071F" w14:textId="77777777" w:rsidR="000B04AF" w:rsidRDefault="000B04AF" w:rsidP="588299F3">
      <w:pPr>
        <w:rPr>
          <w:rFonts w:cs="Arial"/>
        </w:rPr>
      </w:pPr>
    </w:p>
    <w:p w14:paraId="5CB408E7" w14:textId="77777777" w:rsidR="000B04AF" w:rsidRDefault="000B04AF" w:rsidP="000B04AF">
      <w:pPr>
        <w:pStyle w:val="Heading3"/>
        <w:rPr>
          <w:lang w:eastAsia="en-IN"/>
        </w:rPr>
      </w:pPr>
      <w:bookmarkStart w:id="416" w:name="_Braille_Input"/>
      <w:bookmarkStart w:id="417" w:name="_Toc234581811"/>
      <w:bookmarkEnd w:id="416"/>
      <w:r>
        <w:rPr>
          <w:lang w:eastAsia="en-IN"/>
        </w:rPr>
        <w:t>Braille Input</w:t>
      </w:r>
      <w:bookmarkEnd w:id="417"/>
    </w:p>
    <w:p w14:paraId="01C65B31" w14:textId="77777777" w:rsidR="00AE6913" w:rsidRPr="00E46C10" w:rsidRDefault="00AE6913" w:rsidP="00AE6913">
      <w:pPr>
        <w:rPr>
          <w:rFonts w:cs="Arial"/>
        </w:rPr>
      </w:pPr>
      <w:r>
        <w:rPr>
          <w:rFonts w:cs="Arial"/>
        </w:rPr>
        <w:t>The Braille Input option allows you to switch between input methods using either the QWERTY keyboard or Perkin’s key support.</w:t>
      </w:r>
    </w:p>
    <w:p w14:paraId="31A50F0A" w14:textId="77777777" w:rsidR="00AE6913" w:rsidRPr="00E46C10" w:rsidRDefault="00AE6913" w:rsidP="00E46C10">
      <w:pPr>
        <w:rPr>
          <w:rFonts w:cs="Arial"/>
        </w:rPr>
      </w:pPr>
      <w:r>
        <w:rPr>
          <w:rFonts w:cs="Arial"/>
        </w:rPr>
        <w:t>If Braille Input is ON, you can write text using Perkin’s key support only.</w:t>
      </w:r>
    </w:p>
    <w:p w14:paraId="243EBADE" w14:textId="77777777" w:rsidR="00AE6913" w:rsidRPr="00E46C10" w:rsidRDefault="00AE6913" w:rsidP="00E46C10">
      <w:pPr>
        <w:rPr>
          <w:rFonts w:cs="Arial"/>
        </w:rPr>
      </w:pPr>
      <w:r>
        <w:rPr>
          <w:rFonts w:cs="Arial"/>
        </w:rPr>
        <w:t>If Braille Input is OFF, you can write text using the QWERTY keyboard.</w:t>
      </w:r>
    </w:p>
    <w:p w14:paraId="1593A507" w14:textId="77777777" w:rsidR="002D3065" w:rsidRDefault="002D3065" w:rsidP="000B04AF">
      <w:pPr>
        <w:rPr>
          <w:rFonts w:cs="Arial"/>
        </w:rPr>
      </w:pPr>
    </w:p>
    <w:p w14:paraId="5C2EB0DE" w14:textId="77777777" w:rsidR="00AD31A2" w:rsidRPr="00AD31A2" w:rsidRDefault="00AD31A2" w:rsidP="00AD31A2">
      <w:pPr>
        <w:rPr>
          <w:rFonts w:eastAsia="Arial" w:cs="Arial"/>
          <w:lang w:val="en-IN"/>
        </w:rPr>
      </w:pPr>
      <w:r>
        <w:rPr>
          <w:rFonts w:eastAsia="Arial" w:cs="Arial"/>
          <w:lang w:val="en-IN"/>
        </w:rPr>
        <w:t>This option is applicable only when the selected read/write language is English, excluding Computer Braille. There is no effect of this setting when the language is English Computer Braille or any language other than English.</w:t>
      </w:r>
    </w:p>
    <w:p w14:paraId="06441EC0" w14:textId="77777777" w:rsidR="00AD31A2" w:rsidRPr="00AD31A2" w:rsidRDefault="00AD31A2" w:rsidP="00E46C10">
      <w:pPr>
        <w:rPr>
          <w:rFonts w:eastAsia="Arial" w:cs="Arial"/>
          <w:lang w:val="en-IN"/>
        </w:rPr>
      </w:pPr>
      <w:r>
        <w:rPr>
          <w:rFonts w:eastAsia="Arial" w:cs="Arial"/>
          <w:lang w:val="en-IN"/>
        </w:rPr>
        <w:t>For English Computer Braille, you can write text using the QWERTY keyboard only.</w:t>
      </w:r>
    </w:p>
    <w:p w14:paraId="7E5C6704" w14:textId="77777777" w:rsidR="00AD31A2" w:rsidRPr="00AD31A2" w:rsidRDefault="00AD31A2" w:rsidP="00E46C10">
      <w:pPr>
        <w:rPr>
          <w:rFonts w:eastAsia="Arial" w:cs="Arial"/>
          <w:lang w:val="en-IN"/>
        </w:rPr>
      </w:pPr>
      <w:r>
        <w:rPr>
          <w:rFonts w:eastAsia="Arial" w:cs="Arial"/>
          <w:lang w:val="en-IN"/>
        </w:rPr>
        <w:t>For languages other than English, you can write text using Perkin’s key support only.</w:t>
      </w:r>
    </w:p>
    <w:p w14:paraId="39E8F84B" w14:textId="77777777" w:rsidR="1C34BEE7" w:rsidRDefault="1C34BEE7" w:rsidP="1C34BEE7">
      <w:pPr>
        <w:jc w:val="both"/>
        <w:rPr>
          <w:rFonts w:cs="Arial"/>
          <w:lang w:eastAsia="en-IN"/>
        </w:rPr>
      </w:pPr>
    </w:p>
    <w:p w14:paraId="398A2831" w14:textId="77777777" w:rsidR="00FE3743" w:rsidRPr="00F7035D" w:rsidRDefault="00FE3743" w:rsidP="00FE3743">
      <w:pPr>
        <w:pStyle w:val="Heading1"/>
        <w:rPr>
          <w:lang w:eastAsia="en-IN"/>
        </w:rPr>
      </w:pPr>
      <w:bookmarkStart w:id="418" w:name="Stand-Alone-Mode"/>
      <w:bookmarkStart w:id="419" w:name="_Stand-Alone_Mode"/>
      <w:bookmarkStart w:id="420" w:name="_Toc531853330"/>
      <w:bookmarkStart w:id="421" w:name="_Toc234581812"/>
      <w:bookmarkEnd w:id="418"/>
      <w:bookmarkEnd w:id="419"/>
      <w:r>
        <w:rPr>
          <w:lang w:eastAsia="en-IN"/>
        </w:rPr>
        <w:t>Stand-Alone Mode</w:t>
      </w:r>
      <w:bookmarkEnd w:id="420"/>
      <w:bookmarkEnd w:id="421"/>
    </w:p>
    <w:p w14:paraId="0434BC91" w14:textId="77777777" w:rsidR="00FE3743" w:rsidRPr="000C3ED9" w:rsidRDefault="001C727D" w:rsidP="00FE3743">
      <w:pPr>
        <w:rPr>
          <w:lang w:eastAsia="en-IN"/>
        </w:rPr>
      </w:pPr>
      <w:r>
        <w:rPr>
          <w:lang w:eastAsia="en-IN"/>
        </w:rPr>
        <w:t>Stand-alone mode is the default operational mode, allowing you to read, edit, and browse files without being connected to another device. A formatted SD card or USB drive must be inserted in the Orbit Reader Q20 or Q40 while operating in Stand-Alone mode. This card must contain the files you wish to read.</w:t>
      </w:r>
    </w:p>
    <w:p w14:paraId="7632B534" w14:textId="77777777" w:rsidR="00FE3743" w:rsidRPr="000C3ED9" w:rsidRDefault="00FE3743" w:rsidP="00FE3743">
      <w:pPr>
        <w:rPr>
          <w:lang w:eastAsia="en-IN"/>
        </w:rPr>
      </w:pPr>
    </w:p>
    <w:p w14:paraId="125E8461" w14:textId="77777777" w:rsidR="00FE3743" w:rsidRPr="00F7035D" w:rsidRDefault="001C727D" w:rsidP="00FE3743">
      <w:pPr>
        <w:rPr>
          <w:rFonts w:cs="Arial"/>
          <w:lang w:eastAsia="en-IN"/>
        </w:rPr>
      </w:pPr>
      <w:r>
        <w:rPr>
          <w:rFonts w:cs="Arial"/>
          <w:lang w:eastAsia="en-IN"/>
        </w:rPr>
        <w:t>Stand-alone mode operates in the following ways:</w:t>
      </w:r>
    </w:p>
    <w:p w14:paraId="4F0933B6" w14:textId="77777777" w:rsidR="00FE3743" w:rsidRPr="00EF578C" w:rsidRDefault="00050145" w:rsidP="00C96C39">
      <w:pPr>
        <w:pStyle w:val="ListParagraph"/>
        <w:numPr>
          <w:ilvl w:val="0"/>
          <w:numId w:val="158"/>
        </w:numPr>
        <w:ind w:left="720"/>
        <w:rPr>
          <w:rStyle w:val="Hyperlink"/>
        </w:rPr>
      </w:pPr>
      <w:r>
        <w:rPr>
          <w:rFonts w:ascii="Arial" w:hAnsi="Arial" w:cs="Arial"/>
          <w:sz w:val="24"/>
          <w:szCs w:val="24"/>
          <w:lang w:eastAsia="en-IN"/>
        </w:rPr>
        <w:fldChar w:fldCharType="begin"/>
      </w:r>
      <w:r>
        <w:rPr>
          <w:rFonts w:ascii="Arial" w:hAnsi="Arial" w:cs="Arial"/>
          <w:sz w:val="24"/>
          <w:szCs w:val="24"/>
          <w:lang w:eastAsia="en-IN"/>
        </w:rPr>
        <w:instrText xml:space="preserve"> HYPERLINK  \l "File-Manager" </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File Manager</w:t>
      </w:r>
    </w:p>
    <w:p w14:paraId="2F11A8FB" w14:textId="77777777" w:rsidR="00FE3743" w:rsidRPr="00EF578C" w:rsidRDefault="00050145" w:rsidP="00C96C39">
      <w:pPr>
        <w:pStyle w:val="ListParagraph"/>
        <w:numPr>
          <w:ilvl w:val="0"/>
          <w:numId w:val="158"/>
        </w:numPr>
        <w:ind w:left="720"/>
        <w:rPr>
          <w:rStyle w:val="Hyperlink"/>
        </w:rPr>
      </w:pPr>
      <w:r>
        <w:rPr>
          <w:rFonts w:ascii="Arial" w:hAnsi="Arial" w:cs="Arial"/>
          <w:sz w:val="24"/>
          <w:szCs w:val="24"/>
          <w:lang w:eastAsia="en-IN"/>
        </w:rPr>
        <w:fldChar w:fldCharType="end"/>
      </w:r>
      <w:r>
        <w:rPr>
          <w:rFonts w:ascii="Arial" w:hAnsi="Arial" w:cs="Arial"/>
          <w:sz w:val="24"/>
          <w:szCs w:val="24"/>
          <w:lang w:eastAsia="en-IN"/>
        </w:rPr>
        <w:fldChar w:fldCharType="begin"/>
      </w:r>
      <w:r>
        <w:rPr>
          <w:rFonts w:ascii="Arial" w:hAnsi="Arial" w:cs="Arial"/>
          <w:sz w:val="24"/>
          <w:szCs w:val="24"/>
          <w:lang w:eastAsia="en-IN"/>
        </w:rPr>
        <w:instrText>HYPERLINK  \l "_The_Menu_1"</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Menu</w:t>
      </w:r>
    </w:p>
    <w:p w14:paraId="538C732F" w14:textId="77777777" w:rsidR="00FE3743" w:rsidRPr="00C96C39" w:rsidRDefault="00050145" w:rsidP="00C96C39">
      <w:pPr>
        <w:pStyle w:val="ListParagraph"/>
        <w:numPr>
          <w:ilvl w:val="0"/>
          <w:numId w:val="158"/>
        </w:numPr>
        <w:ind w:left="720"/>
        <w:rPr>
          <w:rFonts w:cs="Arial"/>
          <w:lang w:eastAsia="en-IN"/>
        </w:rPr>
      </w:pPr>
      <w:r>
        <w:rPr>
          <w:rFonts w:ascii="Arial" w:hAnsi="Arial" w:cs="Arial"/>
          <w:sz w:val="24"/>
          <w:szCs w:val="24"/>
          <w:lang w:eastAsia="en-IN"/>
        </w:rPr>
        <w:fldChar w:fldCharType="end"/>
      </w:r>
      <w:hyperlink w:anchor="The-Reader" w:history="1">
        <w:r>
          <w:rPr>
            <w:rFonts w:ascii="Arial" w:hAnsi="Arial" w:cs="Arial"/>
            <w:sz w:val="24"/>
            <w:szCs w:val="24"/>
            <w:lang w:eastAsia="en-IN"/>
          </w:rPr>
          <w:t>Reader</w:t>
        </w:r>
      </w:hyperlink>
    </w:p>
    <w:p w14:paraId="4E2BAF49" w14:textId="77777777" w:rsidR="00FE3743" w:rsidRPr="00EF578C" w:rsidRDefault="00050145" w:rsidP="00C96C39">
      <w:pPr>
        <w:pStyle w:val="ListParagraph"/>
        <w:numPr>
          <w:ilvl w:val="0"/>
          <w:numId w:val="158"/>
        </w:numPr>
        <w:ind w:left="720"/>
        <w:rPr>
          <w:rStyle w:val="Hyperlink"/>
        </w:rPr>
      </w:pPr>
      <w:r>
        <w:rPr>
          <w:rFonts w:ascii="Arial" w:hAnsi="Arial" w:cs="Arial"/>
          <w:sz w:val="24"/>
          <w:szCs w:val="24"/>
          <w:lang w:eastAsia="en-IN"/>
        </w:rPr>
        <w:fldChar w:fldCharType="begin"/>
      </w:r>
      <w:r>
        <w:rPr>
          <w:rFonts w:ascii="Arial" w:hAnsi="Arial" w:cs="Arial"/>
          <w:color w:val="0000FF"/>
          <w:sz w:val="24"/>
          <w:szCs w:val="24"/>
        </w:rPr>
        <w:instrText xml:space="preserve"> HYPERLINK  \l "The-Editor" </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Editor</w:t>
      </w:r>
    </w:p>
    <w:bookmarkStart w:id="422" w:name="File-Manager"/>
    <w:bookmarkStart w:id="423" w:name="_File_Manager"/>
    <w:bookmarkEnd w:id="422"/>
    <w:bookmarkEnd w:id="423"/>
    <w:p w14:paraId="7CF05BDB" w14:textId="77777777" w:rsidR="00FE3743" w:rsidRDefault="00050145" w:rsidP="00C96C39">
      <w:pPr>
        <w:pStyle w:val="ListParagraph"/>
        <w:rPr>
          <w:b/>
          <w:lang w:eastAsia="en-IN"/>
        </w:rPr>
      </w:pPr>
      <w:r>
        <w:rPr>
          <w:rFonts w:ascii="Arial" w:hAnsi="Arial" w:cs="Arial"/>
          <w:b/>
          <w:sz w:val="24"/>
          <w:szCs w:val="24"/>
          <w:lang w:eastAsia="en-IN"/>
        </w:rPr>
        <w:fldChar w:fldCharType="end"/>
      </w:r>
    </w:p>
    <w:p w14:paraId="2C00E6AF" w14:textId="77777777" w:rsidR="00FE1BA2" w:rsidRPr="0049322F" w:rsidRDefault="00FE1BA2" w:rsidP="00FE1BA2">
      <w:pPr>
        <w:pStyle w:val="Heading1"/>
        <w:rPr>
          <w:lang w:eastAsia="en-IN"/>
        </w:rPr>
      </w:pPr>
      <w:bookmarkStart w:id="424" w:name="_Toc234581813"/>
      <w:r>
        <w:rPr>
          <w:lang w:eastAsia="en-IN"/>
        </w:rPr>
        <w:t>File Manager</w:t>
      </w:r>
      <w:bookmarkEnd w:id="424"/>
    </w:p>
    <w:p w14:paraId="399E8072" w14:textId="77777777" w:rsidR="00FE3743" w:rsidRDefault="00575BA7" w:rsidP="00FE3743">
      <w:pPr>
        <w:rPr>
          <w:lang w:eastAsia="en-IN"/>
        </w:rPr>
      </w:pPr>
      <w:r>
        <w:rPr>
          <w:lang w:eastAsia="en-IN"/>
        </w:rPr>
        <w:t>The File Manager is where you select a file stored on the SD card or USB drive to read on the Orbit Reader Q20 and Q40. You can also create new files and folders, view the properties (such as the file size and current reading position), and copy, rename, and delete files.</w:t>
      </w:r>
    </w:p>
    <w:p w14:paraId="10B26A16" w14:textId="77777777" w:rsidR="003C12FA" w:rsidRPr="000C3ED9" w:rsidRDefault="003C12FA" w:rsidP="00FE3743">
      <w:pPr>
        <w:rPr>
          <w:lang w:eastAsia="en-IN"/>
        </w:rPr>
      </w:pPr>
    </w:p>
    <w:p w14:paraId="279C8B36" w14:textId="77777777" w:rsidR="00FE3743" w:rsidRPr="000C3ED9" w:rsidRDefault="00491D98" w:rsidP="00FE3743">
      <w:pPr>
        <w:rPr>
          <w:lang w:eastAsia="en-IN"/>
        </w:rPr>
      </w:pPr>
      <w:r>
        <w:rPr>
          <w:lang w:eastAsia="en-IN"/>
        </w:rPr>
        <w:t xml:space="preserve">When moving through the list of files, the Orbit Reader Q20 displays the first 20 characters of each file name. For the Orbit Reader Q40, it displays the first 40 characters of the file name, corresponding to the number of braille cells available on each device. You may scroll to the rest of the information about the file, such as the rest of a long file name, its size, and date, by using the panning keys to </w:t>
      </w:r>
      <w:r>
        <w:rPr>
          <w:lang w:eastAsia="en-IN"/>
        </w:rPr>
        <w:lastRenderedPageBreak/>
        <w:t>move the display window. You can change the way files are sorted in the file list using related menu options.</w:t>
      </w:r>
    </w:p>
    <w:p w14:paraId="3B955974" w14:textId="77777777" w:rsidR="00FE3743" w:rsidRPr="000C3ED9" w:rsidRDefault="00FE3743" w:rsidP="00FE3743">
      <w:pPr>
        <w:rPr>
          <w:lang w:eastAsia="en-IN"/>
        </w:rPr>
      </w:pPr>
    </w:p>
    <w:p w14:paraId="6B9591E0" w14:textId="77777777" w:rsidR="00FE3743" w:rsidRPr="00F7035D" w:rsidRDefault="00FE3743" w:rsidP="00FE3743">
      <w:pPr>
        <w:rPr>
          <w:rFonts w:cs="Arial"/>
          <w:lang w:eastAsia="en-IN"/>
        </w:rPr>
      </w:pPr>
      <w:r>
        <w:rPr>
          <w:rFonts w:cs="Arial"/>
          <w:lang w:eastAsia="en-IN"/>
        </w:rPr>
        <w:t>Each item on the file list includes the following items:</w:t>
      </w:r>
    </w:p>
    <w:p w14:paraId="640A3D4D" w14:textId="77777777" w:rsidR="00BC7C79" w:rsidRPr="00651DDA" w:rsidRDefault="00BC7C79" w:rsidP="00BC7C79">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Filename and extension</w:t>
      </w:r>
    </w:p>
    <w:p w14:paraId="77DEA7C8" w14:textId="77777777" w:rsidR="00BC7C79" w:rsidRPr="00651DDA" w:rsidRDefault="00BC7C79" w:rsidP="00BC7C79">
      <w:pPr>
        <w:pStyle w:val="ListParagraph"/>
        <w:numPr>
          <w:ilvl w:val="0"/>
          <w:numId w:val="36"/>
        </w:numPr>
        <w:rPr>
          <w:rFonts w:ascii="Arial" w:hAnsi="Arial" w:cs="Arial"/>
          <w:sz w:val="24"/>
          <w:szCs w:val="24"/>
          <w:lang w:eastAsia="en-IN"/>
        </w:rPr>
      </w:pPr>
      <w:r>
        <w:rPr>
          <w:rFonts w:ascii="Arial" w:hAnsi="Arial" w:cs="Arial"/>
          <w:sz w:val="24"/>
          <w:szCs w:val="24"/>
          <w:lang w:eastAsia="en-IN"/>
        </w:rPr>
        <w:t>The current reading position in the file as a count of characters</w:t>
      </w:r>
    </w:p>
    <w:p w14:paraId="33D7AAAE" w14:textId="77777777" w:rsidR="00BC7C79" w:rsidRPr="00651DDA" w:rsidRDefault="00BC7C79" w:rsidP="00BC7C79">
      <w:pPr>
        <w:pStyle w:val="ListParagraph"/>
        <w:numPr>
          <w:ilvl w:val="0"/>
          <w:numId w:val="36"/>
        </w:numPr>
        <w:rPr>
          <w:rFonts w:ascii="Arial" w:hAnsi="Arial" w:cs="Arial"/>
          <w:sz w:val="24"/>
          <w:szCs w:val="24"/>
          <w:lang w:eastAsia="en-IN"/>
        </w:rPr>
      </w:pPr>
      <w:r>
        <w:rPr>
          <w:rFonts w:ascii="Arial" w:hAnsi="Arial" w:cs="Arial"/>
          <w:sz w:val="24"/>
          <w:szCs w:val="24"/>
          <w:lang w:eastAsia="en-IN"/>
        </w:rPr>
        <w:t>Size in KB (kilobytes)</w:t>
      </w:r>
    </w:p>
    <w:p w14:paraId="73BB94F9" w14:textId="77777777" w:rsidR="00BC7C79" w:rsidRPr="00651DDA" w:rsidRDefault="00BC7C79" w:rsidP="00BC7C79">
      <w:pPr>
        <w:pStyle w:val="ListParagraph"/>
        <w:numPr>
          <w:ilvl w:val="0"/>
          <w:numId w:val="36"/>
        </w:numPr>
        <w:rPr>
          <w:rFonts w:ascii="Arial" w:hAnsi="Arial" w:cs="Arial"/>
          <w:sz w:val="24"/>
          <w:szCs w:val="24"/>
          <w:lang w:eastAsia="en-IN"/>
        </w:rPr>
      </w:pPr>
      <w:r>
        <w:rPr>
          <w:rFonts w:ascii="Arial" w:hAnsi="Arial" w:cs="Arial"/>
          <w:sz w:val="24"/>
          <w:szCs w:val="24"/>
          <w:lang w:eastAsia="en-IN"/>
        </w:rPr>
        <w:t>Last modified time</w:t>
      </w:r>
    </w:p>
    <w:p w14:paraId="7E4F0465" w14:textId="77777777" w:rsidR="00BC7C79" w:rsidRPr="00651DDA" w:rsidRDefault="00BC7C79" w:rsidP="00BC7C79">
      <w:pPr>
        <w:pStyle w:val="ListParagraph"/>
        <w:numPr>
          <w:ilvl w:val="0"/>
          <w:numId w:val="36"/>
        </w:numPr>
        <w:rPr>
          <w:rFonts w:ascii="Arial" w:hAnsi="Arial" w:cs="Arial"/>
          <w:sz w:val="24"/>
          <w:szCs w:val="24"/>
          <w:lang w:eastAsia="en-IN"/>
        </w:rPr>
      </w:pPr>
      <w:r>
        <w:rPr>
          <w:rFonts w:ascii="Arial" w:hAnsi="Arial" w:cs="Arial"/>
          <w:sz w:val="24"/>
          <w:szCs w:val="24"/>
          <w:lang w:eastAsia="en-IN"/>
        </w:rPr>
        <w:t>Protected or Unprotected</w:t>
      </w:r>
    </w:p>
    <w:p w14:paraId="3868A548" w14:textId="77777777" w:rsidR="00FE3743" w:rsidRPr="000C3ED9" w:rsidRDefault="7DA143E8" w:rsidP="00FE3743">
      <w:pPr>
        <w:rPr>
          <w:lang w:eastAsia="en-IN"/>
        </w:rPr>
      </w:pPr>
      <w:r>
        <w:rPr>
          <w:lang w:eastAsia="en-IN"/>
        </w:rPr>
        <w:t>Only one column is displayed per line (with panning as necessary). Pressing Left or Right Arrow moves to the previous or next column heading (file information). Upon exiting the Reader (Backspace), you are returned to the same place and column in the File Manager.</w:t>
      </w:r>
    </w:p>
    <w:p w14:paraId="2199881C" w14:textId="77777777" w:rsidR="00981BF7" w:rsidRPr="000C3ED9" w:rsidRDefault="00981BF7" w:rsidP="00FE3743">
      <w:pPr>
        <w:rPr>
          <w:lang w:eastAsia="en-IN"/>
        </w:rPr>
      </w:pPr>
    </w:p>
    <w:p w14:paraId="1A07628E" w14:textId="77777777" w:rsidR="00981BF7" w:rsidRPr="00535AB8" w:rsidRDefault="00981BF7" w:rsidP="00FE3743">
      <w:pPr>
        <w:rPr>
          <w:lang w:eastAsia="en-IN"/>
        </w:rPr>
      </w:pPr>
      <w:r>
        <w:rPr>
          <w:lang w:eastAsia="en-IN"/>
        </w:rPr>
        <w:t>The language of the file name is displayed according to the system language</w:t>
      </w:r>
      <w:r>
        <w:rPr>
          <w:bCs/>
          <w:lang w:eastAsia="en-IN"/>
        </w:rPr>
        <w:t xml:space="preserve">. </w:t>
      </w:r>
      <w:r>
        <w:rPr>
          <w:lang w:eastAsia="en-IN"/>
        </w:rPr>
        <w:t>For instance, if the file is in UEB Grade 1 (uncontracted) and the default language is also UEB Grade 1 (uncontracted), it will be displayed in UEB Grade 1 (uncontracted). But if the system language is set to a different language, and the file name is in UEB Grade 1 (uncontracted), the file name may appear unrecognizable. However, you can quickly change your profile using a hotkey to read the file name in the appropriate language.</w:t>
      </w:r>
    </w:p>
    <w:p w14:paraId="285CA6E5" w14:textId="77777777" w:rsidR="00022F91" w:rsidRPr="00535AB8" w:rsidRDefault="00022F91" w:rsidP="00FE3743">
      <w:pPr>
        <w:rPr>
          <w:lang w:eastAsia="en-IN"/>
        </w:rPr>
      </w:pPr>
    </w:p>
    <w:p w14:paraId="057B79B5" w14:textId="77777777" w:rsidR="00B950C8" w:rsidRPr="0067618D" w:rsidRDefault="003B3EA3" w:rsidP="00FE3743">
      <w:pPr>
        <w:rPr>
          <w:rFonts w:cs="Arial"/>
        </w:rPr>
      </w:pPr>
      <w:r>
        <w:rPr>
          <w:rFonts w:cs="Arial"/>
        </w:rPr>
        <w:t>The Orbit Reader Q20 and Q40 support two media storage devices – an external SD card and an external USB drive. You can use one or both simultaneously for reading and creating new files.</w:t>
      </w:r>
    </w:p>
    <w:p w14:paraId="6CF8D869" w14:textId="77777777" w:rsidR="0067618D" w:rsidRPr="006966B8" w:rsidRDefault="0067618D" w:rsidP="00121DFE">
      <w:pPr>
        <w:pStyle w:val="Heading2"/>
        <w:rPr>
          <w:lang w:eastAsia="en-IN"/>
        </w:rPr>
      </w:pPr>
      <w:bookmarkStart w:id="425" w:name="_Toc234581814"/>
      <w:r>
        <w:rPr>
          <w:lang w:eastAsia="en-IN"/>
        </w:rPr>
        <w:t>File Manager Drives</w:t>
      </w:r>
      <w:bookmarkEnd w:id="425"/>
    </w:p>
    <w:p w14:paraId="2193352C" w14:textId="77777777" w:rsidR="00022F91" w:rsidRDefault="00FB7AF9" w:rsidP="00022F91">
      <w:pPr>
        <w:rPr>
          <w:rFonts w:cs="Arial"/>
        </w:rPr>
      </w:pPr>
      <w:r>
        <w:rPr>
          <w:rFonts w:cs="Arial"/>
        </w:rPr>
        <w:t>The file manager shows two drives at the top level:</w:t>
      </w:r>
    </w:p>
    <w:p w14:paraId="276BAABC" w14:textId="77777777" w:rsidR="00837091" w:rsidRPr="00F7035D" w:rsidRDefault="00837091" w:rsidP="00022F91">
      <w:pPr>
        <w:rPr>
          <w:rFonts w:cs="Arial"/>
        </w:rPr>
      </w:pPr>
    </w:p>
    <w:p w14:paraId="6881A84A" w14:textId="77777777" w:rsidR="00022F91" w:rsidRPr="00F7035D" w:rsidRDefault="00022F91" w:rsidP="001D2493">
      <w:pPr>
        <w:pStyle w:val="ListParagraph"/>
        <w:numPr>
          <w:ilvl w:val="1"/>
          <w:numId w:val="107"/>
        </w:numPr>
        <w:rPr>
          <w:rFonts w:ascii="Arial" w:hAnsi="Arial" w:cs="Arial"/>
          <w:sz w:val="24"/>
          <w:szCs w:val="24"/>
        </w:rPr>
      </w:pPr>
      <w:r>
        <w:rPr>
          <w:rFonts w:ascii="Arial" w:hAnsi="Arial" w:cs="Arial"/>
          <w:sz w:val="24"/>
          <w:szCs w:val="24"/>
        </w:rPr>
        <w:t>SD card</w:t>
      </w:r>
    </w:p>
    <w:p w14:paraId="51220F59" w14:textId="77777777" w:rsidR="00B950C8" w:rsidRPr="00F7035D" w:rsidRDefault="008B67AC" w:rsidP="001D2493">
      <w:pPr>
        <w:pStyle w:val="ListParagraph"/>
        <w:numPr>
          <w:ilvl w:val="1"/>
          <w:numId w:val="107"/>
        </w:numPr>
        <w:rPr>
          <w:rFonts w:ascii="Arial" w:hAnsi="Arial" w:cs="Arial"/>
          <w:sz w:val="24"/>
          <w:szCs w:val="24"/>
        </w:rPr>
      </w:pPr>
      <w:r>
        <w:rPr>
          <w:rFonts w:ascii="Arial" w:hAnsi="Arial" w:cs="Arial"/>
          <w:sz w:val="24"/>
          <w:szCs w:val="24"/>
        </w:rPr>
        <w:t>USB drive</w:t>
      </w:r>
    </w:p>
    <w:p w14:paraId="22B3BBD3" w14:textId="77777777" w:rsidR="00563FFE" w:rsidRDefault="1C34BEE7" w:rsidP="00757959">
      <w:pPr>
        <w:spacing w:line="259" w:lineRule="auto"/>
        <w:rPr>
          <w:rFonts w:cs="Arial"/>
        </w:rPr>
      </w:pPr>
      <w:r>
        <w:rPr>
          <w:rFonts w:cs="Arial"/>
        </w:rPr>
        <w:t xml:space="preserve">Pressing the Enter key opens the root of the directory of the chosen drive. When you press the </w:t>
      </w:r>
      <w:r>
        <w:rPr>
          <w:rFonts w:eastAsia="Arial" w:cs="Arial"/>
          <w:color w:val="000000" w:themeColor="text1"/>
        </w:rPr>
        <w:t xml:space="preserve">Enter </w:t>
      </w:r>
      <w:r>
        <w:rPr>
          <w:rFonts w:cs="Arial"/>
        </w:rPr>
        <w:t>key on the SD card drive, it opens the root directory of the SD card and shows the list of files available on the SD card. Pressing Backspace will take you back to the top level in the file manager. Press the Down arrow key to go to the USB drive and press Enter. This opens the root directory of the external flash drive connected to the USB host port.</w:t>
      </w:r>
    </w:p>
    <w:p w14:paraId="6439561B" w14:textId="77777777" w:rsidR="00563FFE" w:rsidRDefault="00563FFE" w:rsidP="00563FFE">
      <w:pPr>
        <w:rPr>
          <w:rFonts w:cs="Arial"/>
        </w:rPr>
      </w:pPr>
    </w:p>
    <w:p w14:paraId="06A93C74" w14:textId="77777777" w:rsidR="00563FFE" w:rsidRDefault="00CD2272" w:rsidP="00B950C8">
      <w:pPr>
        <w:rPr>
          <w:rFonts w:cs="Arial"/>
        </w:rPr>
      </w:pPr>
      <w:r>
        <w:rPr>
          <w:rFonts w:cs="Arial"/>
        </w:rPr>
        <w:lastRenderedPageBreak/>
        <w:t>When there is no flash drive connected to the USB host port, the display shows “USB drive [No media].” Similarly, it shows “SD card [No media]” when there is no SD card inserted.</w:t>
      </w:r>
    </w:p>
    <w:p w14:paraId="2580DE2C" w14:textId="77777777" w:rsidR="00D96318" w:rsidRDefault="00D96318" w:rsidP="00B950C8">
      <w:pPr>
        <w:rPr>
          <w:rFonts w:cs="Arial"/>
        </w:rPr>
      </w:pPr>
    </w:p>
    <w:p w14:paraId="5BD80205" w14:textId="77777777" w:rsidR="00B061B5" w:rsidRDefault="00D96318" w:rsidP="00B950C8">
      <w:pPr>
        <w:rPr>
          <w:rFonts w:cs="Arial"/>
        </w:rPr>
      </w:pPr>
      <w:r>
        <w:rPr>
          <w:rFonts w:cs="Arial"/>
        </w:rPr>
        <w:t xml:space="preserve">Inserting a flash drive into the USB Host port shows the message “USB drive inserted” and it shows the message “USB drive removed” when you remove it. </w:t>
      </w:r>
    </w:p>
    <w:p w14:paraId="08D250F6" w14:textId="77777777" w:rsidR="00B061B5" w:rsidRDefault="00B061B5" w:rsidP="00B950C8">
      <w:pPr>
        <w:rPr>
          <w:rFonts w:cs="Arial"/>
        </w:rPr>
      </w:pPr>
    </w:p>
    <w:p w14:paraId="0778AA5D" w14:textId="77777777" w:rsidR="00D96318" w:rsidRDefault="00CD2272" w:rsidP="00B950C8">
      <w:pPr>
        <w:rPr>
          <w:rFonts w:cs="Arial"/>
        </w:rPr>
      </w:pPr>
      <w:r>
        <w:rPr>
          <w:rFonts w:cs="Arial"/>
        </w:rPr>
        <w:t>If you are browsing the contents of the flash drive and remove it from the USB Host port, the File Manager takes you to the top directory of the file manager.</w:t>
      </w:r>
    </w:p>
    <w:p w14:paraId="3B2C5FB8" w14:textId="77777777" w:rsidR="00885615" w:rsidRDefault="00885615" w:rsidP="00B950C8">
      <w:pPr>
        <w:rPr>
          <w:rFonts w:cs="Arial"/>
        </w:rPr>
      </w:pPr>
    </w:p>
    <w:p w14:paraId="3060D695" w14:textId="77777777" w:rsidR="00885615" w:rsidRPr="00F7035D" w:rsidRDefault="00885615" w:rsidP="00B950C8">
      <w:pPr>
        <w:rPr>
          <w:rFonts w:cs="Arial"/>
        </w:rPr>
      </w:pPr>
      <w:r>
        <w:rPr>
          <w:rFonts w:cs="Arial"/>
        </w:rPr>
        <w:t>You can copy files between an SD card and a USB drive using available commands.</w:t>
      </w:r>
    </w:p>
    <w:p w14:paraId="0E14E993" w14:textId="77777777" w:rsidR="00FE3743" w:rsidRPr="00F7035D" w:rsidRDefault="00FE3743" w:rsidP="00121DFE">
      <w:pPr>
        <w:pStyle w:val="Heading2"/>
        <w:rPr>
          <w:lang w:eastAsia="en-IN"/>
        </w:rPr>
      </w:pPr>
      <w:bookmarkStart w:id="426" w:name="File-Manager-Commands"/>
      <w:bookmarkStart w:id="427" w:name="_File_Manager_Commands"/>
      <w:bookmarkStart w:id="428" w:name="_Toc531853332"/>
      <w:bookmarkStart w:id="429" w:name="_Toc234581815"/>
      <w:bookmarkEnd w:id="426"/>
      <w:bookmarkEnd w:id="427"/>
      <w:r>
        <w:rPr>
          <w:lang w:eastAsia="en-IN"/>
        </w:rPr>
        <w:t>File Manager Commands</w:t>
      </w:r>
      <w:bookmarkEnd w:id="428"/>
      <w:bookmarkEnd w:id="429"/>
    </w:p>
    <w:p w14:paraId="53515EE7" w14:textId="77777777" w:rsidR="00FE3743" w:rsidRDefault="00FB7AF9" w:rsidP="00FE3743">
      <w:pPr>
        <w:rPr>
          <w:lang w:eastAsia="en-IN"/>
        </w:rPr>
      </w:pPr>
      <w:r>
        <w:rPr>
          <w:lang w:eastAsia="en-IN"/>
        </w:rPr>
        <w:t>The following are the commands which you can use in File Manager. Most of the commands for files also work for folders.</w:t>
      </w:r>
    </w:p>
    <w:p w14:paraId="73B2AE17" w14:textId="77777777" w:rsidR="00FD62DC" w:rsidRDefault="00FD62DC" w:rsidP="00FE3743">
      <w:pPr>
        <w:rPr>
          <w:lang w:eastAsia="en-IN"/>
        </w:rPr>
      </w:pPr>
    </w:p>
    <w:p w14:paraId="28CD90F5" w14:textId="77777777" w:rsidR="00FD62DC" w:rsidRDefault="7DA143E8" w:rsidP="7DA143E8">
      <w:pPr>
        <w:rPr>
          <w:lang w:eastAsia="en-IN"/>
        </w:rPr>
      </w:pPr>
      <w:r>
        <w:rPr>
          <w:lang w:eastAsia="en-IN"/>
        </w:rPr>
        <w:t>To open a file or folder, press</w:t>
      </w:r>
      <w:r>
        <w:rPr>
          <w:rFonts w:eastAsia="Arial" w:cs="Arial"/>
          <w:color w:val="000000" w:themeColor="text1"/>
        </w:rPr>
        <w:t xml:space="preserve"> Enter</w:t>
      </w:r>
      <w:r>
        <w:rPr>
          <w:lang w:eastAsia="en-IN"/>
        </w:rPr>
        <w:t xml:space="preserve">. Pressing </w:t>
      </w:r>
      <w:r>
        <w:rPr>
          <w:rFonts w:eastAsia="Arial" w:cs="Arial"/>
          <w:color w:val="000000" w:themeColor="text1"/>
        </w:rPr>
        <w:t>Enter</w:t>
      </w:r>
      <w:r>
        <w:rPr>
          <w:lang w:eastAsia="en-IN"/>
        </w:rPr>
        <w:t xml:space="preserve"> opens the file or folder. </w:t>
      </w:r>
    </w:p>
    <w:p w14:paraId="713ED05B" w14:textId="77777777" w:rsidR="00FD62DC" w:rsidRDefault="00FD62DC" w:rsidP="00FD62DC">
      <w:pPr>
        <w:rPr>
          <w:lang w:eastAsia="en-IN"/>
        </w:rPr>
      </w:pPr>
    </w:p>
    <w:p w14:paraId="11CC2C98" w14:textId="77777777" w:rsidR="00FD62DC" w:rsidRDefault="00FD62DC" w:rsidP="00FD62DC">
      <w:pPr>
        <w:rPr>
          <w:lang w:eastAsia="en-IN"/>
        </w:rPr>
      </w:pPr>
      <w:r>
        <w:rPr>
          <w:lang w:eastAsia="en-IN"/>
        </w:rPr>
        <w:t xml:space="preserve">To go to the previous or next file or folder, press Up or Down Arrow. Pressing the Up or Down Arrow moves to the previous or next file in the list. </w:t>
      </w:r>
    </w:p>
    <w:p w14:paraId="60D78EAB" w14:textId="77777777" w:rsidR="00FD62DC" w:rsidRDefault="00FD62DC" w:rsidP="00FD62DC">
      <w:pPr>
        <w:rPr>
          <w:lang w:eastAsia="en-IN"/>
        </w:rPr>
      </w:pPr>
    </w:p>
    <w:p w14:paraId="488932F4" w14:textId="77777777" w:rsidR="00FD62DC" w:rsidRDefault="7DA143E8" w:rsidP="00FD62DC">
      <w:pPr>
        <w:rPr>
          <w:lang w:eastAsia="en-IN"/>
        </w:rPr>
      </w:pPr>
      <w:r>
        <w:rPr>
          <w:lang w:eastAsia="en-IN"/>
        </w:rPr>
        <w:t xml:space="preserve">To go back to one folder level, press Backspace. Backspace acts like a "back" key to exit the current activity. If you are already in File Manager, pressing Backspace moves back to one level where you have multiple subfolders open. If you are at the root level, Backspace does nothing. If you are in one of the columns of information, for example, size or date, then pressing Backspace returns to filename. </w:t>
      </w:r>
    </w:p>
    <w:p w14:paraId="527485A5" w14:textId="77777777" w:rsidR="00770C5C" w:rsidRDefault="00770C5C" w:rsidP="00FD62DC">
      <w:pPr>
        <w:rPr>
          <w:lang w:eastAsia="en-IN"/>
        </w:rPr>
      </w:pPr>
    </w:p>
    <w:p w14:paraId="5B37DDF6" w14:textId="77777777" w:rsidR="00FD62DC" w:rsidRDefault="00770C5C" w:rsidP="00FD62DC">
      <w:pPr>
        <w:rPr>
          <w:lang w:eastAsia="en-IN"/>
        </w:rPr>
      </w:pPr>
      <w:r>
        <w:rPr>
          <w:lang w:eastAsia="en-IN"/>
        </w:rPr>
        <w:t xml:space="preserve">To move through file information, press Left or Right Arrow. This command moves you through the file information by headings. See </w:t>
      </w:r>
      <w:r>
        <w:rPr>
          <w:lang w:eastAsia="en-IN"/>
        </w:rPr>
        <w:fldChar w:fldCharType="begin"/>
      </w:r>
      <w:r>
        <w:rPr>
          <w:lang w:eastAsia="en-IN"/>
        </w:rPr>
        <w:instrText xml:space="preserve"> REF _Ref93504483 \h </w:instrText>
      </w:r>
      <w:r>
        <w:rPr>
          <w:lang w:eastAsia="en-IN"/>
        </w:rPr>
      </w:r>
      <w:r>
        <w:rPr>
          <w:lang w:eastAsia="en-IN"/>
        </w:rPr>
        <w:fldChar w:fldCharType="separate"/>
      </w:r>
      <w:r>
        <w:rPr>
          <w:b/>
          <w:bCs/>
          <w:lang w:eastAsia="en-IN"/>
        </w:rPr>
        <w:t>Error! Reference source not found.</w:t>
      </w:r>
      <w:r>
        <w:rPr>
          <w:lang w:eastAsia="en-IN"/>
        </w:rPr>
        <w:fldChar w:fldCharType="end"/>
      </w:r>
      <w:r>
        <w:rPr>
          <w:lang w:eastAsia="en-IN"/>
        </w:rPr>
        <w:t xml:space="preserve"> section for more information. </w:t>
      </w:r>
    </w:p>
    <w:p w14:paraId="094B0A1A" w14:textId="77777777" w:rsidR="00FD62DC" w:rsidRDefault="00FD62DC" w:rsidP="00FD62DC">
      <w:pPr>
        <w:rPr>
          <w:lang w:eastAsia="en-IN"/>
        </w:rPr>
      </w:pPr>
    </w:p>
    <w:p w14:paraId="1ECF31DB" w14:textId="77777777" w:rsidR="00FD62DC" w:rsidRDefault="6735099D" w:rsidP="00FD62DC">
      <w:pPr>
        <w:rPr>
          <w:lang w:eastAsia="en-IN"/>
        </w:rPr>
      </w:pPr>
      <w:r>
        <w:rPr>
          <w:lang w:eastAsia="en-IN"/>
        </w:rPr>
        <w:t xml:space="preserve">To open the Preference Menu, press Windows Key + P. Pressing Windows Key + P opens the Preference Menu. </w:t>
      </w:r>
    </w:p>
    <w:p w14:paraId="0DB8710F" w14:textId="77777777" w:rsidR="00770C5C" w:rsidRDefault="00770C5C" w:rsidP="00FD62DC">
      <w:pPr>
        <w:rPr>
          <w:lang w:eastAsia="en-IN"/>
        </w:rPr>
      </w:pPr>
    </w:p>
    <w:p w14:paraId="77D5FF66" w14:textId="77777777" w:rsidR="00FD62DC" w:rsidRDefault="00770C5C" w:rsidP="00FD62DC">
      <w:pPr>
        <w:rPr>
          <w:lang w:eastAsia="en-IN"/>
        </w:rPr>
      </w:pPr>
      <w:r>
        <w:rPr>
          <w:lang w:eastAsia="en-IN"/>
        </w:rPr>
        <w:t>To scroll text, press the Left or Right Panning keys. If the file name is longer than the display, panning left or right displays more of the file name. When you get to the end of the file name, pressing the panning key moves you to the next item of file information, like position, size, date, and so on.</w:t>
      </w:r>
    </w:p>
    <w:p w14:paraId="67B3D9AC" w14:textId="77777777" w:rsidR="00770C5C" w:rsidRDefault="00770C5C" w:rsidP="00FD62DC">
      <w:pPr>
        <w:rPr>
          <w:lang w:eastAsia="en-IN"/>
        </w:rPr>
      </w:pPr>
    </w:p>
    <w:p w14:paraId="79B291CB" w14:textId="77777777" w:rsidR="00FD62DC" w:rsidRDefault="588299F3" w:rsidP="00FD62DC">
      <w:pPr>
        <w:rPr>
          <w:lang w:eastAsia="en-IN"/>
        </w:rPr>
      </w:pPr>
      <w:r>
        <w:rPr>
          <w:lang w:eastAsia="en-IN"/>
        </w:rPr>
        <w:t xml:space="preserve">To make a New File, CTRL + N. The New File command starts the Editor mode with a new file in which to type. To exit the Editor, press the ESC key to open the context menu. The context menu displays the EXIT option first. Press the Enter key to exit the Editor. </w:t>
      </w:r>
    </w:p>
    <w:p w14:paraId="529011AE" w14:textId="77777777" w:rsidR="00770C5C" w:rsidRDefault="00770C5C" w:rsidP="00FD62DC">
      <w:pPr>
        <w:rPr>
          <w:lang w:eastAsia="en-IN"/>
        </w:rPr>
      </w:pPr>
    </w:p>
    <w:p w14:paraId="7C0320A4" w14:textId="77777777" w:rsidR="00FD62DC" w:rsidRDefault="7D789C33" w:rsidP="7DA143E8">
      <w:pPr>
        <w:spacing w:line="259" w:lineRule="auto"/>
        <w:rPr>
          <w:lang w:eastAsia="en-IN"/>
        </w:rPr>
      </w:pPr>
      <w:r>
        <w:rPr>
          <w:lang w:eastAsia="en-IN"/>
        </w:rPr>
        <w:t>To make a New Folder, press CTRL + O. The New Folder command opens the Edit Box where you may type the name of the new folder. Pressing Enter saves the new folder name and returns you to the file list with that folder selected. If you do not name the folder, press Enter names the folder as New Folder. Press Enter to exit without making a new folder.</w:t>
      </w:r>
    </w:p>
    <w:p w14:paraId="1F082B04" w14:textId="77777777" w:rsidR="00770C5C" w:rsidRDefault="00770C5C" w:rsidP="00FD62DC">
      <w:pPr>
        <w:rPr>
          <w:lang w:eastAsia="en-IN"/>
        </w:rPr>
      </w:pPr>
    </w:p>
    <w:p w14:paraId="1767009D" w14:textId="77777777" w:rsidR="00FD62DC" w:rsidRDefault="7DA143E8" w:rsidP="00757959">
      <w:pPr>
        <w:spacing w:line="259" w:lineRule="auto"/>
        <w:rPr>
          <w:lang w:eastAsia="en-IN"/>
        </w:rPr>
      </w:pPr>
      <w:r>
        <w:rPr>
          <w:lang w:eastAsia="en-IN"/>
        </w:rPr>
        <w:t>To delete a file or folder, press DELETE. This action deletes the currently selected file(s) or folder(s). Only empty folders and unprotected files can be deleted. Confirmation is required before the file or folder is deleted. When the message "-- Confirm action" is displayed, press Enter to confirm or press Backspace to cancel.</w:t>
      </w:r>
    </w:p>
    <w:p w14:paraId="658F3770" w14:textId="77777777" w:rsidR="00770C5C" w:rsidRDefault="00770C5C" w:rsidP="00FD62DC">
      <w:pPr>
        <w:rPr>
          <w:lang w:eastAsia="en-IN"/>
        </w:rPr>
      </w:pPr>
    </w:p>
    <w:p w14:paraId="424EAA90" w14:textId="77777777" w:rsidR="00FD62DC" w:rsidRDefault="7D789C33" w:rsidP="00757959">
      <w:pPr>
        <w:spacing w:line="259" w:lineRule="auto"/>
        <w:rPr>
          <w:lang w:eastAsia="en-IN"/>
        </w:rPr>
      </w:pPr>
      <w:r>
        <w:rPr>
          <w:lang w:eastAsia="en-IN"/>
        </w:rPr>
        <w:t xml:space="preserve">To rename a file or folder, press CTRL + R. The Rename File command allows you to change the name of a file or folder. To use it, press the Rename command. The Orbit Reader Q20 or Q40 responds with an Edit Box containing the original file or folder name. Edit the name or type a new one and press Enter. Press ESC to exit without renaming a file or folder. Note: The key input for the file name should be entered as per the selected system language. </w:t>
      </w:r>
    </w:p>
    <w:p w14:paraId="5EF23F36" w14:textId="77777777" w:rsidR="0043085E" w:rsidRDefault="0082349A" w:rsidP="0043085E">
      <w:pPr>
        <w:rPr>
          <w:rStyle w:val="normaltextrun"/>
          <w:rFonts w:cs="Arial"/>
        </w:rPr>
      </w:pPr>
      <w:r>
        <w:rPr>
          <w:lang w:eastAsia="en-IN"/>
        </w:rPr>
        <w:t>To write a new folder name or rename a file/folder, write a new name a</w:t>
      </w:r>
      <w:r>
        <w:rPr>
          <w:rStyle w:val="normaltextrun"/>
          <w:rFonts w:cs="Arial"/>
        </w:rPr>
        <w:t>s per the selected read/write language, you can enter a name as follows:</w:t>
      </w:r>
    </w:p>
    <w:p w14:paraId="0E6FDFD9" w14:textId="77777777" w:rsidR="0043085E" w:rsidRPr="00CA2F9A" w:rsidRDefault="0043085E" w:rsidP="0043085E">
      <w:pPr>
        <w:pStyle w:val="ListParagraph"/>
        <w:numPr>
          <w:ilvl w:val="0"/>
          <w:numId w:val="202"/>
        </w:numPr>
        <w:ind w:left="360"/>
        <w:rPr>
          <w:rFonts w:ascii="Arial" w:hAnsi="Arial" w:cs="Arial"/>
          <w:sz w:val="24"/>
          <w:szCs w:val="24"/>
          <w:lang w:val="en-IN"/>
        </w:rPr>
      </w:pPr>
      <w:r>
        <w:rPr>
          <w:rFonts w:ascii="Arial" w:hAnsi="Arial" w:cs="Arial"/>
          <w:sz w:val="24"/>
          <w:szCs w:val="24"/>
          <w:lang w:val="en-IN"/>
        </w:rPr>
        <w:t>English Computer Braille: You can enter a new name using the QWERTY keyboard.</w:t>
      </w:r>
    </w:p>
    <w:p w14:paraId="74EB4A84" w14:textId="77777777" w:rsidR="0043085E" w:rsidRPr="00CA2F9A" w:rsidRDefault="0043085E" w:rsidP="0043085E">
      <w:pPr>
        <w:pStyle w:val="ListParagraph"/>
        <w:numPr>
          <w:ilvl w:val="0"/>
          <w:numId w:val="202"/>
        </w:numPr>
        <w:ind w:left="360"/>
        <w:rPr>
          <w:rFonts w:ascii="Arial" w:hAnsi="Arial" w:cs="Arial"/>
          <w:sz w:val="24"/>
          <w:szCs w:val="24"/>
          <w:lang w:val="en-IN"/>
        </w:rPr>
      </w:pPr>
      <w:r>
        <w:rPr>
          <w:rFonts w:ascii="Arial" w:hAnsi="Arial" w:cs="Arial"/>
          <w:sz w:val="24"/>
          <w:szCs w:val="24"/>
          <w:lang w:val="en-IN"/>
        </w:rPr>
        <w:t>Other Languages (Excluding English): You can enter a new name in the selected read/write language using only Perkin's key support (S D F J K L).</w:t>
      </w:r>
    </w:p>
    <w:p w14:paraId="01969D1F" w14:textId="77777777" w:rsidR="0043085E" w:rsidRPr="00CA2F9A" w:rsidRDefault="0043085E" w:rsidP="0043085E">
      <w:pPr>
        <w:pStyle w:val="ListParagraph"/>
        <w:numPr>
          <w:ilvl w:val="0"/>
          <w:numId w:val="202"/>
        </w:numPr>
        <w:ind w:left="360"/>
        <w:rPr>
          <w:rFonts w:ascii="Arial" w:hAnsi="Arial" w:cs="Arial"/>
          <w:sz w:val="24"/>
          <w:szCs w:val="24"/>
          <w:lang w:val="en-IN"/>
        </w:rPr>
      </w:pPr>
      <w:r>
        <w:rPr>
          <w:rFonts w:ascii="Arial" w:hAnsi="Arial" w:cs="Arial"/>
          <w:sz w:val="24"/>
          <w:szCs w:val="24"/>
          <w:lang w:val="en-IN"/>
        </w:rPr>
        <w:t>English (Excluding Computer Braille) with Braille Input On: You can enter a new name in the selected read/write language using only Perkin's key support (S D F J K L).</w:t>
      </w:r>
    </w:p>
    <w:p w14:paraId="0A1668C9" w14:textId="77777777" w:rsidR="00770C5C" w:rsidRDefault="0043085E" w:rsidP="00FD62DC">
      <w:pPr>
        <w:pStyle w:val="ListParagraph"/>
        <w:numPr>
          <w:ilvl w:val="0"/>
          <w:numId w:val="202"/>
        </w:numPr>
        <w:ind w:left="360"/>
        <w:rPr>
          <w:rFonts w:ascii="Arial" w:hAnsi="Arial" w:cs="Arial"/>
          <w:sz w:val="24"/>
          <w:szCs w:val="24"/>
          <w:lang w:val="en-IN"/>
        </w:rPr>
      </w:pPr>
      <w:r>
        <w:rPr>
          <w:rFonts w:ascii="Arial" w:hAnsi="Arial" w:cs="Arial"/>
          <w:sz w:val="24"/>
          <w:szCs w:val="24"/>
          <w:lang w:val="en-IN"/>
        </w:rPr>
        <w:t>English (Excluding Computer Braille) with Braille Input Off: You can enter a new name using the QWERTY keyboard. While entering a name, the input will be displayed in English Computer Braille, but after pressing Enter, the name will be shown in the selected read/write language.</w:t>
      </w:r>
    </w:p>
    <w:p w14:paraId="18BE952E" w14:textId="77777777" w:rsidR="001815AF" w:rsidRPr="00E46C10" w:rsidRDefault="001815AF" w:rsidP="001815AF">
      <w:pPr>
        <w:rPr>
          <w:rFonts w:cs="Arial"/>
          <w:lang w:val="en-IN"/>
        </w:rPr>
      </w:pPr>
    </w:p>
    <w:p w14:paraId="626DC07E" w14:textId="77777777" w:rsidR="00FD62DC" w:rsidRDefault="6735099D" w:rsidP="00FD62DC">
      <w:pPr>
        <w:rPr>
          <w:lang w:eastAsia="en-IN"/>
        </w:rPr>
      </w:pPr>
      <w:r>
        <w:rPr>
          <w:lang w:eastAsia="en-IN"/>
        </w:rPr>
        <w:t xml:space="preserve">To cut a file, press CTRL + X. This action cuts the currently selected file(s) or empty folders from their location and places them on the clipboard to be used with the paste command. </w:t>
      </w:r>
    </w:p>
    <w:p w14:paraId="277E7B80" w14:textId="77777777" w:rsidR="00FD62DC" w:rsidRDefault="00FD62DC" w:rsidP="00FD62DC">
      <w:pPr>
        <w:rPr>
          <w:lang w:eastAsia="en-IN"/>
        </w:rPr>
      </w:pPr>
    </w:p>
    <w:p w14:paraId="3A54B7DD" w14:textId="77777777" w:rsidR="00770C5C" w:rsidRDefault="6735099D" w:rsidP="00FD62DC">
      <w:pPr>
        <w:rPr>
          <w:lang w:eastAsia="en-IN"/>
        </w:rPr>
      </w:pPr>
      <w:r>
        <w:rPr>
          <w:lang w:eastAsia="en-IN"/>
        </w:rPr>
        <w:t>To copy a file, press CTRL + C. The Copy File command makes a copy of the currently selected file(s) or empty folders and places it (them) on the clipboard to be used with the paste command.</w:t>
      </w:r>
    </w:p>
    <w:p w14:paraId="5F1E755F" w14:textId="77777777" w:rsidR="00FD62DC" w:rsidRDefault="00FD62DC" w:rsidP="00FD62DC">
      <w:pPr>
        <w:rPr>
          <w:lang w:eastAsia="en-IN"/>
        </w:rPr>
      </w:pPr>
      <w:r>
        <w:rPr>
          <w:lang w:eastAsia="en-IN"/>
        </w:rPr>
        <w:t xml:space="preserve"> </w:t>
      </w:r>
    </w:p>
    <w:p w14:paraId="2E89A06B" w14:textId="77777777" w:rsidR="00FD62DC" w:rsidRDefault="7D789C33" w:rsidP="00FD62DC">
      <w:pPr>
        <w:rPr>
          <w:lang w:eastAsia="en-IN"/>
        </w:rPr>
      </w:pPr>
      <w:r>
        <w:rPr>
          <w:lang w:eastAsia="en-IN"/>
        </w:rPr>
        <w:lastRenderedPageBreak/>
        <w:t xml:space="preserve">To paste a file, press CTRL + V. This action pastes the file(s) or folder(s) that are currently on the clipboard into the current location in File Manager. If no file or folder is on the clipboard, no action is taken. </w:t>
      </w:r>
    </w:p>
    <w:p w14:paraId="70DBF9B7" w14:textId="77777777" w:rsidR="00770C5C" w:rsidRDefault="00770C5C" w:rsidP="00FD62DC">
      <w:pPr>
        <w:rPr>
          <w:lang w:eastAsia="en-IN"/>
        </w:rPr>
      </w:pPr>
    </w:p>
    <w:p w14:paraId="4207E14F" w14:textId="77777777" w:rsidR="00FD62DC" w:rsidRDefault="6735099D" w:rsidP="6735099D">
      <w:pPr>
        <w:rPr>
          <w:lang w:eastAsia="en-IN"/>
        </w:rPr>
      </w:pPr>
      <w:r>
        <w:rPr>
          <w:lang w:eastAsia="en-IN"/>
        </w:rPr>
        <w:t xml:space="preserve">To mark a file, press CTRL + M. When moving multiple files, use the Mark File command to mark each file before using Cut, Copy, or Delete. To Mark a file, place an arrow on the file and press CTRL + M. </w:t>
      </w:r>
    </w:p>
    <w:p w14:paraId="435B690B" w14:textId="77777777" w:rsidR="00FD62DC" w:rsidRDefault="6735099D" w:rsidP="6735099D">
      <w:pPr>
        <w:rPr>
          <w:lang w:eastAsia="en-IN"/>
        </w:rPr>
      </w:pPr>
      <w:r>
        <w:rPr>
          <w:lang w:eastAsia="en-IN"/>
        </w:rPr>
        <w:t>To clear a marked file, press CTRL + M again.</w:t>
      </w:r>
    </w:p>
    <w:p w14:paraId="24D9A091" w14:textId="77777777" w:rsidR="00FD62DC" w:rsidRDefault="7DA143E8" w:rsidP="00757959">
      <w:pPr>
        <w:spacing w:line="259" w:lineRule="auto"/>
        <w:rPr>
          <w:lang w:eastAsia="en-IN"/>
        </w:rPr>
      </w:pPr>
      <w:r>
        <w:rPr>
          <w:lang w:eastAsia="en-IN"/>
        </w:rPr>
        <w:t xml:space="preserve">File Manager indicates marked files by raising Backspace and entering the first letter of the file name. </w:t>
      </w:r>
    </w:p>
    <w:p w14:paraId="4BF19EC9" w14:textId="77777777" w:rsidR="00770C5C" w:rsidRDefault="00770C5C" w:rsidP="00FD62DC">
      <w:pPr>
        <w:rPr>
          <w:lang w:eastAsia="en-IN"/>
        </w:rPr>
      </w:pPr>
    </w:p>
    <w:p w14:paraId="0F656322" w14:textId="77777777" w:rsidR="00FD62DC" w:rsidRDefault="7D789C33" w:rsidP="00FD62DC">
      <w:pPr>
        <w:rPr>
          <w:lang w:eastAsia="en-IN"/>
        </w:rPr>
      </w:pPr>
      <w:r>
        <w:rPr>
          <w:lang w:eastAsia="en-IN"/>
        </w:rPr>
        <w:t xml:space="preserve">To Protect or unprotect a file, press CTRL + P. To protect a file from accidental changes, turn an arrow to the file and press CTRL + P. To remove the protected status, select the file and press CTRL + P again. To determine if a file is Protected, arrow Right or Left to the Unprotected/Protected heading. </w:t>
      </w:r>
    </w:p>
    <w:p w14:paraId="3F98C839" w14:textId="77777777" w:rsidR="00770C5C" w:rsidRDefault="00770C5C" w:rsidP="00FD62DC">
      <w:pPr>
        <w:rPr>
          <w:lang w:eastAsia="en-IN"/>
        </w:rPr>
      </w:pPr>
    </w:p>
    <w:p w14:paraId="63460760" w14:textId="77777777" w:rsidR="00FD62DC" w:rsidRDefault="00770C5C" w:rsidP="588299F3">
      <w:pPr>
        <w:spacing w:line="259" w:lineRule="auto"/>
        <w:rPr>
          <w:lang w:eastAsia="en-IN"/>
        </w:rPr>
      </w:pPr>
      <w:r>
        <w:rPr>
          <w:lang w:eastAsia="en-IN"/>
        </w:rPr>
        <w:t xml:space="preserve">To edit the current file, press CTRL + E. When editing the current file, the Orbit Reader Q20 or Q40 switches to Edit mode, which is indicated by a cursor at the point of input. The cursor is at the first character shown on the display when you press the edit command. As you type, everything is saved to the file. To exit, press the ESC key to open the context menu. The context menu displays the EXIT option first. Press the Enter key to exit the Editor. See </w:t>
      </w:r>
      <w:r>
        <w:rPr>
          <w:lang w:eastAsia="en-IN"/>
        </w:rPr>
        <w:fldChar w:fldCharType="begin"/>
      </w:r>
      <w:r>
        <w:rPr>
          <w:lang w:eastAsia="en-IN"/>
        </w:rPr>
        <w:instrText xml:space="preserve"> REF _Ref93504517 \h </w:instrText>
      </w:r>
      <w:r>
        <w:rPr>
          <w:lang w:eastAsia="en-IN"/>
        </w:rPr>
      </w:r>
      <w:r>
        <w:rPr>
          <w:lang w:eastAsia="en-IN"/>
        </w:rPr>
        <w:fldChar w:fldCharType="separate"/>
      </w:r>
      <w:r>
        <w:rPr>
          <w:lang w:eastAsia="en-IN"/>
        </w:rPr>
        <w:t>The Editor</w:t>
      </w:r>
      <w:r>
        <w:rPr>
          <w:lang w:eastAsia="en-IN"/>
        </w:rPr>
        <w:fldChar w:fldCharType="end"/>
      </w:r>
      <w:r>
        <w:rPr>
          <w:lang w:eastAsia="en-IN"/>
        </w:rPr>
        <w:t xml:space="preserve"> section for more information. </w:t>
      </w:r>
    </w:p>
    <w:p w14:paraId="1095D175" w14:textId="77777777" w:rsidR="00770C5C" w:rsidRDefault="00770C5C" w:rsidP="00FD62DC">
      <w:pPr>
        <w:rPr>
          <w:lang w:eastAsia="en-IN"/>
        </w:rPr>
      </w:pPr>
    </w:p>
    <w:p w14:paraId="5E913857" w14:textId="77777777" w:rsidR="00FD62DC" w:rsidRPr="000C3ED9" w:rsidRDefault="588299F3" w:rsidP="588299F3">
      <w:pPr>
        <w:rPr>
          <w:lang w:eastAsia="en-IN"/>
        </w:rPr>
      </w:pPr>
      <w:r>
        <w:rPr>
          <w:lang w:eastAsia="en-IN"/>
        </w:rPr>
        <w:t>To Edit the Last Edited File, ALT + TAB. This command reopens the last file you edited and returns the cursor to its last position in that file. “The Edit Last Edited File” command is useful for taking notes on what you read. Use the command to quickly switch back to the Editor. Then close the Editor to return to the title you are reading. This command has no effect if you are already editing a file. The device displays the error message "-- File not found" when no previous file has been opened or if the file was deleted. Press the ESC key to open the context menu. The context menu displays the EXIT option first. Press the Enter key to return it to the file you were reading.</w:t>
      </w:r>
    </w:p>
    <w:p w14:paraId="042B3C59" w14:textId="77777777" w:rsidR="00FE3743" w:rsidRPr="000C3ED9" w:rsidRDefault="00FE3743" w:rsidP="00121DFE">
      <w:pPr>
        <w:pStyle w:val="Heading2"/>
        <w:rPr>
          <w:lang w:eastAsia="en-IN"/>
        </w:rPr>
      </w:pPr>
      <w:bookmarkStart w:id="430" w:name="More-About-Copying-and-Pasting-Files"/>
      <w:bookmarkStart w:id="431" w:name="_Toc531853333"/>
      <w:bookmarkStart w:id="432" w:name="_Toc234581816"/>
      <w:bookmarkEnd w:id="430"/>
      <w:r>
        <w:rPr>
          <w:lang w:eastAsia="en-IN"/>
        </w:rPr>
        <w:t>More about Copying and Pasting Files</w:t>
      </w:r>
      <w:bookmarkEnd w:id="431"/>
      <w:bookmarkEnd w:id="432"/>
    </w:p>
    <w:p w14:paraId="09B6D48A" w14:textId="77777777" w:rsidR="00FE3743" w:rsidRPr="000C3ED9" w:rsidRDefault="00FE3743" w:rsidP="00FE3743">
      <w:pPr>
        <w:rPr>
          <w:lang w:eastAsia="en-IN"/>
        </w:rPr>
      </w:pPr>
      <w:r>
        <w:rPr>
          <w:lang w:eastAsia="en-IN"/>
        </w:rPr>
        <w:t>When copying or pasting a file that results in another file with the same name, File Manager adds an extension to indicate that the new file is a copy. For example: if you copy a book. brf to a folder that already contains a book. brf, the new file becomes book_1.brf and the original book. brf remains unchanged.</w:t>
      </w:r>
    </w:p>
    <w:p w14:paraId="46045A12" w14:textId="77777777" w:rsidR="00FE3743" w:rsidRPr="000C3ED9" w:rsidRDefault="00FE3743" w:rsidP="00FE3743">
      <w:pPr>
        <w:rPr>
          <w:lang w:eastAsia="en-IN"/>
        </w:rPr>
      </w:pPr>
    </w:p>
    <w:p w14:paraId="30003743" w14:textId="77777777" w:rsidR="00FE3743" w:rsidRPr="000C3ED9" w:rsidRDefault="00FE3743" w:rsidP="00FE3743">
      <w:pPr>
        <w:rPr>
          <w:lang w:eastAsia="en-IN"/>
        </w:rPr>
      </w:pPr>
      <w:r>
        <w:rPr>
          <w:lang w:eastAsia="en-IN"/>
        </w:rPr>
        <w:t>If the SD card runs out of space before a file operation is completed, File Manager shows, "-- Error copying file xxx" where xxx is the file name.</w:t>
      </w:r>
    </w:p>
    <w:p w14:paraId="1354CD33" w14:textId="77777777" w:rsidR="00FE3743" w:rsidRPr="000C3ED9" w:rsidRDefault="00FE3743" w:rsidP="00FE3743">
      <w:pPr>
        <w:rPr>
          <w:lang w:eastAsia="en-IN"/>
        </w:rPr>
      </w:pPr>
    </w:p>
    <w:p w14:paraId="3750D86C" w14:textId="77777777" w:rsidR="00FE3743" w:rsidRPr="000C3ED9" w:rsidRDefault="00FE3743" w:rsidP="00FE3743">
      <w:pPr>
        <w:rPr>
          <w:lang w:eastAsia="en-IN"/>
        </w:rPr>
      </w:pPr>
      <w:r>
        <w:rPr>
          <w:lang w:eastAsia="en-IN"/>
        </w:rPr>
        <w:lastRenderedPageBreak/>
        <w:t>When copying a large number of files, or large files that can take some time, the File Manager displays progress messages during the copy operation.</w:t>
      </w:r>
    </w:p>
    <w:p w14:paraId="338B783C" w14:textId="77777777" w:rsidR="00FE3743" w:rsidRPr="000C3ED9" w:rsidRDefault="00FE3743" w:rsidP="00FE3743">
      <w:pPr>
        <w:rPr>
          <w:lang w:eastAsia="en-IN"/>
        </w:rPr>
      </w:pPr>
    </w:p>
    <w:p w14:paraId="089056D7" w14:textId="77777777" w:rsidR="00FE3743" w:rsidRPr="000C3ED9" w:rsidRDefault="7D789C33" w:rsidP="00FE3743">
      <w:pPr>
        <w:rPr>
          <w:lang w:eastAsia="en-IN"/>
        </w:rPr>
      </w:pPr>
      <w:r>
        <w:rPr>
          <w:lang w:eastAsia="en-IN"/>
        </w:rPr>
        <w:t>If copying a file takes more than five seconds, File Manager displays, "-- Copying xxx (yy%)" where xxx is the name of the file and yy is the percentage complete. This percentage is updated after every 10% of progress.</w:t>
      </w:r>
    </w:p>
    <w:p w14:paraId="24601CB2" w14:textId="77777777" w:rsidR="00FE3743" w:rsidRPr="001479A7" w:rsidRDefault="00FE3743" w:rsidP="00FE3743">
      <w:pPr>
        <w:rPr>
          <w:lang w:eastAsia="en-IN"/>
        </w:rPr>
      </w:pPr>
      <w:r>
        <w:rPr>
          <w:lang w:eastAsia="en-IN"/>
        </w:rPr>
        <w:t xml:space="preserve">For the command keys, go to the </w:t>
      </w:r>
      <w:hyperlink w:anchor="_File_Manager_Commands" w:history="1">
        <w:r>
          <w:rPr>
            <w:color w:val="0000FF"/>
            <w:lang w:eastAsia="en-IN"/>
          </w:rPr>
          <w:t>File Manager Commands</w:t>
        </w:r>
      </w:hyperlink>
      <w:r>
        <w:rPr>
          <w:lang w:eastAsia="en-IN"/>
        </w:rPr>
        <w:t xml:space="preserve"> table under the File Manager section.</w:t>
      </w:r>
    </w:p>
    <w:p w14:paraId="1639A10C" w14:textId="77777777" w:rsidR="00FE3743" w:rsidRDefault="00FE3743" w:rsidP="00121DFE">
      <w:pPr>
        <w:pStyle w:val="Heading2"/>
        <w:rPr>
          <w:lang w:eastAsia="en-IN"/>
        </w:rPr>
      </w:pPr>
      <w:bookmarkStart w:id="433" w:name="File-Movement-Commands"/>
      <w:bookmarkStart w:id="434" w:name="_Toc531853334"/>
      <w:bookmarkStart w:id="435" w:name="_Toc234581817"/>
      <w:bookmarkEnd w:id="433"/>
      <w:r>
        <w:rPr>
          <w:lang w:eastAsia="en-IN"/>
        </w:rPr>
        <w:t>File Movement Commands</w:t>
      </w:r>
      <w:bookmarkEnd w:id="434"/>
      <w:bookmarkEnd w:id="435"/>
    </w:p>
    <w:p w14:paraId="3BE40EAB" w14:textId="77777777" w:rsidR="007176B5" w:rsidRDefault="6735099D" w:rsidP="007176B5">
      <w:pPr>
        <w:rPr>
          <w:lang w:eastAsia="en-IN"/>
        </w:rPr>
      </w:pPr>
      <w:r>
        <w:rPr>
          <w:lang w:eastAsia="en-IN"/>
        </w:rPr>
        <w:t xml:space="preserve">To move to the first file, press CTRL + HOME. Pressing CTRL + HOME moves the File Manager selection to the first file in the current folder. </w:t>
      </w:r>
    </w:p>
    <w:p w14:paraId="371390A3" w14:textId="77777777" w:rsidR="007176B5" w:rsidRDefault="007176B5" w:rsidP="007176B5">
      <w:pPr>
        <w:rPr>
          <w:lang w:eastAsia="en-IN"/>
        </w:rPr>
      </w:pPr>
    </w:p>
    <w:p w14:paraId="04A080E1" w14:textId="77777777" w:rsidR="007176B5" w:rsidRDefault="6735099D" w:rsidP="007176B5">
      <w:pPr>
        <w:rPr>
          <w:lang w:eastAsia="en-IN"/>
        </w:rPr>
      </w:pPr>
      <w:r>
        <w:rPr>
          <w:lang w:eastAsia="en-IN"/>
        </w:rPr>
        <w:t xml:space="preserve">To move to the last file, press CTRL + END. Pressing CTRL + END moves the File Manager selection to the last file in the current folder. </w:t>
      </w:r>
    </w:p>
    <w:p w14:paraId="1C7CEC0A" w14:textId="77777777" w:rsidR="007176B5" w:rsidRDefault="007176B5" w:rsidP="007176B5">
      <w:pPr>
        <w:rPr>
          <w:lang w:eastAsia="en-IN"/>
        </w:rPr>
      </w:pPr>
    </w:p>
    <w:p w14:paraId="7F780D3A" w14:textId="77777777" w:rsidR="007176B5" w:rsidRPr="007176B5" w:rsidRDefault="007176B5" w:rsidP="00403D48">
      <w:pPr>
        <w:rPr>
          <w:lang w:eastAsia="en-IN"/>
        </w:rPr>
      </w:pPr>
      <w:r>
        <w:rPr>
          <w:lang w:eastAsia="en-IN"/>
        </w:rPr>
        <w:t>To Incrementally search the file list, Type the file name quickly. To find a file quickly, type the first few letters of the file's name. The File Manager highlights the first file matching the letters you typed.</w:t>
      </w:r>
    </w:p>
    <w:p w14:paraId="3BA062DB" w14:textId="77777777" w:rsidR="007176B5" w:rsidRPr="007176B5" w:rsidRDefault="6735099D" w:rsidP="00403D48">
      <w:pPr>
        <w:rPr>
          <w:lang w:eastAsia="en-IN"/>
        </w:rPr>
      </w:pPr>
      <w:r>
        <w:rPr>
          <w:lang w:eastAsia="en-IN"/>
        </w:rPr>
        <w:t xml:space="preserve"> </w:t>
      </w:r>
    </w:p>
    <w:p w14:paraId="12FD3DE8" w14:textId="77777777" w:rsidR="00FE3743" w:rsidRDefault="00FE3743">
      <w:pPr>
        <w:pStyle w:val="Heading3"/>
        <w:rPr>
          <w:lang w:eastAsia="en-IN"/>
        </w:rPr>
      </w:pPr>
      <w:bookmarkStart w:id="436" w:name="File-Types"/>
      <w:bookmarkStart w:id="437" w:name="_File_Types"/>
      <w:bookmarkStart w:id="438" w:name="Supported-File-Types"/>
      <w:bookmarkStart w:id="439" w:name="_Toc531853336"/>
      <w:bookmarkStart w:id="440" w:name="_Toc234581818"/>
      <w:bookmarkEnd w:id="436"/>
      <w:bookmarkEnd w:id="437"/>
      <w:bookmarkEnd w:id="438"/>
      <w:r>
        <w:rPr>
          <w:lang w:eastAsia="en-IN"/>
        </w:rPr>
        <w:t>Supported File Types</w:t>
      </w:r>
      <w:bookmarkEnd w:id="439"/>
      <w:bookmarkEnd w:id="440"/>
    </w:p>
    <w:p w14:paraId="183CB8A9" w14:textId="77777777" w:rsidR="007176B5" w:rsidRPr="00403D48" w:rsidRDefault="7D789C33" w:rsidP="00403D48">
      <w:pPr>
        <w:pStyle w:val="ListParagraph"/>
        <w:numPr>
          <w:ilvl w:val="0"/>
          <w:numId w:val="113"/>
        </w:numPr>
        <w:rPr>
          <w:rFonts w:ascii="Arial" w:hAnsi="Arial" w:cs="Arial"/>
          <w:sz w:val="24"/>
          <w:szCs w:val="24"/>
          <w:lang w:eastAsia="en-IN"/>
        </w:rPr>
      </w:pPr>
      <w:r>
        <w:rPr>
          <w:rFonts w:ascii="Arial" w:hAnsi="Arial" w:cs="Arial"/>
          <w:sz w:val="24"/>
          <w:szCs w:val="24"/>
          <w:lang w:eastAsia="en-IN"/>
        </w:rPr>
        <w:t>BRF: It is translated, formatted braille. The device displays the exact representation.</w:t>
      </w:r>
    </w:p>
    <w:p w14:paraId="6C84FAE4" w14:textId="77777777" w:rsidR="007176B5" w:rsidRPr="00403D48" w:rsidRDefault="007176B5" w:rsidP="00403D48">
      <w:pPr>
        <w:pStyle w:val="ListParagraph"/>
        <w:numPr>
          <w:ilvl w:val="0"/>
          <w:numId w:val="113"/>
        </w:numPr>
        <w:rPr>
          <w:rFonts w:ascii="Arial" w:hAnsi="Arial" w:cs="Arial"/>
          <w:sz w:val="24"/>
          <w:szCs w:val="24"/>
          <w:lang w:eastAsia="en-IN"/>
        </w:rPr>
      </w:pPr>
      <w:r>
        <w:rPr>
          <w:rFonts w:ascii="Arial" w:hAnsi="Arial" w:cs="Arial"/>
          <w:sz w:val="24"/>
          <w:szCs w:val="24"/>
          <w:lang w:eastAsia="en-IN"/>
        </w:rPr>
        <w:t xml:space="preserve">BRL: It is Translated, unformatted braille. The device displays the exact representation. </w:t>
      </w:r>
    </w:p>
    <w:p w14:paraId="4499F251" w14:textId="77777777" w:rsidR="007176B5" w:rsidRPr="00403D48" w:rsidRDefault="007176B5" w:rsidP="00403D48">
      <w:pPr>
        <w:pStyle w:val="ListParagraph"/>
        <w:numPr>
          <w:ilvl w:val="0"/>
          <w:numId w:val="113"/>
        </w:numPr>
        <w:rPr>
          <w:rFonts w:ascii="Arial" w:hAnsi="Arial" w:cs="Arial"/>
          <w:sz w:val="24"/>
          <w:szCs w:val="24"/>
          <w:lang w:eastAsia="en-IN"/>
        </w:rPr>
      </w:pPr>
      <w:r>
        <w:rPr>
          <w:rFonts w:ascii="Arial" w:hAnsi="Arial" w:cs="Arial"/>
          <w:sz w:val="24"/>
          <w:szCs w:val="24"/>
          <w:lang w:eastAsia="en-IN"/>
        </w:rPr>
        <w:t xml:space="preserve">TXT: It is in Text format. The device displays as per the language selected. </w:t>
      </w:r>
    </w:p>
    <w:p w14:paraId="60F1E012" w14:textId="77777777" w:rsidR="006E1872" w:rsidRPr="00651DDA" w:rsidRDefault="00FE3743" w:rsidP="006E1872">
      <w:pPr>
        <w:rPr>
          <w:lang w:eastAsia="en-IN"/>
        </w:rPr>
      </w:pPr>
      <w:r>
        <w:rPr>
          <w:lang w:eastAsia="en-IN"/>
        </w:rPr>
        <w:t>In addition to the supported file types, the Orbit Reader Q20 or Q40 shows the contents of any file. This feature is useful, however, to examine files that do contain readable text even if it is not a supported file type. However, some files may not contain readable content.</w:t>
      </w:r>
    </w:p>
    <w:p w14:paraId="3A2DF9CA" w14:textId="77777777" w:rsidR="006E1872" w:rsidRPr="00651DDA" w:rsidRDefault="006E1872" w:rsidP="006E1872">
      <w:pPr>
        <w:rPr>
          <w:lang w:eastAsia="en-IN"/>
        </w:rPr>
      </w:pPr>
    </w:p>
    <w:p w14:paraId="10D49FC4" w14:textId="77777777" w:rsidR="006E1872" w:rsidRPr="00651DDA" w:rsidRDefault="006E1872" w:rsidP="006E1872">
      <w:pPr>
        <w:rPr>
          <w:lang w:eastAsia="en-IN"/>
        </w:rPr>
      </w:pPr>
      <w:r>
        <w:rPr>
          <w:lang w:eastAsia="en-IN"/>
        </w:rPr>
        <w:t>There are several excellent braille translation systems available in the U.S. If you obtain textbooks from APH or get transcribed titles from NLS or NBP, the braille should be correct and formatted. You may also get braille translation software that produces automatically translated braille using programs like ‘Libelous.’ Alternatively, you can have Book Share automatically generate braille files of the titles available.</w:t>
      </w:r>
    </w:p>
    <w:p w14:paraId="4801CC76" w14:textId="77777777" w:rsidR="00FE3743" w:rsidRPr="000C3ED9" w:rsidRDefault="00FE3743" w:rsidP="00121DFE">
      <w:pPr>
        <w:pStyle w:val="Heading2"/>
        <w:rPr>
          <w:lang w:eastAsia="en-IN"/>
        </w:rPr>
      </w:pPr>
      <w:bookmarkStart w:id="441" w:name="Preparing-Files"/>
      <w:bookmarkStart w:id="442" w:name="_Toc531853337"/>
      <w:bookmarkStart w:id="443" w:name="_Toc234581819"/>
      <w:bookmarkEnd w:id="441"/>
      <w:r>
        <w:rPr>
          <w:lang w:eastAsia="en-IN"/>
        </w:rPr>
        <w:t>Preparing Files</w:t>
      </w:r>
      <w:bookmarkEnd w:id="442"/>
      <w:bookmarkEnd w:id="443"/>
    </w:p>
    <w:p w14:paraId="080DB5CB" w14:textId="77777777" w:rsidR="00FE3743" w:rsidRPr="000C3ED9" w:rsidRDefault="00FE3743" w:rsidP="00FE3743">
      <w:pPr>
        <w:rPr>
          <w:rFonts w:cs="Arial"/>
          <w:lang w:eastAsia="en-IN"/>
        </w:rPr>
      </w:pPr>
      <w:r>
        <w:rPr>
          <w:rFonts w:cs="Arial"/>
          <w:lang w:eastAsia="en-IN"/>
        </w:rPr>
        <w:t>To prepare BRF files for placement on the Orbit Reader Q20 and Q40, follow these guidelines:</w:t>
      </w:r>
    </w:p>
    <w:p w14:paraId="1103E7F1" w14:textId="77777777" w:rsidR="00FE3743" w:rsidRPr="00C96C39" w:rsidRDefault="00FE3743" w:rsidP="00C96C39">
      <w:pPr>
        <w:pStyle w:val="ListParagraph"/>
        <w:numPr>
          <w:ilvl w:val="0"/>
          <w:numId w:val="159"/>
        </w:numPr>
        <w:rPr>
          <w:rFonts w:cs="Arial"/>
          <w:lang w:eastAsia="en-IN"/>
        </w:rPr>
      </w:pPr>
      <w:r>
        <w:rPr>
          <w:rFonts w:ascii="Arial" w:hAnsi="Arial" w:cs="Arial"/>
          <w:sz w:val="24"/>
          <w:szCs w:val="24"/>
          <w:lang w:eastAsia="en-IN"/>
        </w:rPr>
        <w:lastRenderedPageBreak/>
        <w:t>Determine the translation type.</w:t>
      </w:r>
    </w:p>
    <w:p w14:paraId="5DE5CF0F" w14:textId="77777777" w:rsidR="00FE3743" w:rsidRPr="00C96C39" w:rsidRDefault="00FE3743" w:rsidP="00C96C39">
      <w:pPr>
        <w:pStyle w:val="ListParagraph"/>
        <w:numPr>
          <w:ilvl w:val="0"/>
          <w:numId w:val="159"/>
        </w:numPr>
        <w:rPr>
          <w:rFonts w:cs="Arial"/>
          <w:lang w:eastAsia="en-IN"/>
        </w:rPr>
      </w:pPr>
      <w:r>
        <w:rPr>
          <w:rFonts w:ascii="Arial" w:hAnsi="Arial" w:cs="Arial"/>
          <w:sz w:val="24"/>
          <w:szCs w:val="24"/>
          <w:lang w:eastAsia="en-IN"/>
        </w:rPr>
        <w:t>Translate the file.</w:t>
      </w:r>
    </w:p>
    <w:p w14:paraId="5445495D" w14:textId="77777777" w:rsidR="00FE3743" w:rsidRPr="00C96C39" w:rsidRDefault="00FE3743" w:rsidP="00C96C39">
      <w:pPr>
        <w:pStyle w:val="ListParagraph"/>
        <w:numPr>
          <w:ilvl w:val="0"/>
          <w:numId w:val="159"/>
        </w:numPr>
        <w:rPr>
          <w:rFonts w:cs="Arial"/>
          <w:lang w:eastAsia="en-IN"/>
        </w:rPr>
      </w:pPr>
      <w:r>
        <w:rPr>
          <w:rFonts w:ascii="Arial" w:hAnsi="Arial" w:cs="Arial"/>
          <w:sz w:val="24"/>
          <w:szCs w:val="24"/>
          <w:lang w:eastAsia="en-IN"/>
        </w:rPr>
        <w:t>Place the file onto the SD card or use the Mass Storage protocol to copy from your desktop computer.</w:t>
      </w:r>
    </w:p>
    <w:p w14:paraId="011C699A" w14:textId="77777777" w:rsidR="00FE3743" w:rsidRDefault="7DA143E8" w:rsidP="00FE3743">
      <w:pPr>
        <w:rPr>
          <w:lang w:eastAsia="en-IN"/>
        </w:rPr>
      </w:pPr>
      <w:r>
        <w:rPr>
          <w:lang w:eastAsia="en-IN"/>
        </w:rPr>
        <w:t>To copy files to the SD card, remove the card from the Orbit Reader Q20 or Q40 and place it into a card reader on your computer. Alternatively, you can connect the USB cable from the Orbit Reader to your computer and activate the Mass Storage protocol on the Orbit Reader by either pressing CTRL + J or selecting Mass Storage from the USB option in the menu. When using the Mass Storage protocol, the Orbit Reader shows up as a drive on the computer, and here, you cannot use other functions of the Orbit Reader.</w:t>
      </w:r>
    </w:p>
    <w:p w14:paraId="3A0BF33D" w14:textId="77777777" w:rsidR="00983290" w:rsidRDefault="00983290" w:rsidP="00FE3743">
      <w:pPr>
        <w:rPr>
          <w:lang w:eastAsia="en-IN"/>
        </w:rPr>
      </w:pPr>
    </w:p>
    <w:p w14:paraId="777F5123" w14:textId="77777777" w:rsidR="00983290" w:rsidRPr="006966B8" w:rsidRDefault="00983290" w:rsidP="00983290">
      <w:pPr>
        <w:pStyle w:val="Heading2"/>
        <w:rPr>
          <w:lang w:eastAsia="en-IN"/>
        </w:rPr>
      </w:pPr>
      <w:bookmarkStart w:id="444" w:name="_Toc93946750"/>
      <w:bookmarkStart w:id="445" w:name="_Toc234581820"/>
      <w:r>
        <w:rPr>
          <w:lang w:eastAsia="en-IN"/>
        </w:rPr>
        <w:t>File transfer (Bluetooth)</w:t>
      </w:r>
      <w:bookmarkEnd w:id="444"/>
      <w:bookmarkEnd w:id="445"/>
    </w:p>
    <w:p w14:paraId="6A58992F" w14:textId="77777777" w:rsidR="00983290" w:rsidRDefault="00983290" w:rsidP="00983290">
      <w:pPr>
        <w:rPr>
          <w:rFonts w:cs="Arial"/>
        </w:rPr>
      </w:pPr>
      <w:r>
        <w:rPr>
          <w:rFonts w:cs="Arial"/>
        </w:rPr>
        <w:t xml:space="preserve">You can transfer a file from the Orbit Reader Q20 or Q40 to any paired Bluetooth device over Bluetooth. </w:t>
      </w:r>
      <w:r>
        <w:rPr>
          <w:lang w:eastAsia="en-IN"/>
        </w:rPr>
        <w:t>Select a file from the file manager using the Up or Down arrow keys and p</w:t>
      </w:r>
      <w:r>
        <w:rPr>
          <w:rFonts w:cs="Arial"/>
        </w:rPr>
        <w:t>ress Windows + CTRL + b.</w:t>
      </w:r>
    </w:p>
    <w:p w14:paraId="63F98873" w14:textId="77777777" w:rsidR="00983290" w:rsidRDefault="00983290" w:rsidP="00983290">
      <w:pPr>
        <w:rPr>
          <w:rFonts w:cs="Arial"/>
        </w:rPr>
      </w:pPr>
    </w:p>
    <w:p w14:paraId="76F47E96" w14:textId="77777777" w:rsidR="00983290" w:rsidRPr="000C3ED9" w:rsidRDefault="00983290" w:rsidP="00983290">
      <w:pPr>
        <w:rPr>
          <w:rFonts w:cs="Arial"/>
          <w:lang w:eastAsia="en-IN"/>
        </w:rPr>
      </w:pPr>
      <w:r>
        <w:rPr>
          <w:rFonts w:cs="Arial"/>
          <w:lang w:eastAsia="en-IN"/>
        </w:rPr>
        <w:t xml:space="preserve">For more information, see the </w:t>
      </w:r>
      <w:hyperlink w:anchor="_File_transfer_over" w:history="1">
        <w:r>
          <w:rPr>
            <w:rStyle w:val="Hyperlink"/>
          </w:rPr>
          <w:t>File transfer over Bluetooth</w:t>
        </w:r>
      </w:hyperlink>
      <w:r>
        <w:rPr>
          <w:rFonts w:cs="Arial"/>
          <w:lang w:eastAsia="en-IN"/>
        </w:rPr>
        <w:t xml:space="preserve"> section.</w:t>
      </w:r>
    </w:p>
    <w:p w14:paraId="1CA94664" w14:textId="77777777" w:rsidR="00983290" w:rsidRDefault="00983290" w:rsidP="00FE3743">
      <w:pPr>
        <w:rPr>
          <w:lang w:eastAsia="en-IN"/>
        </w:rPr>
      </w:pPr>
    </w:p>
    <w:p w14:paraId="24FE3496" w14:textId="77777777" w:rsidR="00FE3743" w:rsidRPr="006966B8" w:rsidRDefault="00FE3743" w:rsidP="00FE3743">
      <w:pPr>
        <w:pStyle w:val="Heading1"/>
        <w:rPr>
          <w:lang w:eastAsia="en-IN"/>
        </w:rPr>
      </w:pPr>
      <w:bookmarkStart w:id="446" w:name="The-Reader"/>
      <w:bookmarkStart w:id="447" w:name="_The_Reader"/>
      <w:bookmarkStart w:id="448" w:name="_Toc531853338"/>
      <w:bookmarkStart w:id="449" w:name="_Toc234581821"/>
      <w:bookmarkEnd w:id="446"/>
      <w:bookmarkEnd w:id="447"/>
      <w:r>
        <w:rPr>
          <w:lang w:eastAsia="en-IN"/>
        </w:rPr>
        <w:t>The Reader</w:t>
      </w:r>
      <w:bookmarkEnd w:id="448"/>
      <w:bookmarkEnd w:id="449"/>
    </w:p>
    <w:p w14:paraId="47341231" w14:textId="77777777" w:rsidR="00FE3743" w:rsidRPr="000C3ED9" w:rsidRDefault="00FE3743" w:rsidP="00FE3743">
      <w:pPr>
        <w:rPr>
          <w:lang w:eastAsia="en-IN"/>
        </w:rPr>
      </w:pPr>
      <w:r>
        <w:rPr>
          <w:lang w:eastAsia="en-IN"/>
        </w:rPr>
        <w:t>In Stand-Alone mode, the Orbit Reader Q20 or Q40 displays the content of files stored on an SD card and USB drive. It translates the text into the language that you select for the Read/Edit option in the menu section.</w:t>
      </w:r>
    </w:p>
    <w:p w14:paraId="33AAC861" w14:textId="77777777" w:rsidR="00FE3743" w:rsidRPr="000C3ED9" w:rsidRDefault="00FE3743" w:rsidP="00FE3743">
      <w:pPr>
        <w:rPr>
          <w:lang w:eastAsia="en-IN"/>
        </w:rPr>
      </w:pPr>
    </w:p>
    <w:p w14:paraId="39D5FE44" w14:textId="77777777" w:rsidR="00FE3743" w:rsidRPr="000C3ED9" w:rsidRDefault="7D789C33" w:rsidP="00FE3743">
      <w:pPr>
        <w:rPr>
          <w:lang w:eastAsia="en-IN"/>
        </w:rPr>
      </w:pPr>
      <w:r>
        <w:rPr>
          <w:lang w:eastAsia="en-IN"/>
        </w:rPr>
        <w:t xml:space="preserve">The Orbit Reader Q20 and Q40 are designed to be stand-alone readers. Placing BRF, BRL, or TXT content (see </w:t>
      </w:r>
      <w:hyperlink w:anchor="_File_Types">
        <w:r>
          <w:rPr>
            <w:color w:val="0000FF"/>
            <w:lang w:eastAsia="en-IN"/>
          </w:rPr>
          <w:t>File Types</w:t>
        </w:r>
      </w:hyperlink>
      <w:r>
        <w:rPr>
          <w:lang w:eastAsia="en-IN"/>
        </w:rPr>
        <w:t xml:space="preserve"> section) on an inserted SD card/USB drive turns it into an on-the-go braille book reader. When first powered on, the Orbit Reader displays the contents of the first file on the SD card/USB drive. To get to the file list, press Backspace. Go to the desired file using the Up or Down Arrow key. Press Enter to open the file. Use the Left and Right Panning keys to read it. There are many other functions in reading mode such as Find, Power Move, Bookmarks, and even a menu to set preferences. The following sections describe the commands and settings that can be used while reading.</w:t>
      </w:r>
    </w:p>
    <w:p w14:paraId="6188460D" w14:textId="77777777" w:rsidR="00FE3743" w:rsidRPr="000C3ED9" w:rsidRDefault="00FE3743" w:rsidP="00FE3743">
      <w:pPr>
        <w:rPr>
          <w:lang w:eastAsia="en-IN"/>
        </w:rPr>
      </w:pPr>
    </w:p>
    <w:p w14:paraId="43F44846" w14:textId="77777777" w:rsidR="00FE3743" w:rsidRPr="000C3ED9" w:rsidRDefault="7DA143E8" w:rsidP="00FE3743">
      <w:pPr>
        <w:rPr>
          <w:lang w:eastAsia="en-IN"/>
        </w:rPr>
      </w:pPr>
      <w:r>
        <w:rPr>
          <w:lang w:eastAsia="en-IN"/>
        </w:rPr>
        <w:t>When you turn the device on, the Orbit Reader Q20 or Q40 resumes from the last place of the last file in use. For first-time use, it displays the first file or folder on the SD card. Press Backspace to close the file and display File Manager, which shows a list of files on the SD card. If there is no SD card inserted, the message "-- No SD card" is displayed.</w:t>
      </w:r>
    </w:p>
    <w:p w14:paraId="0D858052" w14:textId="77777777" w:rsidR="00FE3743" w:rsidRPr="000C3ED9" w:rsidRDefault="00FE3743" w:rsidP="00FE3743">
      <w:pPr>
        <w:rPr>
          <w:lang w:eastAsia="en-IN"/>
        </w:rPr>
      </w:pPr>
    </w:p>
    <w:p w14:paraId="559889ED" w14:textId="77777777" w:rsidR="000E6408" w:rsidRPr="000C3ED9" w:rsidRDefault="002E42D0" w:rsidP="000E6408">
      <w:pPr>
        <w:rPr>
          <w:lang w:eastAsia="en-IN"/>
        </w:rPr>
      </w:pPr>
      <w:r>
        <w:rPr>
          <w:lang w:eastAsia="en-IN"/>
        </w:rPr>
        <w:lastRenderedPageBreak/>
        <w:t>When you open a text file to read for the first time on Orbit Reader Q20 or Q40, the file gets translated first as per the language selected for Reading/Editing. For a large file, it may take a few seconds to complete the translation. The translation process is indicated by showing a progress bar on the display where the Dot 6 (6</w:t>
      </w:r>
      <w:r>
        <w:rPr>
          <w:vertAlign w:val="superscript"/>
          <w:lang w:eastAsia="en-IN"/>
        </w:rPr>
        <w:t>th</w:t>
      </w:r>
      <w:r>
        <w:rPr>
          <w:lang w:eastAsia="en-IN"/>
        </w:rPr>
        <w:t xml:space="preserve"> pin) of the first 6 cells rises in sequence repeatedly.</w:t>
      </w:r>
    </w:p>
    <w:p w14:paraId="57F03585" w14:textId="77777777" w:rsidR="004811C9" w:rsidRPr="000C3ED9" w:rsidRDefault="004811C9" w:rsidP="00FE3743">
      <w:pPr>
        <w:rPr>
          <w:lang w:eastAsia="en-IN"/>
        </w:rPr>
      </w:pPr>
    </w:p>
    <w:p w14:paraId="354202CA" w14:textId="77777777" w:rsidR="00BF32C7" w:rsidRPr="000C3ED9" w:rsidRDefault="003B3EA3" w:rsidP="00FE3743">
      <w:pPr>
        <w:rPr>
          <w:lang w:eastAsia="en-IN"/>
        </w:rPr>
      </w:pPr>
      <w:r>
        <w:rPr>
          <w:lang w:eastAsia="en-IN"/>
        </w:rPr>
        <w:t>The Orbit Reader Q20 or Q40 stores the translated files in the SD card/USB drive so that it can be used in the future. Latency is observed only when you open the file for the first time or if the translated file is lost for some reason.</w:t>
      </w:r>
    </w:p>
    <w:p w14:paraId="4071C032" w14:textId="77777777" w:rsidR="00CF5D6B" w:rsidRPr="000C3ED9" w:rsidRDefault="00CF5D6B" w:rsidP="00FE3743">
      <w:pPr>
        <w:rPr>
          <w:lang w:eastAsia="en-IN"/>
        </w:rPr>
      </w:pPr>
    </w:p>
    <w:p w14:paraId="66E71C92" w14:textId="77777777" w:rsidR="00DF61FA" w:rsidRPr="000C3ED9" w:rsidRDefault="00DF61FA" w:rsidP="00FE3743">
      <w:pPr>
        <w:rPr>
          <w:lang w:eastAsia="en-IN"/>
        </w:rPr>
      </w:pPr>
      <w:r>
        <w:rPr>
          <w:lang w:eastAsia="en-IN"/>
        </w:rPr>
        <w:t>While the file translation is in progress, no other operations are allowed, and pressing any key will have no effect.</w:t>
      </w:r>
    </w:p>
    <w:p w14:paraId="4B400825" w14:textId="77777777" w:rsidR="007813B4" w:rsidRPr="000C3ED9" w:rsidRDefault="007813B4" w:rsidP="00FE3743">
      <w:pPr>
        <w:rPr>
          <w:lang w:eastAsia="en-IN"/>
        </w:rPr>
      </w:pPr>
    </w:p>
    <w:p w14:paraId="72855DFD" w14:textId="77777777" w:rsidR="004811C9" w:rsidRPr="000C3ED9" w:rsidRDefault="7DA143E8" w:rsidP="00FE3743">
      <w:pPr>
        <w:rPr>
          <w:lang w:eastAsia="en-IN"/>
        </w:rPr>
      </w:pPr>
      <w:r>
        <w:rPr>
          <w:lang w:eastAsia="en-IN"/>
        </w:rPr>
        <w:t>If translation is taking too much time and you wish to abort the operation, you can do so by pressing Backspace. The system will cancel the file opening operation and will take you back to the file manager.</w:t>
      </w:r>
    </w:p>
    <w:p w14:paraId="017397FE" w14:textId="77777777" w:rsidR="004811C9" w:rsidRPr="000C3ED9" w:rsidRDefault="004811C9" w:rsidP="00FE3743">
      <w:pPr>
        <w:rPr>
          <w:lang w:eastAsia="en-IN"/>
        </w:rPr>
      </w:pPr>
    </w:p>
    <w:p w14:paraId="4A9AA019" w14:textId="77777777" w:rsidR="007321EB" w:rsidRPr="000C3ED9" w:rsidRDefault="007321EB" w:rsidP="00FE3743">
      <w:pPr>
        <w:rPr>
          <w:lang w:eastAsia="en-IN"/>
        </w:rPr>
      </w:pPr>
      <w:r>
        <w:rPr>
          <w:lang w:eastAsia="en-IN"/>
        </w:rPr>
        <w:t>You can switch the reading language with the help of hotkeys, even if you are in the middle of the file. Please note that if you change the language, the system will translate the file again as per the new language selected.</w:t>
      </w:r>
    </w:p>
    <w:p w14:paraId="28FCBB19" w14:textId="77777777" w:rsidR="007321EB" w:rsidRPr="000C3ED9" w:rsidRDefault="007321EB" w:rsidP="00FE3743">
      <w:pPr>
        <w:rPr>
          <w:lang w:eastAsia="en-IN"/>
        </w:rPr>
      </w:pPr>
    </w:p>
    <w:p w14:paraId="02A26F20" w14:textId="77777777" w:rsidR="00FE3743" w:rsidRPr="000C3ED9" w:rsidRDefault="00FE3743" w:rsidP="00FE3743">
      <w:pPr>
        <w:rPr>
          <w:lang w:eastAsia="en-IN"/>
        </w:rPr>
      </w:pPr>
      <w:r>
        <w:rPr>
          <w:lang w:eastAsia="en-IN"/>
        </w:rPr>
        <w:t>When you reach the end of the file, "-- End of file" is displayed by the Reader. Similarly, if you are at the beginning of the file, "-- Start of file" is displayed.</w:t>
      </w:r>
    </w:p>
    <w:p w14:paraId="2C8DC537" w14:textId="77777777" w:rsidR="00FE3743" w:rsidRPr="000C3ED9" w:rsidRDefault="00FE3743" w:rsidP="00121DFE">
      <w:pPr>
        <w:pStyle w:val="Heading2"/>
        <w:rPr>
          <w:lang w:eastAsia="en-IN"/>
        </w:rPr>
      </w:pPr>
      <w:bookmarkStart w:id="450" w:name="Reader-Commands"/>
      <w:bookmarkStart w:id="451" w:name="_Toc531853339"/>
      <w:bookmarkStart w:id="452" w:name="_Toc234581822"/>
      <w:bookmarkEnd w:id="450"/>
      <w:r>
        <w:rPr>
          <w:lang w:eastAsia="en-IN"/>
        </w:rPr>
        <w:t>Reader Commands</w:t>
      </w:r>
      <w:bookmarkEnd w:id="451"/>
      <w:bookmarkEnd w:id="452"/>
    </w:p>
    <w:p w14:paraId="55D3975D" w14:textId="77777777" w:rsidR="00FE3743" w:rsidRDefault="00FE3743" w:rsidP="00FE3743">
      <w:pPr>
        <w:rPr>
          <w:lang w:eastAsia="en-IN"/>
        </w:rPr>
      </w:pPr>
      <w:r>
        <w:rPr>
          <w:lang w:eastAsia="en-IN"/>
        </w:rPr>
        <w:t>While in Stand-Alone mode, the following commands are available.</w:t>
      </w:r>
    </w:p>
    <w:p w14:paraId="3162A719" w14:textId="77777777" w:rsidR="00986499" w:rsidRDefault="00986499" w:rsidP="00FE3743">
      <w:pPr>
        <w:rPr>
          <w:lang w:eastAsia="en-IN"/>
        </w:rPr>
      </w:pPr>
    </w:p>
    <w:p w14:paraId="30B13B88" w14:textId="77777777" w:rsidR="00986499" w:rsidRDefault="00986499" w:rsidP="00986499">
      <w:pPr>
        <w:rPr>
          <w:lang w:eastAsia="en-IN"/>
        </w:rPr>
      </w:pPr>
      <w:r>
        <w:rPr>
          <w:lang w:eastAsia="en-IN"/>
        </w:rPr>
        <w:t xml:space="preserve">To Go to the Previous or Next display, press the Panning keys. See </w:t>
      </w:r>
      <w:r>
        <w:rPr>
          <w:lang w:eastAsia="en-IN"/>
        </w:rPr>
        <w:fldChar w:fldCharType="begin"/>
      </w:r>
      <w:r>
        <w:rPr>
          <w:lang w:eastAsia="en-IN"/>
        </w:rPr>
        <w:instrText xml:space="preserve"> REF _Ref93504643 \h </w:instrText>
      </w:r>
      <w:r>
        <w:rPr>
          <w:lang w:eastAsia="en-IN"/>
        </w:rPr>
      </w:r>
      <w:r>
        <w:rPr>
          <w:lang w:eastAsia="en-IN"/>
        </w:rPr>
        <w:fldChar w:fldCharType="separate"/>
      </w:r>
      <w:r>
        <w:rPr>
          <w:lang w:eastAsia="en-IN"/>
        </w:rPr>
        <w:t>Panning Keys</w:t>
      </w:r>
      <w:r>
        <w:rPr>
          <w:lang w:eastAsia="en-IN"/>
        </w:rPr>
        <w:fldChar w:fldCharType="end"/>
      </w:r>
      <w:r>
        <w:rPr>
          <w:lang w:eastAsia="en-IN"/>
        </w:rPr>
        <w:t xml:space="preserve"> section for more information. </w:t>
      </w:r>
    </w:p>
    <w:p w14:paraId="1A4594E5" w14:textId="77777777" w:rsidR="00986499" w:rsidRDefault="00986499" w:rsidP="00986499">
      <w:pPr>
        <w:rPr>
          <w:lang w:eastAsia="en-IN"/>
        </w:rPr>
      </w:pPr>
    </w:p>
    <w:p w14:paraId="7A6DC96A" w14:textId="77777777" w:rsidR="00986499" w:rsidRDefault="4E473AC3" w:rsidP="00986499">
      <w:pPr>
        <w:rPr>
          <w:lang w:eastAsia="en-IN"/>
        </w:rPr>
      </w:pPr>
      <w:r>
        <w:rPr>
          <w:lang w:eastAsia="en-IN"/>
        </w:rPr>
        <w:t xml:space="preserve">To Go to Previous or Next Character, press the Left or Right Arrows. If you press the Right Arrow key, the next letter appears on the right side of the display. </w:t>
      </w:r>
    </w:p>
    <w:p w14:paraId="60D4D87F" w14:textId="77777777" w:rsidR="000D293B" w:rsidRDefault="000D293B" w:rsidP="00986499">
      <w:pPr>
        <w:rPr>
          <w:lang w:eastAsia="en-IN"/>
        </w:rPr>
      </w:pPr>
    </w:p>
    <w:p w14:paraId="60827D0A" w14:textId="77777777" w:rsidR="000D293B" w:rsidRDefault="4E473AC3" w:rsidP="00986499">
      <w:pPr>
        <w:rPr>
          <w:lang w:eastAsia="en-IN"/>
        </w:rPr>
      </w:pPr>
      <w:r>
        <w:rPr>
          <w:lang w:eastAsia="en-IN"/>
        </w:rPr>
        <w:t xml:space="preserve">To Go to Previous or Next Word, press CTRL + Left or Right Arrows. If you press CTRL + Right Arrow, the next word appears on the right side of the display. </w:t>
      </w:r>
    </w:p>
    <w:p w14:paraId="0903E0F9" w14:textId="77777777" w:rsidR="00986499" w:rsidRDefault="4E473AC3" w:rsidP="00986499">
      <w:pPr>
        <w:rPr>
          <w:lang w:eastAsia="en-IN"/>
        </w:rPr>
      </w:pPr>
      <w:r>
        <w:rPr>
          <w:lang w:eastAsia="en-IN"/>
        </w:rPr>
        <w:t xml:space="preserve">To Go to the Previous or Next Line, press the Up or Down Arrows. Pressing the Previous or Next Line command moves to the previous or next carriage return in the file. </w:t>
      </w:r>
    </w:p>
    <w:p w14:paraId="74DA58FE" w14:textId="77777777" w:rsidR="000D293B" w:rsidRDefault="000D293B" w:rsidP="00986499">
      <w:pPr>
        <w:rPr>
          <w:lang w:eastAsia="en-IN"/>
        </w:rPr>
      </w:pPr>
    </w:p>
    <w:p w14:paraId="7794EC60" w14:textId="77777777" w:rsidR="000D293B" w:rsidRDefault="4E473AC3" w:rsidP="00986499">
      <w:pPr>
        <w:rPr>
          <w:lang w:eastAsia="en-IN"/>
        </w:rPr>
      </w:pPr>
      <w:r>
        <w:rPr>
          <w:lang w:eastAsia="en-IN"/>
        </w:rPr>
        <w:t xml:space="preserve">To Go to the Previous or Next Page, press PAGE UP or PAGE DOWN. </w:t>
      </w:r>
    </w:p>
    <w:p w14:paraId="273D127E" w14:textId="77777777" w:rsidR="00986499" w:rsidRDefault="588299F3" w:rsidP="4E473AC3">
      <w:pPr>
        <w:rPr>
          <w:lang w:eastAsia="en-IN"/>
        </w:rPr>
      </w:pPr>
      <w:r>
        <w:rPr>
          <w:lang w:eastAsia="en-IN"/>
        </w:rPr>
        <w:t>To Go to the Top or Bottom of a file, press CTRL + Home or CTRL + End. Pressing CTRL + Home moves to the top of a file; pressing CTRL + End moves to the bottom of a file. (For compatibility with other devices, CTRL + Home moves to the top and</w:t>
      </w:r>
      <w:r>
        <w:rPr>
          <w:rFonts w:eastAsia="Arial" w:cs="Arial"/>
          <w:color w:val="000000" w:themeColor="text1"/>
        </w:rPr>
        <w:t xml:space="preserve"> CTRL + End</w:t>
      </w:r>
      <w:r>
        <w:rPr>
          <w:lang w:eastAsia="en-IN"/>
        </w:rPr>
        <w:t xml:space="preserve"> moves to the bottom of a file.)</w:t>
      </w:r>
    </w:p>
    <w:p w14:paraId="6CFB29BD" w14:textId="77777777" w:rsidR="000D293B" w:rsidRDefault="000D293B" w:rsidP="00986499">
      <w:pPr>
        <w:rPr>
          <w:lang w:eastAsia="en-IN"/>
        </w:rPr>
      </w:pPr>
    </w:p>
    <w:p w14:paraId="7A7D19D0" w14:textId="77777777" w:rsidR="000D293B" w:rsidRDefault="7DA143E8" w:rsidP="00986499">
      <w:pPr>
        <w:rPr>
          <w:lang w:eastAsia="en-IN"/>
        </w:rPr>
      </w:pPr>
      <w:r>
        <w:rPr>
          <w:lang w:eastAsia="en-IN"/>
        </w:rPr>
        <w:lastRenderedPageBreak/>
        <w:t>To Exit the File, press Backspace. If you read a file, pressing</w:t>
      </w:r>
      <w:r>
        <w:rPr>
          <w:rFonts w:eastAsia="Arial" w:cs="Arial"/>
          <w:color w:val="000000" w:themeColor="text1"/>
        </w:rPr>
        <w:t xml:space="preserve"> Backspace</w:t>
      </w:r>
      <w:r>
        <w:rPr>
          <w:lang w:eastAsia="en-IN"/>
        </w:rPr>
        <w:t xml:space="preserve"> returns you to your previous location. </w:t>
      </w:r>
    </w:p>
    <w:p w14:paraId="2C543EF8" w14:textId="77777777" w:rsidR="000D293B" w:rsidRDefault="000D293B" w:rsidP="00986499">
      <w:pPr>
        <w:rPr>
          <w:lang w:eastAsia="en-IN"/>
        </w:rPr>
      </w:pPr>
    </w:p>
    <w:p w14:paraId="3700740E" w14:textId="77777777" w:rsidR="00986499" w:rsidRDefault="6735099D" w:rsidP="00986499">
      <w:pPr>
        <w:rPr>
          <w:lang w:eastAsia="en-IN"/>
        </w:rPr>
      </w:pPr>
      <w:r>
        <w:rPr>
          <w:lang w:eastAsia="en-IN"/>
        </w:rPr>
        <w:t xml:space="preserve">To Set or Clear a Bookmark, press CTRL + M. In addition to the automatic bookmark placed when you close a file, the Orbit Reader lets you set additional bookmarks. Reader displays the message "-- Bookmark added" or "-- Bookmark cleared" if there was already a bookmark at that position. </w:t>
      </w:r>
    </w:p>
    <w:p w14:paraId="27710D43" w14:textId="77777777" w:rsidR="000D293B" w:rsidRDefault="000D293B" w:rsidP="00986499">
      <w:pPr>
        <w:rPr>
          <w:lang w:eastAsia="en-IN"/>
        </w:rPr>
      </w:pPr>
    </w:p>
    <w:p w14:paraId="37168474" w14:textId="77777777" w:rsidR="00986499" w:rsidRDefault="4E473AC3" w:rsidP="00986499">
      <w:pPr>
        <w:rPr>
          <w:lang w:eastAsia="en-IN"/>
        </w:rPr>
      </w:pPr>
      <w:r>
        <w:rPr>
          <w:lang w:eastAsia="en-IN"/>
        </w:rPr>
        <w:t xml:space="preserve">To Go to Previous or Next Bookmark, press Shift + Left or Right arrow. The Reader responds by moving the cursor to the bookmarked position. The bookmarked location appears as the first character on the display. If there are no marks in the indicated direction, "-- No more bookmarks" is displayed. </w:t>
      </w:r>
    </w:p>
    <w:p w14:paraId="75E42A0F" w14:textId="77777777" w:rsidR="00986499" w:rsidRDefault="000D293B" w:rsidP="00986499">
      <w:pPr>
        <w:rPr>
          <w:lang w:eastAsia="en-IN"/>
        </w:rPr>
      </w:pPr>
      <w:r>
        <w:rPr>
          <w:lang w:eastAsia="en-IN"/>
        </w:rPr>
        <w:t xml:space="preserve">To Power Move/Search Forward and/or back, press Window + Down or Window + UP. Press the Alt + Up arrow to move back. Press the Alt + Down arrow to move forward. See </w:t>
      </w:r>
      <w:r>
        <w:rPr>
          <w:lang w:eastAsia="en-IN"/>
        </w:rPr>
        <w:fldChar w:fldCharType="begin"/>
      </w:r>
      <w:r>
        <w:rPr>
          <w:lang w:eastAsia="en-IN"/>
        </w:rPr>
        <w:instrText xml:space="preserve"> REF _Ref93504684 \h </w:instrText>
      </w:r>
      <w:r>
        <w:rPr>
          <w:lang w:eastAsia="en-IN"/>
        </w:rPr>
      </w:r>
      <w:r>
        <w:rPr>
          <w:lang w:eastAsia="en-IN"/>
        </w:rPr>
        <w:fldChar w:fldCharType="separate"/>
      </w:r>
      <w:r>
        <w:rPr>
          <w:lang w:eastAsia="en-IN"/>
        </w:rPr>
        <w:t>Power Move Forward and Back</w:t>
      </w:r>
      <w:r>
        <w:rPr>
          <w:lang w:eastAsia="en-IN"/>
        </w:rPr>
        <w:fldChar w:fldCharType="end"/>
      </w:r>
      <w:r>
        <w:rPr>
          <w:lang w:eastAsia="en-IN"/>
        </w:rPr>
        <w:t xml:space="preserve"> section for more information. </w:t>
      </w:r>
    </w:p>
    <w:p w14:paraId="4D2E6C12" w14:textId="77777777" w:rsidR="00986499" w:rsidRDefault="00986499" w:rsidP="00986499">
      <w:pPr>
        <w:rPr>
          <w:lang w:eastAsia="en-IN"/>
        </w:rPr>
      </w:pPr>
    </w:p>
    <w:p w14:paraId="08F4DAAA" w14:textId="77777777" w:rsidR="00986499" w:rsidRDefault="000D293B" w:rsidP="00757959">
      <w:pPr>
        <w:spacing w:line="259" w:lineRule="auto"/>
        <w:rPr>
          <w:lang w:eastAsia="en-IN"/>
        </w:rPr>
      </w:pPr>
      <w:r>
        <w:rPr>
          <w:lang w:eastAsia="en-IN"/>
        </w:rPr>
        <w:t xml:space="preserve">To Find Braille, press CTRL + F. Pressing CTRL + F opens an input field (Edit Box) with a cursor. By default, it shows the last search string on the display. This allows you to perform a search in a specific braille format by typing the text in the same braille format. Press Enter to begin the search. To exit the Edit Box without performing a search, press ESC. See </w:t>
      </w:r>
      <w:r>
        <w:rPr>
          <w:lang w:eastAsia="en-IN"/>
        </w:rPr>
        <w:fldChar w:fldCharType="begin"/>
      </w:r>
      <w:r>
        <w:rPr>
          <w:lang w:eastAsia="en-IN"/>
        </w:rPr>
        <w:instrText xml:space="preserve"> REF _Ref93504711 \h </w:instrText>
      </w:r>
      <w:r>
        <w:rPr>
          <w:lang w:eastAsia="en-IN"/>
        </w:rPr>
      </w:r>
      <w:r>
        <w:rPr>
          <w:lang w:eastAsia="en-IN"/>
        </w:rPr>
        <w:fldChar w:fldCharType="separate"/>
      </w:r>
      <w:r>
        <w:rPr>
          <w:lang w:eastAsia="en-IN"/>
        </w:rPr>
        <w:t>Edit Box</w:t>
      </w:r>
      <w:r>
        <w:rPr>
          <w:lang w:eastAsia="en-IN"/>
        </w:rPr>
        <w:fldChar w:fldCharType="end"/>
      </w:r>
      <w:r>
        <w:rPr>
          <w:lang w:eastAsia="en-IN"/>
        </w:rPr>
        <w:t xml:space="preserve"> and </w:t>
      </w:r>
      <w:r>
        <w:rPr>
          <w:lang w:eastAsia="en-IN"/>
        </w:rPr>
        <w:fldChar w:fldCharType="begin"/>
      </w:r>
      <w:r>
        <w:rPr>
          <w:lang w:eastAsia="en-IN"/>
        </w:rPr>
        <w:instrText xml:space="preserve"> REF _Ref93504740 \h </w:instrText>
      </w:r>
      <w:r>
        <w:rPr>
          <w:lang w:eastAsia="en-IN"/>
        </w:rPr>
      </w:r>
      <w:r>
        <w:rPr>
          <w:lang w:eastAsia="en-IN"/>
        </w:rPr>
        <w:fldChar w:fldCharType="separate"/>
      </w:r>
      <w:r>
        <w:rPr>
          <w:lang w:eastAsia="en-IN"/>
        </w:rPr>
        <w:t>Find Braille</w:t>
      </w:r>
      <w:r>
        <w:rPr>
          <w:lang w:eastAsia="en-IN"/>
        </w:rPr>
        <w:fldChar w:fldCharType="end"/>
      </w:r>
      <w:r>
        <w:rPr>
          <w:lang w:eastAsia="en-IN"/>
        </w:rPr>
        <w:t xml:space="preserve"> sections for more information. </w:t>
      </w:r>
    </w:p>
    <w:p w14:paraId="3475635B" w14:textId="77777777" w:rsidR="000D293B" w:rsidRDefault="000D293B" w:rsidP="00986499">
      <w:pPr>
        <w:rPr>
          <w:lang w:eastAsia="en-IN"/>
        </w:rPr>
      </w:pPr>
    </w:p>
    <w:p w14:paraId="16716B5C" w14:textId="77777777" w:rsidR="00986499" w:rsidRDefault="000D293B" w:rsidP="00986499">
      <w:pPr>
        <w:rPr>
          <w:lang w:eastAsia="en-IN"/>
        </w:rPr>
      </w:pPr>
      <w:r>
        <w:rPr>
          <w:lang w:eastAsia="en-IN"/>
        </w:rPr>
        <w:t xml:space="preserve">To Find the Next Braille, press Alt + Down Arrow. Pressing Alt + Down Arrow repeats a previous search forward from the point in the file where you are. If there is no text in the Find Edit buffer, the Reader uses the text at the cursor. See the </w:t>
      </w:r>
      <w:r>
        <w:rPr>
          <w:lang w:eastAsia="en-IN"/>
        </w:rPr>
        <w:fldChar w:fldCharType="begin"/>
      </w:r>
      <w:r>
        <w:rPr>
          <w:lang w:eastAsia="en-IN"/>
        </w:rPr>
        <w:instrText xml:space="preserve"> REF _Ref93504764 \h </w:instrText>
      </w:r>
      <w:r>
        <w:rPr>
          <w:lang w:eastAsia="en-IN"/>
        </w:rPr>
      </w:r>
      <w:r>
        <w:rPr>
          <w:lang w:eastAsia="en-IN"/>
        </w:rPr>
        <w:fldChar w:fldCharType="separate"/>
      </w:r>
      <w:r>
        <w:rPr>
          <w:lang w:eastAsia="en-IN"/>
        </w:rPr>
        <w:t>Find Braille</w:t>
      </w:r>
      <w:r>
        <w:rPr>
          <w:lang w:eastAsia="en-IN"/>
        </w:rPr>
        <w:fldChar w:fldCharType="end"/>
      </w:r>
      <w:r>
        <w:rPr>
          <w:lang w:eastAsia="en-IN"/>
        </w:rPr>
        <w:t xml:space="preserve"> section for more information. </w:t>
      </w:r>
    </w:p>
    <w:p w14:paraId="18305EF9" w14:textId="77777777" w:rsidR="00986499" w:rsidRDefault="00986499" w:rsidP="00986499">
      <w:pPr>
        <w:rPr>
          <w:lang w:eastAsia="en-IN"/>
        </w:rPr>
      </w:pPr>
    </w:p>
    <w:p w14:paraId="12B832ED" w14:textId="77777777" w:rsidR="00986499" w:rsidRDefault="000D293B" w:rsidP="00986499">
      <w:pPr>
        <w:rPr>
          <w:lang w:eastAsia="en-IN"/>
        </w:rPr>
      </w:pPr>
      <w:r>
        <w:rPr>
          <w:lang w:eastAsia="en-IN"/>
        </w:rPr>
        <w:t xml:space="preserve">To Find Previous Braille, press D Alt + Up Arrow. Pressing Alt + Up Arrow repeats a previous search backward from the point in the file where you are. If there is no text in the Find Edit buffer, the Reader uses the text at the cursor. See the </w:t>
      </w:r>
      <w:r>
        <w:rPr>
          <w:lang w:eastAsia="en-IN"/>
        </w:rPr>
        <w:fldChar w:fldCharType="begin"/>
      </w:r>
      <w:r>
        <w:rPr>
          <w:lang w:eastAsia="en-IN"/>
        </w:rPr>
        <w:instrText xml:space="preserve"> REF _Ref93504802 \h </w:instrText>
      </w:r>
      <w:r>
        <w:rPr>
          <w:lang w:eastAsia="en-IN"/>
        </w:rPr>
      </w:r>
      <w:r>
        <w:rPr>
          <w:lang w:eastAsia="en-IN"/>
        </w:rPr>
        <w:fldChar w:fldCharType="separate"/>
      </w:r>
      <w:r>
        <w:rPr>
          <w:lang w:eastAsia="en-IN"/>
        </w:rPr>
        <w:t>Find Braille</w:t>
      </w:r>
      <w:r>
        <w:rPr>
          <w:lang w:eastAsia="en-IN"/>
        </w:rPr>
        <w:fldChar w:fldCharType="end"/>
      </w:r>
      <w:r>
        <w:rPr>
          <w:lang w:eastAsia="en-IN"/>
        </w:rPr>
        <w:t xml:space="preserve"> section for more information. </w:t>
      </w:r>
    </w:p>
    <w:p w14:paraId="3F8677FA" w14:textId="77777777" w:rsidR="00986499" w:rsidRDefault="00986499" w:rsidP="00986499">
      <w:pPr>
        <w:rPr>
          <w:lang w:eastAsia="en-IN"/>
        </w:rPr>
      </w:pPr>
    </w:p>
    <w:p w14:paraId="24B58F68" w14:textId="77777777" w:rsidR="00986499" w:rsidRDefault="588299F3" w:rsidP="588299F3">
      <w:pPr>
        <w:spacing w:line="259" w:lineRule="auto"/>
        <w:rPr>
          <w:lang w:eastAsia="en-IN"/>
        </w:rPr>
      </w:pPr>
      <w:r>
        <w:rPr>
          <w:lang w:eastAsia="en-IN"/>
        </w:rPr>
        <w:t xml:space="preserve">To Edit the Current File, press CTRL + E. CTRL + E to edit the file you are currently reading. Press the ESC key to open the context menu. The context menu displays the EXIT option first. Press the Enter key to exit the Editor and continue reading. </w:t>
      </w:r>
    </w:p>
    <w:p w14:paraId="644B5D99" w14:textId="77777777" w:rsidR="000D293B" w:rsidRDefault="000D293B" w:rsidP="00986499">
      <w:pPr>
        <w:rPr>
          <w:lang w:eastAsia="en-IN"/>
        </w:rPr>
      </w:pPr>
    </w:p>
    <w:p w14:paraId="3A52A819" w14:textId="77777777" w:rsidR="00986499" w:rsidRDefault="588299F3" w:rsidP="588299F3">
      <w:pPr>
        <w:spacing w:line="259" w:lineRule="auto"/>
        <w:rPr>
          <w:lang w:eastAsia="en-IN"/>
        </w:rPr>
      </w:pPr>
      <w:r>
        <w:rPr>
          <w:lang w:eastAsia="en-IN"/>
        </w:rPr>
        <w:t>To Open a New File, press CTRL + N. CTRL + N opens a new file in the Editor for editing/notetaking. Press the ESC key to open the context menu. The context menu displays the EXIT option first. Press the Enter key to return it to the file you were reading.</w:t>
      </w:r>
    </w:p>
    <w:p w14:paraId="1007A80B" w14:textId="77777777" w:rsidR="000D293B" w:rsidRDefault="000D293B" w:rsidP="00986499">
      <w:pPr>
        <w:rPr>
          <w:lang w:eastAsia="en-IN"/>
        </w:rPr>
      </w:pPr>
    </w:p>
    <w:p w14:paraId="10C66320" w14:textId="77777777" w:rsidR="00986499" w:rsidRPr="000C3ED9" w:rsidRDefault="588299F3" w:rsidP="588299F3">
      <w:pPr>
        <w:rPr>
          <w:lang w:eastAsia="en-IN"/>
        </w:rPr>
      </w:pPr>
      <w:r>
        <w:rPr>
          <w:lang w:eastAsia="en-IN"/>
        </w:rPr>
        <w:lastRenderedPageBreak/>
        <w:t>To Edit the Last Edited File, press ALT + TAB. Using this command reopens the last file you edited and returns the cursor to its last position in that file. The Edit Last Edited File command is useful for taking notes on what you read. Use the command to quickly switch back to the Editor. Then close the Editor to return to the title you are reading. This command has no effect if you are already editing a file. The device displays the error message "-- File not found" when no previous file has been opened. Press the ESC key to open the context menu. The context menu displays the EXIT option first. Press the Enter key to return it to the file you were reading.</w:t>
      </w:r>
    </w:p>
    <w:p w14:paraId="25D56DC9" w14:textId="77777777" w:rsidR="00FE3743" w:rsidRPr="000C3ED9" w:rsidRDefault="00FE3743" w:rsidP="00121DFE">
      <w:pPr>
        <w:pStyle w:val="Heading2"/>
        <w:rPr>
          <w:lang w:eastAsia="en-IN"/>
        </w:rPr>
      </w:pPr>
      <w:bookmarkStart w:id="453" w:name="Power-Move-Forward-and-Back"/>
      <w:bookmarkStart w:id="454" w:name="_Power_Move_Forward"/>
      <w:bookmarkStart w:id="455" w:name="_Toc531853340"/>
      <w:bookmarkStart w:id="456" w:name="_Ref93504684"/>
      <w:bookmarkStart w:id="457" w:name="_Toc234581823"/>
      <w:bookmarkEnd w:id="453"/>
      <w:bookmarkEnd w:id="454"/>
      <w:r>
        <w:rPr>
          <w:lang w:eastAsia="en-IN"/>
        </w:rPr>
        <w:t>Power Move Forward and Back</w:t>
      </w:r>
      <w:bookmarkEnd w:id="455"/>
      <w:bookmarkEnd w:id="456"/>
      <w:bookmarkEnd w:id="457"/>
    </w:p>
    <w:p w14:paraId="07E1837A" w14:textId="77777777" w:rsidR="00FE3743" w:rsidRPr="000C3ED9" w:rsidRDefault="00E821AA" w:rsidP="4E473AC3">
      <w:pPr>
        <w:rPr>
          <w:lang w:eastAsia="en-IN"/>
        </w:rPr>
      </w:pPr>
      <w:r>
        <w:rPr>
          <w:lang w:eastAsia="en-IN"/>
        </w:rPr>
        <w:t>The Orbit Reader Q20 and Q40 feature power move commands that provide a quick way to navigate through large sections of a file. These commands allow users to efficiently move or search for a known location within the document. A power move operates by using boundaries and moving 50% between them with each press of the key command. In essence, by using a power move to search within a file, you are drilling down to the information using a binary command. When you press Windows + Down Arrow or Window + Up Arrow, the Reader moves in the following ways:</w:t>
      </w:r>
    </w:p>
    <w:p w14:paraId="717D8F6C" w14:textId="77777777" w:rsidR="00FE3743" w:rsidRPr="000C3ED9" w:rsidRDefault="00FE3743" w:rsidP="00FE3743">
      <w:pPr>
        <w:rPr>
          <w:lang w:eastAsia="en-IN"/>
        </w:rPr>
      </w:pPr>
    </w:p>
    <w:p w14:paraId="78F41399" w14:textId="77777777" w:rsidR="002847F8" w:rsidRPr="00651DDA" w:rsidRDefault="4E473AC3" w:rsidP="4E473AC3">
      <w:pPr>
        <w:rPr>
          <w:lang w:eastAsia="en-IN"/>
        </w:rPr>
      </w:pPr>
      <w:r>
        <w:rPr>
          <w:lang w:eastAsia="en-IN"/>
        </w:rPr>
        <w:t>On the first press, the cursor moves halfway between the current position and the start (Windows + Up Arrow) or end (Windows + Down Arrow) of the file, which acts as the boundaries for the power search.</w:t>
      </w:r>
    </w:p>
    <w:p w14:paraId="46A0CE0A" w14:textId="77777777" w:rsidR="00FE3743" w:rsidRPr="000C3ED9" w:rsidRDefault="00FE3743" w:rsidP="00FE3743">
      <w:pPr>
        <w:rPr>
          <w:lang w:eastAsia="en-IN"/>
        </w:rPr>
      </w:pPr>
    </w:p>
    <w:p w14:paraId="220D4068" w14:textId="77777777" w:rsidR="00FE3743" w:rsidRPr="000C3ED9" w:rsidRDefault="588299F3" w:rsidP="4E473AC3">
      <w:pPr>
        <w:rPr>
          <w:lang w:eastAsia="en-IN"/>
        </w:rPr>
      </w:pPr>
      <w:r>
        <w:rPr>
          <w:lang w:eastAsia="en-IN"/>
        </w:rPr>
        <w:t>Subsequent presses treat the moved-from position as the new boundary in that direction. So, if you are at the beginning of the file (or 0%) when you press Windows + Down Arrow, the Reader moves the cursor to halfway between 0% and 100%. You are now at 50%, and this becomes the new boundary. The initial boundary is at the original position of 0%. Therefore, if you press Windows + Up Arrow, you move halfway between 50% and 0% to end at 25%. Or, if you press Windows + Down Arrow, you move halfway between 50% and 100% to end at 75%.</w:t>
      </w:r>
    </w:p>
    <w:p w14:paraId="716CA966" w14:textId="77777777" w:rsidR="00FE3743" w:rsidRPr="000C3ED9" w:rsidRDefault="00FE3743" w:rsidP="00FE3743">
      <w:pPr>
        <w:rPr>
          <w:lang w:eastAsia="en-IN"/>
        </w:rPr>
      </w:pPr>
    </w:p>
    <w:p w14:paraId="70ABA32A" w14:textId="77777777" w:rsidR="00FE3743" w:rsidRPr="001479A7" w:rsidRDefault="4E473AC3" w:rsidP="4E473AC3">
      <w:pPr>
        <w:rPr>
          <w:lang w:eastAsia="en-IN"/>
        </w:rPr>
      </w:pPr>
      <w:r>
        <w:rPr>
          <w:lang w:eastAsia="en-IN"/>
        </w:rPr>
        <w:t xml:space="preserve">Each time you press the Windows + up arrow or Windows + down arrow keys, the Reader shows the percentage in the first few cells of the display line and fills the rest of the cells with text at that position. This continues until you press some other key. See the </w:t>
      </w:r>
      <w:hyperlink w:anchor="Panning-Keys">
        <w:r>
          <w:rPr>
            <w:rStyle w:val="Hyperlink"/>
          </w:rPr>
          <w:t>Panning Keys</w:t>
        </w:r>
      </w:hyperlink>
      <w:r>
        <w:rPr>
          <w:lang w:eastAsia="en-IN"/>
        </w:rPr>
        <w:t xml:space="preserve"> section for more information.</w:t>
      </w:r>
    </w:p>
    <w:p w14:paraId="039F7EDE" w14:textId="77777777" w:rsidR="00FE3743" w:rsidRPr="000C3ED9" w:rsidRDefault="00FE3743" w:rsidP="00121DFE">
      <w:pPr>
        <w:pStyle w:val="Heading2"/>
        <w:rPr>
          <w:lang w:eastAsia="en-IN"/>
        </w:rPr>
      </w:pPr>
      <w:bookmarkStart w:id="458" w:name="Find-Braille"/>
      <w:bookmarkStart w:id="459" w:name="_Find_Braille"/>
      <w:bookmarkStart w:id="460" w:name="_Toc531853341"/>
      <w:bookmarkStart w:id="461" w:name="_Ref93504740"/>
      <w:bookmarkStart w:id="462" w:name="_Ref93504764"/>
      <w:bookmarkStart w:id="463" w:name="_Ref93504802"/>
      <w:bookmarkStart w:id="464" w:name="_Toc234581824"/>
      <w:bookmarkEnd w:id="458"/>
      <w:bookmarkEnd w:id="459"/>
      <w:r>
        <w:rPr>
          <w:lang w:eastAsia="en-IN"/>
        </w:rPr>
        <w:t>Find Braille</w:t>
      </w:r>
      <w:bookmarkEnd w:id="460"/>
      <w:bookmarkEnd w:id="461"/>
      <w:bookmarkEnd w:id="462"/>
      <w:bookmarkEnd w:id="463"/>
      <w:bookmarkEnd w:id="464"/>
    </w:p>
    <w:p w14:paraId="18D2C0D3" w14:textId="77777777" w:rsidR="00FE3743" w:rsidRPr="001479A7" w:rsidRDefault="6735099D" w:rsidP="00FE3743">
      <w:pPr>
        <w:rPr>
          <w:lang w:eastAsia="en-IN"/>
        </w:rPr>
      </w:pPr>
      <w:r>
        <w:rPr>
          <w:lang w:eastAsia="en-IN"/>
        </w:rPr>
        <w:t xml:space="preserve">To find specific braille text, use the Find command (CTRL + F). The Orbit Reader Q20 or Q40 responds by opening an input field (see </w:t>
      </w:r>
      <w:hyperlink w:anchor="Edit-Box">
        <w:r>
          <w:rPr>
            <w:color w:val="0000FF"/>
            <w:lang w:eastAsia="en-IN"/>
          </w:rPr>
          <w:t>Edit Box</w:t>
        </w:r>
      </w:hyperlink>
      <w:r>
        <w:rPr>
          <w:lang w:eastAsia="en-IN"/>
        </w:rPr>
        <w:t xml:space="preserve"> section) with a cursor, which is indicated by Dots 7 and 8. By default, it shows the text at the current cursor location in the edit box. Unlike Power Move, which searches by known location of text, the Find command searches the entire file for instances of the braille text you enter in the input field. If you have searched for something </w:t>
      </w:r>
      <w:r>
        <w:rPr>
          <w:lang w:eastAsia="en-IN"/>
        </w:rPr>
        <w:lastRenderedPageBreak/>
        <w:t xml:space="preserve">previously, that text appears in the Edit Box with your cursor at the end. See the </w:t>
      </w:r>
      <w:hyperlink w:anchor="Power-Move-Forward-and-Back">
        <w:r>
          <w:rPr>
            <w:color w:val="0000FF"/>
            <w:lang w:eastAsia="en-IN"/>
          </w:rPr>
          <w:t>Power Move Forward and Back</w:t>
        </w:r>
      </w:hyperlink>
      <w:r>
        <w:rPr>
          <w:lang w:eastAsia="en-IN"/>
        </w:rPr>
        <w:t xml:space="preserve"> section for more information.</w:t>
      </w:r>
    </w:p>
    <w:p w14:paraId="683C1EA4" w14:textId="77777777" w:rsidR="00FE3743" w:rsidRPr="000C3ED9" w:rsidRDefault="00FE3743" w:rsidP="00FE3743">
      <w:pPr>
        <w:rPr>
          <w:lang w:eastAsia="en-IN"/>
        </w:rPr>
      </w:pPr>
    </w:p>
    <w:p w14:paraId="65705810" w14:textId="77777777" w:rsidR="000F67C8" w:rsidRDefault="588299F3" w:rsidP="4E473AC3">
      <w:pPr>
        <w:spacing w:line="259" w:lineRule="auto"/>
        <w:rPr>
          <w:lang w:eastAsia="en-IN"/>
        </w:rPr>
      </w:pPr>
      <w:r>
        <w:rPr>
          <w:lang w:eastAsia="en-IN"/>
        </w:rPr>
        <w:t xml:space="preserve">To find a word, first press CTRL + F to enter the Edit Box. Type the word you wish to find, in the language selected for the reader/editor and then press Enter to start the search moving forward in the file. </w:t>
      </w:r>
    </w:p>
    <w:p w14:paraId="21EF3987" w14:textId="77777777" w:rsidR="000F67C8" w:rsidRDefault="000F67C8" w:rsidP="4E473AC3">
      <w:pPr>
        <w:spacing w:line="259" w:lineRule="auto"/>
        <w:rPr>
          <w:lang w:eastAsia="en-IN"/>
        </w:rPr>
      </w:pPr>
    </w:p>
    <w:p w14:paraId="717EB01B" w14:textId="77777777" w:rsidR="000F67C8" w:rsidRDefault="000F67C8" w:rsidP="000F67C8">
      <w:pPr>
        <w:rPr>
          <w:rStyle w:val="normaltextrun"/>
          <w:rFonts w:cs="Arial"/>
        </w:rPr>
      </w:pPr>
      <w:r>
        <w:rPr>
          <w:rStyle w:val="normaltextrun"/>
          <w:rFonts w:cs="Arial"/>
        </w:rPr>
        <w:t>As per selected read/write language, you can enter a word as follows:</w:t>
      </w:r>
    </w:p>
    <w:p w14:paraId="2436E143" w14:textId="77777777" w:rsidR="000F67C8" w:rsidRPr="00CA2F9A" w:rsidRDefault="000F67C8" w:rsidP="000F67C8">
      <w:pPr>
        <w:pStyle w:val="ListParagraph"/>
        <w:numPr>
          <w:ilvl w:val="0"/>
          <w:numId w:val="202"/>
        </w:numPr>
        <w:ind w:left="360"/>
        <w:rPr>
          <w:rFonts w:ascii="Arial" w:hAnsi="Arial" w:cs="Arial"/>
          <w:sz w:val="24"/>
          <w:szCs w:val="24"/>
          <w:lang w:val="en-IN"/>
        </w:rPr>
      </w:pPr>
      <w:r>
        <w:rPr>
          <w:rFonts w:ascii="Arial" w:hAnsi="Arial" w:cs="Arial"/>
          <w:sz w:val="24"/>
          <w:szCs w:val="24"/>
          <w:lang w:val="en-IN"/>
        </w:rPr>
        <w:t>English Computer Braille: You can enter a word using the QWERTY keyboard.</w:t>
      </w:r>
    </w:p>
    <w:p w14:paraId="686C9F14" w14:textId="77777777" w:rsidR="000F67C8" w:rsidRPr="00CA2F9A" w:rsidRDefault="000F67C8" w:rsidP="000F67C8">
      <w:pPr>
        <w:pStyle w:val="ListParagraph"/>
        <w:numPr>
          <w:ilvl w:val="0"/>
          <w:numId w:val="202"/>
        </w:numPr>
        <w:ind w:left="360"/>
        <w:rPr>
          <w:rFonts w:ascii="Arial" w:hAnsi="Arial" w:cs="Arial"/>
          <w:sz w:val="24"/>
          <w:szCs w:val="24"/>
          <w:lang w:val="en-IN"/>
        </w:rPr>
      </w:pPr>
      <w:r>
        <w:rPr>
          <w:rFonts w:ascii="Arial" w:hAnsi="Arial" w:cs="Arial"/>
          <w:sz w:val="24"/>
          <w:szCs w:val="24"/>
          <w:lang w:val="en-IN"/>
        </w:rPr>
        <w:t>Other Languages (Excluding English): You can enter a word in the selected read/write language using only Perkin's key support (S D F J K L).</w:t>
      </w:r>
    </w:p>
    <w:p w14:paraId="2A1FB701" w14:textId="77777777" w:rsidR="000F67C8" w:rsidRPr="00CA2F9A" w:rsidRDefault="000F67C8" w:rsidP="000F67C8">
      <w:pPr>
        <w:pStyle w:val="ListParagraph"/>
        <w:numPr>
          <w:ilvl w:val="0"/>
          <w:numId w:val="202"/>
        </w:numPr>
        <w:ind w:left="360"/>
        <w:rPr>
          <w:rFonts w:ascii="Arial" w:hAnsi="Arial" w:cs="Arial"/>
          <w:sz w:val="24"/>
          <w:szCs w:val="24"/>
          <w:lang w:val="en-IN"/>
        </w:rPr>
      </w:pPr>
      <w:r>
        <w:rPr>
          <w:rFonts w:ascii="Arial" w:hAnsi="Arial" w:cs="Arial"/>
          <w:sz w:val="24"/>
          <w:szCs w:val="24"/>
          <w:lang w:val="en-IN"/>
        </w:rPr>
        <w:t>English (Excluding Computer Braille) with Braille Input On: You can enter word in the selected read/write language using only Perkin's key support (S D F J K L).</w:t>
      </w:r>
    </w:p>
    <w:p w14:paraId="1DBC7B0E" w14:textId="77777777" w:rsidR="000F67C8" w:rsidRPr="00E46C10" w:rsidRDefault="000F67C8" w:rsidP="00E46C10">
      <w:pPr>
        <w:pStyle w:val="ListParagraph"/>
        <w:numPr>
          <w:ilvl w:val="0"/>
          <w:numId w:val="202"/>
        </w:numPr>
        <w:ind w:left="360"/>
        <w:rPr>
          <w:rFonts w:cs="Arial"/>
          <w:lang w:val="en-IN"/>
        </w:rPr>
      </w:pPr>
      <w:r>
        <w:rPr>
          <w:rFonts w:ascii="Arial" w:hAnsi="Arial" w:cs="Arial"/>
          <w:sz w:val="24"/>
          <w:szCs w:val="24"/>
          <w:lang w:val="en-IN"/>
        </w:rPr>
        <w:t>English (Excluding Computer Braille) with Braille Input Off: You can enter a word using the QWERTY keyboard. While entering a word, the input will be displayed in English Computer Braille, but the searched word will be shown in the selected read/write language.</w:t>
      </w:r>
    </w:p>
    <w:p w14:paraId="62C98BD2" w14:textId="77777777" w:rsidR="00FE3743" w:rsidRPr="000C3ED9" w:rsidRDefault="588299F3" w:rsidP="4E473AC3">
      <w:pPr>
        <w:spacing w:line="259" w:lineRule="auto"/>
        <w:rPr>
          <w:lang w:eastAsia="en-IN"/>
        </w:rPr>
      </w:pPr>
      <w:r>
        <w:rPr>
          <w:lang w:eastAsia="en-IN"/>
        </w:rPr>
        <w:t>To search for moving backward in the file, press Alt + Left Arrow. The word is shown as the first word on the display. If the word is not found, the message "-- Not found" is displayed. Press Backspace to clear the message. To exit the Edit Box without finding the word, press ESC.</w:t>
      </w:r>
    </w:p>
    <w:p w14:paraId="6905D8EB" w14:textId="77777777" w:rsidR="00FE3743" w:rsidRPr="000C3ED9" w:rsidRDefault="00FE3743" w:rsidP="00FE3743">
      <w:pPr>
        <w:rPr>
          <w:lang w:eastAsia="en-IN"/>
        </w:rPr>
      </w:pPr>
    </w:p>
    <w:p w14:paraId="205FA336" w14:textId="77777777" w:rsidR="00FE3743" w:rsidRPr="000C3ED9" w:rsidRDefault="4E473AC3" w:rsidP="4E473AC3">
      <w:pPr>
        <w:spacing w:line="259" w:lineRule="auto"/>
        <w:rPr>
          <w:lang w:eastAsia="en-IN"/>
        </w:rPr>
      </w:pPr>
      <w:r>
        <w:rPr>
          <w:lang w:eastAsia="en-IN"/>
        </w:rPr>
        <w:t>After the word is found, to continue searching, press the Alt + right arrow to find the next occurrence (forward in the file) or the Alt + left arrow to find a previous occurrence (towards the beginning of the file).</w:t>
      </w:r>
    </w:p>
    <w:p w14:paraId="1005216B" w14:textId="77777777" w:rsidR="00FE3743" w:rsidRPr="000C3ED9" w:rsidRDefault="00FE3743" w:rsidP="00FE3743">
      <w:pPr>
        <w:rPr>
          <w:lang w:eastAsia="en-IN"/>
        </w:rPr>
      </w:pPr>
    </w:p>
    <w:p w14:paraId="2FDFAE55" w14:textId="77777777" w:rsidR="00FE3743" w:rsidRPr="000C3ED9" w:rsidRDefault="00FE3743" w:rsidP="00FE3743">
      <w:pPr>
        <w:rPr>
          <w:lang w:eastAsia="en-IN"/>
        </w:rPr>
      </w:pPr>
      <w:r>
        <w:rPr>
          <w:lang w:eastAsia="en-IN"/>
        </w:rPr>
        <w:t xml:space="preserve">If you are searching for text in a contracted braille file, you must type the text you want to search in contracted braille if the read/write language is other than English or </w:t>
      </w:r>
      <w:r>
        <w:rPr>
          <w:rFonts w:cs="Arial"/>
          <w:lang w:val="en-IN"/>
        </w:rPr>
        <w:t>English (Excluding Computer Braille) with Braille Input On</w:t>
      </w:r>
      <w:r>
        <w:rPr>
          <w:lang w:eastAsia="en-IN"/>
        </w:rPr>
        <w:t>.</w:t>
      </w:r>
    </w:p>
    <w:p w14:paraId="332FD004" w14:textId="77777777" w:rsidR="00FE3743" w:rsidRPr="000C3ED9" w:rsidRDefault="00FE3743" w:rsidP="00FE3743">
      <w:pPr>
        <w:rPr>
          <w:lang w:eastAsia="en-IN"/>
        </w:rPr>
      </w:pPr>
    </w:p>
    <w:p w14:paraId="4C4BFAD3" w14:textId="77777777" w:rsidR="00FE3743" w:rsidRPr="000C3ED9" w:rsidRDefault="00FE3743" w:rsidP="00FE3743">
      <w:pPr>
        <w:rPr>
          <w:lang w:eastAsia="en-IN"/>
        </w:rPr>
      </w:pPr>
      <w:r>
        <w:rPr>
          <w:lang w:eastAsia="en-IN"/>
        </w:rPr>
        <w:t xml:space="preserve">If you are searching in a plain text file, you must type the text you want to search for in Computer Braille. See </w:t>
      </w:r>
      <w:hyperlink w:anchor="Appendix-A-Computer-Braille-Chart" w:history="1">
        <w:r>
          <w:rPr>
            <w:color w:val="0000FF"/>
            <w:lang w:eastAsia="en-IN"/>
          </w:rPr>
          <w:t>Appendix A - Computer Braille Chart</w:t>
        </w:r>
      </w:hyperlink>
      <w:r>
        <w:rPr>
          <w:lang w:eastAsia="en-IN"/>
        </w:rPr>
        <w:t xml:space="preserve"> for details.</w:t>
      </w:r>
    </w:p>
    <w:p w14:paraId="19E25489" w14:textId="77777777" w:rsidR="00FE3743" w:rsidRPr="000C3ED9" w:rsidRDefault="00FE3743" w:rsidP="00FE3743">
      <w:pPr>
        <w:rPr>
          <w:lang w:eastAsia="en-IN"/>
        </w:rPr>
      </w:pPr>
    </w:p>
    <w:p w14:paraId="1AD1C41E" w14:textId="77777777" w:rsidR="00FE3743" w:rsidRPr="000C3ED9" w:rsidRDefault="001B0EED" w:rsidP="00FE3743">
      <w:pPr>
        <w:rPr>
          <w:lang w:eastAsia="en-IN"/>
        </w:rPr>
      </w:pPr>
      <w:r>
        <w:rPr>
          <w:lang w:eastAsia="en-IN"/>
        </w:rPr>
        <w:t xml:space="preserve">You can search for terms up to 255 characters long. Searches are generally not case-sensitive. A search for the word "animal" results in finding both lowercase and uppercase versions of that word (animal/Animal). However, if you want to find words with upper case letters only, type the text you wish to find with the braille indicator for capitalization included (in contracted braille, one Dot 6 precedes a capital letter, while two Dot 6s precedes an entirely capitalized word. In Computer Braille, capital letters include Dot 7). For example, a search for the </w:t>
      </w:r>
      <w:r>
        <w:rPr>
          <w:lang w:eastAsia="en-IN"/>
        </w:rPr>
        <w:lastRenderedPageBreak/>
        <w:t>capitalized word "Animal" gives the results for "Animal" (capitalized), but not "animal" (lowercase).</w:t>
      </w:r>
    </w:p>
    <w:p w14:paraId="7C5D7D26" w14:textId="77777777" w:rsidR="00FE3743" w:rsidRPr="000C3ED9" w:rsidRDefault="00FE3743" w:rsidP="00FE3743">
      <w:pPr>
        <w:rPr>
          <w:lang w:eastAsia="en-IN"/>
        </w:rPr>
      </w:pPr>
    </w:p>
    <w:p w14:paraId="29971B3C" w14:textId="77777777" w:rsidR="00FE3743" w:rsidRPr="000C3ED9" w:rsidRDefault="00FE3743" w:rsidP="00FE3743">
      <w:pPr>
        <w:rPr>
          <w:lang w:eastAsia="en-IN"/>
        </w:rPr>
      </w:pPr>
      <w:r>
        <w:rPr>
          <w:lang w:eastAsia="en-IN"/>
        </w:rPr>
        <w:t>Additionally, searches match both whole and partial words. Searching for "an" finds "an" (whole) and "man" (partial). To restrict searches to whole words, add a space at the beginning or end of the word. The Reader matches the space with any non-printing character such as spaces, tabs, and line feeds.</w:t>
      </w:r>
    </w:p>
    <w:p w14:paraId="24FC8D2A" w14:textId="77777777" w:rsidR="00FE3743" w:rsidRPr="000C3ED9" w:rsidRDefault="00FE3743" w:rsidP="00FE3743">
      <w:pPr>
        <w:rPr>
          <w:lang w:eastAsia="en-IN"/>
        </w:rPr>
      </w:pPr>
    </w:p>
    <w:p w14:paraId="07C038DC" w14:textId="77777777" w:rsidR="00FE3743" w:rsidRPr="001479A7" w:rsidRDefault="00FE3743" w:rsidP="00FE3743">
      <w:pPr>
        <w:rPr>
          <w:lang w:eastAsia="en-IN"/>
        </w:rPr>
      </w:pPr>
      <w:r>
        <w:rPr>
          <w:lang w:eastAsia="en-IN"/>
        </w:rPr>
        <w:t xml:space="preserve">Read the section on </w:t>
      </w:r>
      <w:hyperlink w:anchor="Edit-Box" w:history="1">
        <w:r>
          <w:rPr>
            <w:color w:val="0000FF"/>
            <w:lang w:eastAsia="en-IN"/>
          </w:rPr>
          <w:t>Edit Box</w:t>
        </w:r>
      </w:hyperlink>
      <w:r>
        <w:rPr>
          <w:lang w:eastAsia="en-IN"/>
        </w:rPr>
        <w:t xml:space="preserve"> for editing commands and navigation functionality.</w:t>
      </w:r>
    </w:p>
    <w:p w14:paraId="74521707" w14:textId="77777777" w:rsidR="00FE3743" w:rsidRPr="000C3ED9" w:rsidRDefault="00FE3743" w:rsidP="00FE3743">
      <w:pPr>
        <w:rPr>
          <w:lang w:eastAsia="en-IN"/>
        </w:rPr>
      </w:pPr>
    </w:p>
    <w:p w14:paraId="0C4A4FD9" w14:textId="77777777" w:rsidR="00FE3743" w:rsidRPr="000C3ED9" w:rsidRDefault="004A37A7" w:rsidP="00FE3743">
      <w:pPr>
        <w:rPr>
          <w:lang w:eastAsia="en-IN"/>
        </w:rPr>
      </w:pPr>
      <w:r>
        <w:rPr>
          <w:lang w:eastAsia="en-IN"/>
        </w:rPr>
        <w:t>In” search files,” the Reader moves from reading files to searched text and displays it at the beginning of the display line. If the text is not found, then the Reader displays “Not found” and gets back to its previous position. While searching through large documents, the Orbit Reader displays “Busy” while conducting the search.</w:t>
      </w:r>
    </w:p>
    <w:p w14:paraId="19E5E551" w14:textId="77777777" w:rsidR="00FE3743" w:rsidRPr="000C3ED9" w:rsidRDefault="00FE3743" w:rsidP="00FE3743">
      <w:pPr>
        <w:rPr>
          <w:lang w:eastAsia="en-IN"/>
        </w:rPr>
      </w:pPr>
    </w:p>
    <w:p w14:paraId="239B11B8" w14:textId="77777777" w:rsidR="00FE3743" w:rsidRPr="000C3ED9" w:rsidRDefault="4E473AC3" w:rsidP="00757959">
      <w:pPr>
        <w:spacing w:line="259" w:lineRule="auto"/>
        <w:rPr>
          <w:lang w:eastAsia="en-IN"/>
        </w:rPr>
      </w:pPr>
      <w:r>
        <w:rPr>
          <w:lang w:eastAsia="en-IN"/>
        </w:rPr>
        <w:t>To repeat a search moving forward towards the end of the file, press ALT + Right Arrow.</w:t>
      </w:r>
    </w:p>
    <w:p w14:paraId="0F0389A7" w14:textId="77777777" w:rsidR="00FE3743" w:rsidRPr="000C3ED9" w:rsidRDefault="00FE3743" w:rsidP="00FE3743">
      <w:pPr>
        <w:rPr>
          <w:lang w:eastAsia="en-IN"/>
        </w:rPr>
      </w:pPr>
    </w:p>
    <w:p w14:paraId="15C47BED" w14:textId="77777777" w:rsidR="00FE3743" w:rsidRDefault="4E473AC3" w:rsidP="00757959">
      <w:pPr>
        <w:spacing w:line="259" w:lineRule="auto"/>
        <w:rPr>
          <w:lang w:eastAsia="en-IN"/>
        </w:rPr>
      </w:pPr>
      <w:r>
        <w:rPr>
          <w:lang w:eastAsia="en-IN"/>
        </w:rPr>
        <w:t>To repeat a search moving back towards the beginning of the file, press ALT + Left Arrow.</w:t>
      </w:r>
    </w:p>
    <w:p w14:paraId="2DD2E5AD" w14:textId="77777777" w:rsidR="00D470DF" w:rsidRPr="007C3CB4" w:rsidRDefault="00D470DF" w:rsidP="00C96406">
      <w:pPr>
        <w:pStyle w:val="Heading2"/>
        <w:rPr>
          <w:rFonts w:cs="Arial"/>
          <w:bCs/>
          <w:iCs/>
          <w:lang w:val="en-IN"/>
        </w:rPr>
      </w:pPr>
      <w:bookmarkStart w:id="465" w:name="_Braille_Pacer_(Auto-Scroll)"/>
      <w:bookmarkStart w:id="466" w:name="_Toc234581825"/>
      <w:bookmarkEnd w:id="465"/>
      <w:r>
        <w:rPr>
          <w:lang w:eastAsia="en-IN"/>
        </w:rPr>
        <w:t>Braille Pacer (Auto-Scroll)</w:t>
      </w:r>
      <w:bookmarkEnd w:id="466"/>
    </w:p>
    <w:p w14:paraId="0EC1E8A1" w14:textId="77777777" w:rsidR="00D470DF" w:rsidRPr="00F7035D" w:rsidRDefault="00D470DF" w:rsidP="007C3CB4">
      <w:pPr>
        <w:autoSpaceDE w:val="0"/>
        <w:autoSpaceDN w:val="0"/>
        <w:adjustRightInd w:val="0"/>
        <w:rPr>
          <w:rFonts w:cs="Arial"/>
          <w:lang w:val="en-IN"/>
        </w:rPr>
      </w:pPr>
      <w:r>
        <w:rPr>
          <w:rFonts w:cs="Arial"/>
          <w:lang w:val="en-IN"/>
        </w:rPr>
        <w:t>The Braille Pacer feature is available in the Reader and lets you set a reading pace for the display to automatically advance.</w:t>
      </w:r>
    </w:p>
    <w:p w14:paraId="4006269B" w14:textId="77777777" w:rsidR="00D470DF" w:rsidRDefault="00D470DF" w:rsidP="00D470DF">
      <w:pPr>
        <w:rPr>
          <w:rFonts w:cs="Arial"/>
          <w:lang w:val="en-IN"/>
        </w:rPr>
      </w:pPr>
    </w:p>
    <w:p w14:paraId="4703D20A" w14:textId="77777777" w:rsidR="00531054" w:rsidRDefault="588299F3" w:rsidP="00757959">
      <w:pPr>
        <w:spacing w:line="259" w:lineRule="auto"/>
        <w:rPr>
          <w:rFonts w:cs="Arial"/>
          <w:lang w:val="en-IN"/>
        </w:rPr>
      </w:pPr>
      <w:r>
        <w:rPr>
          <w:rFonts w:cs="Arial"/>
          <w:lang w:val="en-IN"/>
        </w:rPr>
        <w:t xml:space="preserve">The pace can be adjusted during reading by pressing the CTRL + ALT + Up arrow to increase the speed (i.e., a faster advance rate) or the CTRL + ALT + Down arrow key to decrease the speed (i.e., a slower advance rate). Pressing these keys once increases or decreases the speed in one-second steps. </w:t>
      </w:r>
      <w:r>
        <w:t>You can set the scrolling speed from 1 to 20 seconds depending upon your reading speed.</w:t>
      </w:r>
    </w:p>
    <w:p w14:paraId="789D9947" w14:textId="77777777" w:rsidR="00531054" w:rsidRDefault="00531054" w:rsidP="00D470DF">
      <w:pPr>
        <w:autoSpaceDE w:val="0"/>
        <w:autoSpaceDN w:val="0"/>
        <w:adjustRightInd w:val="0"/>
        <w:rPr>
          <w:rFonts w:cs="Arial"/>
          <w:lang w:val="en-IN"/>
        </w:rPr>
      </w:pPr>
    </w:p>
    <w:p w14:paraId="510E3C37" w14:textId="77777777" w:rsidR="00531054" w:rsidRDefault="4E473AC3" w:rsidP="00757959">
      <w:pPr>
        <w:spacing w:line="259" w:lineRule="auto"/>
        <w:rPr>
          <w:rFonts w:cs="Arial"/>
          <w:lang w:val="en-IN"/>
        </w:rPr>
      </w:pPr>
      <w:r>
        <w:rPr>
          <w:rFonts w:cs="Arial"/>
          <w:lang w:val="en-IN"/>
        </w:rPr>
        <w:t xml:space="preserve">Many users might like to have finer control of the speed, and this can be achieved by pressing the space bar, Backspace, and up or down arrow keys. The fine control increases or decreases the speed in steps of one-tenth of a second. </w:t>
      </w:r>
    </w:p>
    <w:p w14:paraId="2A28FAE6" w14:textId="77777777" w:rsidR="00531054" w:rsidRDefault="00531054" w:rsidP="00D470DF">
      <w:pPr>
        <w:autoSpaceDE w:val="0"/>
        <w:autoSpaceDN w:val="0"/>
        <w:adjustRightInd w:val="0"/>
        <w:rPr>
          <w:rFonts w:cs="Arial"/>
          <w:lang w:val="en-IN"/>
        </w:rPr>
      </w:pPr>
    </w:p>
    <w:p w14:paraId="012E1922" w14:textId="77777777" w:rsidR="00D470DF" w:rsidRDefault="7D789C33" w:rsidP="007C3CB4">
      <w:pPr>
        <w:autoSpaceDE w:val="0"/>
        <w:autoSpaceDN w:val="0"/>
        <w:adjustRightInd w:val="0"/>
        <w:rPr>
          <w:rFonts w:cs="Arial"/>
          <w:lang w:val="en-IN"/>
        </w:rPr>
      </w:pPr>
      <w:r>
        <w:rPr>
          <w:rFonts w:cs="Arial"/>
          <w:lang w:val="en-IN"/>
        </w:rPr>
        <w:t xml:space="preserve">The default speed is 4 seconds. You can review the current scroll rate from the menu, but it can be changed only while reading. The current scroll rate is not displayed when auto-scrolling. However, when the auto-scroll is stopped and the scroll rate is changed, the scroll rate will be displayed by </w:t>
      </w:r>
      <w:r>
        <w:rPr>
          <w:rFonts w:ascii="ArialMT" w:hAnsi="ArialMT" w:cs="ArialMT"/>
          <w:lang w:val="en-IN"/>
        </w:rPr>
        <w:t xml:space="preserve">the message “XXY sec scroll rate.” </w:t>
      </w:r>
      <w:r>
        <w:rPr>
          <w:rFonts w:cs="Arial"/>
          <w:lang w:val="en-IN"/>
        </w:rPr>
        <w:t>You can use all the reading navigation commands during the Braille Pacer mode as well.</w:t>
      </w:r>
    </w:p>
    <w:p w14:paraId="6086DD14" w14:textId="77777777" w:rsidR="00D470DF" w:rsidRDefault="00D470DF" w:rsidP="00D470DF">
      <w:pPr>
        <w:rPr>
          <w:rFonts w:cs="Arial"/>
        </w:rPr>
      </w:pPr>
    </w:p>
    <w:p w14:paraId="30DC3D28" w14:textId="77777777" w:rsidR="005D09E0" w:rsidRDefault="005D09E0" w:rsidP="005D09E0">
      <w:pPr>
        <w:rPr>
          <w:rFonts w:cs="Arial"/>
        </w:rPr>
      </w:pPr>
      <w:r>
        <w:rPr>
          <w:rFonts w:cs="Arial"/>
        </w:rPr>
        <w:t>To Start/Stop Braille Pacer, press Space. The rate of change is not viewable if the speed is increased or decreased while active.</w:t>
      </w:r>
    </w:p>
    <w:p w14:paraId="0C22F443" w14:textId="77777777" w:rsidR="005D09E0" w:rsidRPr="005D09E0" w:rsidRDefault="005D09E0" w:rsidP="005D09E0">
      <w:pPr>
        <w:rPr>
          <w:rFonts w:cs="Arial"/>
        </w:rPr>
      </w:pPr>
    </w:p>
    <w:p w14:paraId="340161D1" w14:textId="77777777" w:rsidR="005D09E0" w:rsidRDefault="6735099D" w:rsidP="005D09E0">
      <w:pPr>
        <w:rPr>
          <w:rFonts w:cs="Arial"/>
        </w:rPr>
      </w:pPr>
      <w:r>
        <w:rPr>
          <w:rFonts w:cs="Arial"/>
        </w:rPr>
        <w:t xml:space="preserve">To Increase/Decrease Speed by 1 Second, press CTRL + Alt + Up/DOWN arrow. </w:t>
      </w:r>
    </w:p>
    <w:p w14:paraId="34126099" w14:textId="77777777" w:rsidR="000D7906" w:rsidRPr="005D09E0" w:rsidRDefault="000D7906" w:rsidP="005D09E0">
      <w:pPr>
        <w:rPr>
          <w:rFonts w:cs="Arial"/>
        </w:rPr>
      </w:pPr>
    </w:p>
    <w:p w14:paraId="4010A6F9" w14:textId="77777777" w:rsidR="005D09E0" w:rsidRPr="00403D48" w:rsidRDefault="6735099D" w:rsidP="005D09E0">
      <w:pPr>
        <w:rPr>
          <w:rFonts w:cs="Arial"/>
        </w:rPr>
      </w:pPr>
      <w:r>
        <w:rPr>
          <w:rFonts w:cs="Arial"/>
        </w:rPr>
        <w:t>To Increase/Decrease Speed by 0.1 seconds, press CTRL + Alt + Right/LEFT arrow.</w:t>
      </w:r>
    </w:p>
    <w:p w14:paraId="59E26CAE" w14:textId="77777777" w:rsidR="00FE3743" w:rsidRPr="00F7035D" w:rsidRDefault="00FE3743" w:rsidP="00FE3743">
      <w:pPr>
        <w:pStyle w:val="Heading1"/>
        <w:rPr>
          <w:lang w:eastAsia="en-IN"/>
        </w:rPr>
      </w:pPr>
      <w:bookmarkStart w:id="467" w:name="Edit-Box"/>
      <w:bookmarkStart w:id="468" w:name="_Edit_Box"/>
      <w:bookmarkStart w:id="469" w:name="_Toc531853342"/>
      <w:bookmarkStart w:id="470" w:name="_Ref93504711"/>
      <w:bookmarkStart w:id="471" w:name="_Toc234581826"/>
      <w:bookmarkEnd w:id="467"/>
      <w:bookmarkEnd w:id="468"/>
      <w:r>
        <w:rPr>
          <w:lang w:eastAsia="en-IN"/>
        </w:rPr>
        <w:t>Edit Box</w:t>
      </w:r>
      <w:bookmarkEnd w:id="469"/>
      <w:bookmarkEnd w:id="470"/>
      <w:bookmarkEnd w:id="471"/>
    </w:p>
    <w:p w14:paraId="5E704153" w14:textId="77777777" w:rsidR="00FE3743" w:rsidRPr="000C3ED9" w:rsidRDefault="588299F3" w:rsidP="00FE3743">
      <w:pPr>
        <w:rPr>
          <w:lang w:eastAsia="en-IN"/>
        </w:rPr>
      </w:pPr>
      <w:r>
        <w:rPr>
          <w:lang w:eastAsia="en-IN"/>
        </w:rPr>
        <w:t>The Orbit Reader Q20 or Q40 presents a text dialog or input field called an Edit Box when you want to find text or rename a file. The Edit Box permits only one line of text. Press CTRL + F to begin a search or press CTRL + R to rename a file.</w:t>
      </w:r>
    </w:p>
    <w:p w14:paraId="1386FF7F" w14:textId="77777777" w:rsidR="00FE3743" w:rsidRPr="000C3ED9" w:rsidRDefault="00FE3743" w:rsidP="00FE3743">
      <w:pPr>
        <w:rPr>
          <w:lang w:eastAsia="en-IN"/>
        </w:rPr>
      </w:pPr>
    </w:p>
    <w:p w14:paraId="3D0465A8" w14:textId="77777777" w:rsidR="00FE3743" w:rsidRPr="000C3ED9" w:rsidRDefault="00FE3743" w:rsidP="00FE3743">
      <w:pPr>
        <w:rPr>
          <w:lang w:eastAsia="en-IN"/>
        </w:rPr>
      </w:pPr>
      <w:r>
        <w:rPr>
          <w:lang w:eastAsia="en-IN"/>
        </w:rPr>
        <w:t>Once in the Edit Box, insert the text by typing the desired text as per the language selected for the reader/editor, and then use the Edit Box commands to navigate. The Edit Box displays a blinking cursor (Dots 7 and 8) to indicate the beginning of the text that you are searching for or editing.</w:t>
      </w:r>
    </w:p>
    <w:p w14:paraId="6CBCB28C" w14:textId="77777777" w:rsidR="00FE3743" w:rsidRPr="000C3ED9" w:rsidRDefault="588299F3" w:rsidP="00FE3743">
      <w:pPr>
        <w:rPr>
          <w:lang w:eastAsia="en-IN"/>
        </w:rPr>
      </w:pPr>
      <w:r>
        <w:rPr>
          <w:lang w:eastAsia="en-IN"/>
        </w:rPr>
        <w:t>When the Orbit Reader shows an edit box, it often provides default text, such as a file name or a previously entered search term. To delete or replace the selected text, type a letter, or press the backspace key. To edit the existing text in insert mode, press one of the arrow keys to move the cursor letter by letter to the position where you wish to edit.</w:t>
      </w:r>
    </w:p>
    <w:p w14:paraId="1E1AA0DE" w14:textId="77777777" w:rsidR="00FE3743" w:rsidRDefault="00FE3743" w:rsidP="00121DFE">
      <w:pPr>
        <w:pStyle w:val="Heading2"/>
        <w:rPr>
          <w:lang w:eastAsia="en-IN"/>
        </w:rPr>
      </w:pPr>
      <w:bookmarkStart w:id="472" w:name="Edit-Box-Commands"/>
      <w:bookmarkStart w:id="473" w:name="_Toc531853343"/>
      <w:bookmarkStart w:id="474" w:name="_Toc234581827"/>
      <w:bookmarkEnd w:id="472"/>
      <w:r>
        <w:rPr>
          <w:lang w:eastAsia="en-IN"/>
        </w:rPr>
        <w:t>Edit Box Commands</w:t>
      </w:r>
      <w:bookmarkEnd w:id="473"/>
      <w:bookmarkEnd w:id="474"/>
    </w:p>
    <w:p w14:paraId="7E9A2FCC" w14:textId="77777777" w:rsidR="006D610B" w:rsidRDefault="006D610B" w:rsidP="006D610B">
      <w:pPr>
        <w:rPr>
          <w:lang w:eastAsia="en-IN"/>
        </w:rPr>
      </w:pPr>
      <w:r>
        <w:rPr>
          <w:lang w:eastAsia="en-IN"/>
        </w:rPr>
        <w:t xml:space="preserve">To Move Left or Right One Letter, press the Left or Right Arrow. Pressing the left or right arrow moves the cursor in the desired direction. When the cursor reaches the end of the edit box, it stops--it can move no further. </w:t>
      </w:r>
    </w:p>
    <w:p w14:paraId="7C28AC6D" w14:textId="77777777" w:rsidR="006D610B" w:rsidRDefault="006D610B" w:rsidP="006D610B">
      <w:pPr>
        <w:rPr>
          <w:lang w:eastAsia="en-IN"/>
        </w:rPr>
      </w:pPr>
    </w:p>
    <w:p w14:paraId="3F6BD399" w14:textId="77777777" w:rsidR="006D610B" w:rsidRDefault="006D610B" w:rsidP="006D610B">
      <w:pPr>
        <w:rPr>
          <w:lang w:eastAsia="en-IN"/>
        </w:rPr>
      </w:pPr>
      <w:r>
        <w:rPr>
          <w:lang w:eastAsia="en-IN"/>
        </w:rPr>
        <w:t>To Move to the Start or End of the Text, press Up or Down Arrow. Press the Up or Down Arrow to move the cursor to the beginning or end of the text.</w:t>
      </w:r>
    </w:p>
    <w:p w14:paraId="26A1741E" w14:textId="77777777" w:rsidR="006D610B" w:rsidRDefault="006D610B" w:rsidP="006D610B">
      <w:pPr>
        <w:rPr>
          <w:lang w:eastAsia="en-IN"/>
        </w:rPr>
      </w:pPr>
      <w:r>
        <w:rPr>
          <w:lang w:eastAsia="en-IN"/>
        </w:rPr>
        <w:t xml:space="preserve"> </w:t>
      </w:r>
    </w:p>
    <w:p w14:paraId="1AF06D14" w14:textId="77777777" w:rsidR="006D610B" w:rsidRDefault="4E473AC3" w:rsidP="4E473AC3">
      <w:pPr>
        <w:rPr>
          <w:lang w:eastAsia="en-IN"/>
        </w:rPr>
      </w:pPr>
      <w:r>
        <w:rPr>
          <w:lang w:eastAsia="en-IN"/>
        </w:rPr>
        <w:t xml:space="preserve">To Backspace, press Backspace. The Backspace key deletes the letter immediately left of the cursor. Use the Backspace key in case of a typing mistake or to remove small amounts of text. </w:t>
      </w:r>
    </w:p>
    <w:p w14:paraId="14956B5D" w14:textId="77777777" w:rsidR="006D610B" w:rsidRDefault="006D610B" w:rsidP="006D610B">
      <w:pPr>
        <w:rPr>
          <w:lang w:eastAsia="en-IN"/>
        </w:rPr>
      </w:pPr>
    </w:p>
    <w:p w14:paraId="4344931F" w14:textId="77777777" w:rsidR="006D610B" w:rsidRDefault="4E473AC3" w:rsidP="4E473AC3">
      <w:pPr>
        <w:spacing w:line="259" w:lineRule="auto"/>
        <w:rPr>
          <w:lang w:eastAsia="en-IN"/>
        </w:rPr>
      </w:pPr>
      <w:r>
        <w:rPr>
          <w:lang w:eastAsia="en-IN"/>
        </w:rPr>
        <w:t xml:space="preserve">To Accept typed text, press Enter. Here, pressing </w:t>
      </w:r>
      <w:r>
        <w:rPr>
          <w:rFonts w:eastAsia="Arial" w:cs="Arial"/>
          <w:color w:val="000000" w:themeColor="text1"/>
        </w:rPr>
        <w:t>Enter</w:t>
      </w:r>
      <w:r>
        <w:rPr>
          <w:lang w:eastAsia="en-IN"/>
        </w:rPr>
        <w:t xml:space="preserve"> acts as an Enter/OK key. </w:t>
      </w:r>
    </w:p>
    <w:p w14:paraId="38CCD8EA" w14:textId="77777777" w:rsidR="006D610B" w:rsidRDefault="006D610B" w:rsidP="006D610B">
      <w:pPr>
        <w:rPr>
          <w:lang w:eastAsia="en-IN"/>
        </w:rPr>
      </w:pPr>
    </w:p>
    <w:p w14:paraId="25AA5BE1" w14:textId="77777777" w:rsidR="006D610B" w:rsidRDefault="588299F3" w:rsidP="00757959">
      <w:pPr>
        <w:spacing w:line="259" w:lineRule="auto"/>
        <w:rPr>
          <w:lang w:eastAsia="en-IN"/>
        </w:rPr>
      </w:pPr>
      <w:r>
        <w:rPr>
          <w:lang w:eastAsia="en-IN"/>
        </w:rPr>
        <w:t>To Close the Edit Box, press ESC. To close the edit box, use the Close command. In single-line controls, Close removes what you have typed. In multiple-line controls, all text is automatically saved in the editor.</w:t>
      </w:r>
    </w:p>
    <w:p w14:paraId="13939C89" w14:textId="77777777" w:rsidR="006D610B" w:rsidRPr="006D610B" w:rsidRDefault="006D610B" w:rsidP="00403D48">
      <w:pPr>
        <w:rPr>
          <w:lang w:eastAsia="en-IN"/>
        </w:rPr>
      </w:pPr>
    </w:p>
    <w:p w14:paraId="20E8E66C" w14:textId="77777777" w:rsidR="00FE3743" w:rsidRPr="00F7035D" w:rsidRDefault="00FE3743" w:rsidP="00FE3743">
      <w:pPr>
        <w:pStyle w:val="Heading1"/>
        <w:rPr>
          <w:lang w:eastAsia="en-IN"/>
        </w:rPr>
      </w:pPr>
      <w:bookmarkStart w:id="475" w:name="The-Editor"/>
      <w:bookmarkStart w:id="476" w:name="_The_Editor"/>
      <w:bookmarkStart w:id="477" w:name="_Toc531853344"/>
      <w:bookmarkStart w:id="478" w:name="_Ref93504517"/>
      <w:bookmarkStart w:id="479" w:name="_Toc234581828"/>
      <w:bookmarkEnd w:id="475"/>
      <w:bookmarkEnd w:id="476"/>
      <w:r>
        <w:rPr>
          <w:lang w:eastAsia="en-IN"/>
        </w:rPr>
        <w:lastRenderedPageBreak/>
        <w:t>The Editor</w:t>
      </w:r>
      <w:bookmarkEnd w:id="477"/>
      <w:bookmarkEnd w:id="478"/>
      <w:bookmarkEnd w:id="479"/>
    </w:p>
    <w:p w14:paraId="21DC8EFC" w14:textId="77777777" w:rsidR="00FE3743" w:rsidRPr="000C3ED9" w:rsidRDefault="00FE3743" w:rsidP="00FE3743">
      <w:pPr>
        <w:rPr>
          <w:lang w:eastAsia="en-IN"/>
        </w:rPr>
      </w:pPr>
      <w:r>
        <w:rPr>
          <w:lang w:eastAsia="en-IN"/>
        </w:rPr>
        <w:t>In addition to serving as a tool for reading braille, Orbit Reader Q20 and Q40 offer the ability to write and edit text. This feature allows you to create/edit new or existing files on the SD card.</w:t>
      </w:r>
    </w:p>
    <w:p w14:paraId="2566138B" w14:textId="77777777" w:rsidR="00235055" w:rsidRPr="000C3ED9" w:rsidRDefault="00235055" w:rsidP="00FE3743">
      <w:pPr>
        <w:rPr>
          <w:lang w:eastAsia="en-IN"/>
        </w:rPr>
      </w:pPr>
    </w:p>
    <w:p w14:paraId="58088599" w14:textId="77777777" w:rsidR="00FE3743" w:rsidRPr="000C3ED9" w:rsidRDefault="00FE3743" w:rsidP="00FE3743">
      <w:pPr>
        <w:rPr>
          <w:lang w:eastAsia="en-IN"/>
        </w:rPr>
      </w:pPr>
      <w:r>
        <w:rPr>
          <w:lang w:eastAsia="en-IN"/>
        </w:rPr>
        <w:t xml:space="preserve">While you are in the Editor mode, the cursor notes the current position by blinking Dots 7 8. The default setting for the cursor is 1 second. The blink of the cursor can be turned off from the Menu. </w:t>
      </w:r>
    </w:p>
    <w:p w14:paraId="59FA3112" w14:textId="77777777" w:rsidR="00FE3743" w:rsidRPr="000C3ED9" w:rsidRDefault="00FE3743" w:rsidP="00FE3743">
      <w:pPr>
        <w:rPr>
          <w:lang w:eastAsia="en-IN"/>
        </w:rPr>
      </w:pPr>
    </w:p>
    <w:p w14:paraId="6E396E5B" w14:textId="77777777" w:rsidR="00FE3743" w:rsidRPr="000C3ED9" w:rsidRDefault="00FE3743" w:rsidP="00FE3743">
      <w:pPr>
        <w:rPr>
          <w:lang w:eastAsia="en-IN"/>
        </w:rPr>
      </w:pPr>
      <w:r>
        <w:rPr>
          <w:lang w:eastAsia="en-IN"/>
        </w:rPr>
        <w:t>There are three ways to edit a file. Each of these three commands is available both from the Reader and the File Manager.</w:t>
      </w:r>
    </w:p>
    <w:p w14:paraId="2C4B8BB3" w14:textId="77777777" w:rsidR="00FE3743" w:rsidRPr="00F7035D" w:rsidRDefault="00931A76">
      <w:pPr>
        <w:pStyle w:val="ListParagraph"/>
        <w:numPr>
          <w:ilvl w:val="0"/>
          <w:numId w:val="40"/>
        </w:numPr>
        <w:spacing w:beforeAutospacing="1" w:afterAutospacing="1"/>
        <w:ind w:left="714" w:hanging="357"/>
        <w:rPr>
          <w:rFonts w:ascii="Arial" w:hAnsi="Arial" w:cs="Arial"/>
          <w:sz w:val="24"/>
          <w:szCs w:val="24"/>
          <w:lang w:eastAsia="en-IN"/>
        </w:rPr>
      </w:pPr>
      <w:r>
        <w:rPr>
          <w:rFonts w:ascii="Arial" w:hAnsi="Arial" w:cs="Arial"/>
          <w:sz w:val="24"/>
          <w:szCs w:val="24"/>
          <w:lang w:eastAsia="en-IN"/>
        </w:rPr>
        <w:t>Create a new file: CTRL + N.</w:t>
      </w:r>
    </w:p>
    <w:p w14:paraId="693B2891" w14:textId="77777777" w:rsidR="00FE3743" w:rsidRPr="00F7035D" w:rsidRDefault="4E473AC3">
      <w:pPr>
        <w:pStyle w:val="ListParagraph"/>
        <w:numPr>
          <w:ilvl w:val="0"/>
          <w:numId w:val="40"/>
        </w:numPr>
        <w:rPr>
          <w:rFonts w:ascii="Arial" w:hAnsi="Arial" w:cs="Arial"/>
          <w:sz w:val="24"/>
          <w:szCs w:val="24"/>
          <w:lang w:eastAsia="en-IN"/>
        </w:rPr>
      </w:pPr>
      <w:r>
        <w:rPr>
          <w:rFonts w:ascii="Arial" w:hAnsi="Arial" w:cs="Arial"/>
          <w:sz w:val="24"/>
          <w:szCs w:val="24"/>
          <w:lang w:eastAsia="en-IN"/>
        </w:rPr>
        <w:t>Edit current file: CTRL + E.</w:t>
      </w:r>
    </w:p>
    <w:p w14:paraId="1D903B03" w14:textId="77777777" w:rsidR="00FE3743" w:rsidRPr="00F7035D" w:rsidRDefault="4E473AC3" w:rsidP="00D508FB">
      <w:pPr>
        <w:pStyle w:val="ListParagraph"/>
        <w:numPr>
          <w:ilvl w:val="0"/>
          <w:numId w:val="40"/>
        </w:numPr>
        <w:rPr>
          <w:rFonts w:ascii="Arial" w:hAnsi="Arial" w:cs="Arial"/>
          <w:sz w:val="24"/>
          <w:szCs w:val="24"/>
          <w:lang w:eastAsia="en-IN"/>
        </w:rPr>
      </w:pPr>
      <w:r>
        <w:rPr>
          <w:rFonts w:ascii="Arial" w:hAnsi="Arial" w:cs="Arial"/>
          <w:sz w:val="24"/>
          <w:szCs w:val="24"/>
          <w:lang w:eastAsia="en-IN"/>
        </w:rPr>
        <w:t>Switch to last edited file:  Alt + Tab</w:t>
      </w:r>
    </w:p>
    <w:p w14:paraId="4134B0FD" w14:textId="77777777" w:rsidR="00AD2957" w:rsidRPr="000C3ED9" w:rsidRDefault="7D789C33" w:rsidP="0045645B">
      <w:pPr>
        <w:rPr>
          <w:lang w:eastAsia="en-IN"/>
        </w:rPr>
      </w:pPr>
      <w:r>
        <w:rPr>
          <w:lang w:eastAsia="en-IN"/>
        </w:rPr>
        <w:t xml:space="preserve">To insert text, type or paste the text in the cursor. You can insert any text into an open file using the keyboard The Editor adds the typed or pasted text. </w:t>
      </w:r>
    </w:p>
    <w:p w14:paraId="1D76BE04" w14:textId="77777777" w:rsidR="00FE3743" w:rsidRPr="000C3ED9" w:rsidRDefault="00FE3743" w:rsidP="00FE3743">
      <w:pPr>
        <w:rPr>
          <w:lang w:eastAsia="en-IN"/>
        </w:rPr>
      </w:pPr>
    </w:p>
    <w:p w14:paraId="6F646CB4" w14:textId="77777777" w:rsidR="00FE3743" w:rsidRPr="000C3ED9" w:rsidRDefault="588299F3" w:rsidP="4E473AC3">
      <w:pPr>
        <w:spacing w:line="259" w:lineRule="auto"/>
        <w:rPr>
          <w:lang w:eastAsia="en-IN"/>
        </w:rPr>
      </w:pPr>
      <w:r>
        <w:rPr>
          <w:lang w:eastAsia="en-IN"/>
        </w:rPr>
        <w:t>To exit Editor, press the ESC key to open the context menu. The context menu displays the EXIT option first. Press the Enter key to exit the Editor. The cursor disappears, returning you to the Reader in the file you were editing.</w:t>
      </w:r>
    </w:p>
    <w:p w14:paraId="7AAB19A4" w14:textId="77777777" w:rsidR="005E5DF2" w:rsidRPr="000C3ED9" w:rsidRDefault="005E5DF2" w:rsidP="00FE3743">
      <w:pPr>
        <w:rPr>
          <w:lang w:eastAsia="en-IN"/>
        </w:rPr>
      </w:pPr>
    </w:p>
    <w:p w14:paraId="1103AA48" w14:textId="77777777" w:rsidR="000E6408" w:rsidRPr="000C3ED9" w:rsidRDefault="000E6408" w:rsidP="005E5DF2">
      <w:pPr>
        <w:rPr>
          <w:lang w:eastAsia="en-IN"/>
        </w:rPr>
      </w:pPr>
      <w:r>
        <w:rPr>
          <w:lang w:eastAsia="en-IN"/>
        </w:rPr>
        <w:t>When you exit the editor or save the file from the context menu, the back translation from braille to text is performed as per the selected language. The translation process is indicated by showing a progress bar on display where the Dot 6 (6</w:t>
      </w:r>
      <w:r>
        <w:rPr>
          <w:vertAlign w:val="superscript"/>
          <w:lang w:eastAsia="en-IN"/>
        </w:rPr>
        <w:t>th</w:t>
      </w:r>
      <w:r>
        <w:rPr>
          <w:lang w:eastAsia="en-IN"/>
        </w:rPr>
        <w:t xml:space="preserve"> pin) of the first 6 cells rises in sequence repeatedly. This operation cannot be canceled.</w:t>
      </w:r>
    </w:p>
    <w:p w14:paraId="54A84FD1" w14:textId="77777777" w:rsidR="000E6408" w:rsidRPr="000C3ED9" w:rsidRDefault="000E6408" w:rsidP="005E5DF2">
      <w:pPr>
        <w:rPr>
          <w:lang w:eastAsia="en-IN"/>
        </w:rPr>
      </w:pPr>
    </w:p>
    <w:p w14:paraId="580ADF96" w14:textId="77777777" w:rsidR="00FE3743" w:rsidRPr="000C3ED9" w:rsidRDefault="588299F3" w:rsidP="00FE3743">
      <w:pPr>
        <w:rPr>
          <w:lang w:eastAsia="en-IN"/>
        </w:rPr>
      </w:pPr>
      <w:r>
        <w:rPr>
          <w:lang w:eastAsia="en-IN"/>
        </w:rPr>
        <w:t>If you are exiting a new file, the editor automatically names the file with the first 40 characters of the translated text in the file. If a file already exists with that name, the Editor appends a number to it until it produces a unique name. To rename a file or to add an extension to the file name, highlight the file name in File Manager, and use the rename command. If there are Computer Braille characters that cannot be used in a filename, such as a forward slash (/) or an asterisk (*), the characters are replaced with an underscore (_). Once you exit, the new file name in the File Manager is selected. If you wish to rename the file, use the rename command (CTRL + R). If you want to give the file a specific name, write that name as the first line in the file.</w:t>
      </w:r>
    </w:p>
    <w:p w14:paraId="34307574" w14:textId="77777777" w:rsidR="007454E0" w:rsidRPr="000C3ED9" w:rsidRDefault="007454E0" w:rsidP="00FE3743">
      <w:pPr>
        <w:rPr>
          <w:lang w:eastAsia="en-IN"/>
        </w:rPr>
      </w:pPr>
    </w:p>
    <w:p w14:paraId="4216B590" w14:textId="77777777" w:rsidR="000C6C9E" w:rsidRPr="000C3ED9" w:rsidRDefault="000C6C9E" w:rsidP="00FE3743">
      <w:pPr>
        <w:rPr>
          <w:lang w:eastAsia="en-IN"/>
        </w:rPr>
      </w:pPr>
      <w:r>
        <w:rPr>
          <w:lang w:eastAsia="en-IN"/>
        </w:rPr>
        <w:t>Note: It is recommended that you exit the Editor before you perform a system update, reset the device, or remove the SD card. Exiting the Editor saves your work. Not exiting the Editor first could result in lost work.</w:t>
      </w:r>
    </w:p>
    <w:p w14:paraId="7C4027A8" w14:textId="77777777" w:rsidR="0093423C" w:rsidRPr="006966B8" w:rsidRDefault="0093423C" w:rsidP="00121DFE">
      <w:pPr>
        <w:pStyle w:val="Heading2"/>
        <w:rPr>
          <w:rStyle w:val="Hyperlink"/>
        </w:rPr>
      </w:pPr>
      <w:bookmarkStart w:id="480" w:name="_Toc234581829"/>
      <w:r>
        <w:lastRenderedPageBreak/>
        <w:t>Cursor Routing Buttons</w:t>
      </w:r>
      <w:bookmarkEnd w:id="480"/>
    </w:p>
    <w:p w14:paraId="443E49C6" w14:textId="77777777" w:rsidR="0093423C" w:rsidRPr="00F7035D" w:rsidRDefault="0042732C" w:rsidP="0093423C">
      <w:pPr>
        <w:rPr>
          <w:lang w:eastAsia="en-IN"/>
        </w:rPr>
      </w:pPr>
      <w:r>
        <w:rPr>
          <w:lang w:eastAsia="en-IN"/>
        </w:rPr>
        <w:t>A cursor routing button is located above each braille cell for positioning the cursor.</w:t>
      </w:r>
    </w:p>
    <w:p w14:paraId="24A10095" w14:textId="77777777" w:rsidR="0093423C" w:rsidRDefault="0093423C" w:rsidP="0093423C">
      <w:pPr>
        <w:rPr>
          <w:lang w:eastAsia="en-IN"/>
        </w:rPr>
      </w:pPr>
    </w:p>
    <w:p w14:paraId="4FA00AD3" w14:textId="77777777" w:rsidR="0093423C" w:rsidRDefault="0093423C" w:rsidP="0093423C">
      <w:pPr>
        <w:rPr>
          <w:lang w:eastAsia="en-IN"/>
        </w:rPr>
      </w:pPr>
      <w:r>
        <w:rPr>
          <w:lang w:eastAsia="en-IN"/>
        </w:rPr>
        <w:t xml:space="preserve">While editing a file in Stand-Alone mode, press a cursor routing button to move the cursor to that braille cell. This makes cursor navigation very convenient. </w:t>
      </w:r>
    </w:p>
    <w:p w14:paraId="49CC316B" w14:textId="77777777" w:rsidR="0093423C" w:rsidRPr="00F7035D" w:rsidRDefault="0093423C" w:rsidP="0093423C">
      <w:pPr>
        <w:rPr>
          <w:lang w:eastAsia="en-IN"/>
        </w:rPr>
      </w:pPr>
      <w:r>
        <w:rPr>
          <w:lang w:eastAsia="en-IN"/>
        </w:rPr>
        <w:t>Similarly, when connected in remote mode, press a cursor routing button to move the cursor to that point, or to select a link in a Web page or e-mail message.</w:t>
      </w:r>
    </w:p>
    <w:p w14:paraId="3990BDDF" w14:textId="77777777" w:rsidR="00FE3743" w:rsidRDefault="00FE3743" w:rsidP="00121DFE">
      <w:pPr>
        <w:pStyle w:val="Heading2"/>
        <w:rPr>
          <w:lang w:eastAsia="en-IN"/>
        </w:rPr>
      </w:pPr>
      <w:bookmarkStart w:id="481" w:name="Editor-Commands"/>
      <w:bookmarkStart w:id="482" w:name="_Toc531853345"/>
      <w:bookmarkStart w:id="483" w:name="_Toc234581830"/>
      <w:bookmarkEnd w:id="481"/>
      <w:r>
        <w:rPr>
          <w:lang w:eastAsia="en-IN"/>
        </w:rPr>
        <w:t>Editor Commands</w:t>
      </w:r>
      <w:bookmarkEnd w:id="482"/>
      <w:bookmarkEnd w:id="483"/>
    </w:p>
    <w:p w14:paraId="00D0F25A" w14:textId="77777777" w:rsidR="006D610B" w:rsidRDefault="4E473AC3" w:rsidP="00757959">
      <w:pPr>
        <w:spacing w:line="259" w:lineRule="auto"/>
        <w:rPr>
          <w:lang w:eastAsia="en-IN"/>
        </w:rPr>
      </w:pPr>
      <w:r>
        <w:rPr>
          <w:lang w:eastAsia="en-IN"/>
        </w:rPr>
        <w:t>To Edit New File, press CTRL + N. Creates a new file in the Editor, ready for input.</w:t>
      </w:r>
    </w:p>
    <w:p w14:paraId="6AEE0E1B" w14:textId="77777777" w:rsidR="006D610B" w:rsidRDefault="006D610B" w:rsidP="006D610B">
      <w:pPr>
        <w:rPr>
          <w:lang w:eastAsia="en-IN"/>
        </w:rPr>
      </w:pPr>
    </w:p>
    <w:p w14:paraId="49A0107B" w14:textId="77777777" w:rsidR="00F31BC3" w:rsidRDefault="00931A76" w:rsidP="00F31BC3">
      <w:pPr>
        <w:rPr>
          <w:rStyle w:val="normaltextrun"/>
          <w:rFonts w:cs="Arial"/>
        </w:rPr>
      </w:pPr>
      <w:r>
        <w:rPr>
          <w:rStyle w:val="normaltextrun"/>
          <w:rFonts w:cs="Arial"/>
        </w:rPr>
        <w:t>Depending on the chosen read/write language, writing text will work differently. Below is an explanation of the various modes of operation:</w:t>
      </w:r>
    </w:p>
    <w:p w14:paraId="1CA508A4" w14:textId="77777777" w:rsidR="00F31BC3" w:rsidRPr="00CA2F9A" w:rsidRDefault="00F31BC3" w:rsidP="00F31BC3">
      <w:pPr>
        <w:pStyle w:val="ListParagraph"/>
        <w:numPr>
          <w:ilvl w:val="0"/>
          <w:numId w:val="202"/>
        </w:numPr>
        <w:ind w:left="360"/>
        <w:rPr>
          <w:rFonts w:ascii="Arial" w:hAnsi="Arial" w:cs="Arial"/>
          <w:sz w:val="24"/>
          <w:szCs w:val="24"/>
          <w:lang w:val="en-IN"/>
        </w:rPr>
      </w:pPr>
      <w:r>
        <w:rPr>
          <w:rFonts w:ascii="Arial" w:hAnsi="Arial" w:cs="Arial"/>
          <w:sz w:val="24"/>
          <w:szCs w:val="24"/>
          <w:lang w:val="en-IN"/>
        </w:rPr>
        <w:t>English Computer Braille: It is possible to write text using the QWERTY keyboard. NO Braille translation is performed., and text is always shown in Computer Braille.</w:t>
      </w:r>
    </w:p>
    <w:p w14:paraId="024939C6" w14:textId="77777777" w:rsidR="00F31BC3" w:rsidRPr="00CA2F9A" w:rsidRDefault="00F31BC3" w:rsidP="00F31BC3">
      <w:pPr>
        <w:pStyle w:val="ListParagraph"/>
        <w:numPr>
          <w:ilvl w:val="0"/>
          <w:numId w:val="202"/>
        </w:numPr>
        <w:ind w:left="360"/>
        <w:rPr>
          <w:rFonts w:ascii="Arial" w:hAnsi="Arial" w:cs="Arial"/>
          <w:sz w:val="24"/>
          <w:szCs w:val="24"/>
          <w:lang w:val="en-IN"/>
        </w:rPr>
      </w:pPr>
      <w:r>
        <w:rPr>
          <w:rFonts w:ascii="Arial" w:hAnsi="Arial" w:cs="Arial"/>
          <w:sz w:val="24"/>
          <w:szCs w:val="24"/>
          <w:lang w:val="en-IN"/>
        </w:rPr>
        <w:t>Other Languages (Excluding English): You can write text in the selected read/write language using Braille input mode which emulates a Perkins-style keyboard by using the S D F J K L keys.</w:t>
      </w:r>
    </w:p>
    <w:p w14:paraId="4E3A0B43" w14:textId="77777777" w:rsidR="00F31BC3" w:rsidRPr="00CA2F9A" w:rsidRDefault="00F31BC3" w:rsidP="00F31BC3">
      <w:pPr>
        <w:pStyle w:val="ListParagraph"/>
        <w:numPr>
          <w:ilvl w:val="0"/>
          <w:numId w:val="202"/>
        </w:numPr>
        <w:ind w:left="360"/>
        <w:rPr>
          <w:rFonts w:ascii="Arial" w:hAnsi="Arial" w:cs="Arial"/>
          <w:sz w:val="24"/>
          <w:szCs w:val="24"/>
          <w:lang w:val="en-IN"/>
        </w:rPr>
      </w:pPr>
      <w:r>
        <w:rPr>
          <w:rFonts w:ascii="Arial" w:hAnsi="Arial" w:cs="Arial"/>
          <w:sz w:val="24"/>
          <w:szCs w:val="24"/>
          <w:lang w:val="en-IN"/>
        </w:rPr>
        <w:t>English (Excluding Computer Braille) with Braille Input On: You can write text in the selected read/write language using only Perkin's key support (S D F J K L).</w:t>
      </w:r>
    </w:p>
    <w:p w14:paraId="23CEFB3C" w14:textId="77777777" w:rsidR="0014701C" w:rsidRPr="00E46C10" w:rsidRDefault="00F31BC3" w:rsidP="0014701C">
      <w:pPr>
        <w:pStyle w:val="ListParagraph"/>
        <w:numPr>
          <w:ilvl w:val="0"/>
          <w:numId w:val="202"/>
        </w:numPr>
        <w:ind w:left="360"/>
        <w:rPr>
          <w:rFonts w:cs="Arial"/>
          <w:lang w:val="en-IN"/>
        </w:rPr>
      </w:pPr>
      <w:r>
        <w:rPr>
          <w:rFonts w:ascii="Arial" w:hAnsi="Arial" w:cs="Arial"/>
          <w:sz w:val="24"/>
          <w:szCs w:val="24"/>
          <w:lang w:val="en-IN"/>
        </w:rPr>
        <w:t xml:space="preserve">English (Excluding Computer Braille) with Braille Input Off: </w:t>
      </w:r>
    </w:p>
    <w:p w14:paraId="5688FADF" w14:textId="77777777" w:rsidR="0014701C" w:rsidRPr="00E46C10" w:rsidRDefault="0014701C" w:rsidP="00E46C10">
      <w:pPr>
        <w:pStyle w:val="ListParagraph"/>
        <w:tabs>
          <w:tab w:val="clear" w:pos="360"/>
        </w:tabs>
        <w:ind w:firstLine="0"/>
        <w:rPr>
          <w:rFonts w:ascii="Arial" w:hAnsi="Arial" w:cs="Arial"/>
          <w:sz w:val="24"/>
          <w:szCs w:val="24"/>
          <w:lang w:val="en-IN"/>
        </w:rPr>
      </w:pPr>
      <w:r>
        <w:rPr>
          <w:rFonts w:ascii="Arial" w:hAnsi="Arial" w:cs="Arial"/>
          <w:sz w:val="24"/>
          <w:szCs w:val="24"/>
          <w:lang w:val="en-IN"/>
        </w:rPr>
        <w:t>You can write text using the QWERTY keyboard. As you type, the text will initially be displayed in English Computer Braille on the Braille display.</w:t>
      </w:r>
    </w:p>
    <w:p w14:paraId="600D2130" w14:textId="77777777" w:rsidR="0014701C" w:rsidRPr="00E46C10" w:rsidRDefault="0014701C" w:rsidP="00E46C10">
      <w:pPr>
        <w:pStyle w:val="ListParagraph"/>
        <w:tabs>
          <w:tab w:val="clear" w:pos="360"/>
        </w:tabs>
        <w:ind w:firstLine="0"/>
        <w:rPr>
          <w:rFonts w:ascii="Arial" w:hAnsi="Arial" w:cs="Arial"/>
          <w:sz w:val="24"/>
          <w:szCs w:val="24"/>
          <w:lang w:val="en-IN"/>
        </w:rPr>
      </w:pPr>
      <w:r>
        <w:rPr>
          <w:rFonts w:ascii="Arial" w:hAnsi="Arial" w:cs="Arial"/>
          <w:sz w:val="24"/>
          <w:szCs w:val="24"/>
          <w:lang w:val="en-IN"/>
        </w:rPr>
        <w:t>When you press the SPACE or ENTER key, the previously entered text will be automatically translated according to the selected Braille table. For example, UEB grade 2.</w:t>
      </w:r>
    </w:p>
    <w:p w14:paraId="72BF2904" w14:textId="77777777" w:rsidR="0014701C" w:rsidRPr="00E46C10" w:rsidRDefault="0014701C" w:rsidP="00E46C10">
      <w:pPr>
        <w:pStyle w:val="ListParagraph"/>
        <w:tabs>
          <w:tab w:val="clear" w:pos="360"/>
        </w:tabs>
        <w:ind w:firstLine="0"/>
        <w:rPr>
          <w:rFonts w:ascii="Arial" w:hAnsi="Arial" w:cs="Arial"/>
          <w:sz w:val="24"/>
          <w:szCs w:val="24"/>
          <w:lang w:val="en-IN"/>
        </w:rPr>
      </w:pPr>
      <w:r>
        <w:rPr>
          <w:rFonts w:ascii="Arial" w:hAnsi="Arial" w:cs="Arial"/>
          <w:sz w:val="24"/>
          <w:szCs w:val="24"/>
          <w:lang w:val="en-IN"/>
        </w:rPr>
        <w:t>Modifying Existing Data:</w:t>
      </w:r>
    </w:p>
    <w:p w14:paraId="2A9584F3" w14:textId="77777777" w:rsidR="0014701C" w:rsidRPr="00E46C10" w:rsidRDefault="0014701C" w:rsidP="00E46C10">
      <w:pPr>
        <w:pStyle w:val="ListParagraph"/>
        <w:tabs>
          <w:tab w:val="clear" w:pos="360"/>
        </w:tabs>
        <w:ind w:firstLine="0"/>
        <w:rPr>
          <w:rFonts w:ascii="Arial" w:hAnsi="Arial" w:cs="Arial"/>
          <w:sz w:val="24"/>
          <w:szCs w:val="24"/>
          <w:lang w:val="en-IN"/>
        </w:rPr>
      </w:pPr>
      <w:r>
        <w:rPr>
          <w:rFonts w:ascii="Arial" w:hAnsi="Arial" w:cs="Arial"/>
          <w:sz w:val="24"/>
          <w:szCs w:val="24"/>
          <w:lang w:val="en-IN"/>
        </w:rPr>
        <w:t>If you want to edit content which has already been translated, you can move to the word that you want to edit, long-press the cursor routing key at that word. The selected word will then be displayed in Computer Braille on the Braille display, accompanied by two short vibration indications that indicate entering a special edit mode.</w:t>
      </w:r>
    </w:p>
    <w:p w14:paraId="451A39EA" w14:textId="77777777" w:rsidR="0014701C" w:rsidRPr="00E46C10" w:rsidRDefault="0014701C" w:rsidP="00E46C10">
      <w:pPr>
        <w:pStyle w:val="ListParagraph"/>
        <w:tabs>
          <w:tab w:val="clear" w:pos="360"/>
        </w:tabs>
        <w:ind w:firstLine="0"/>
        <w:rPr>
          <w:rFonts w:ascii="Arial" w:hAnsi="Arial" w:cs="Arial"/>
          <w:sz w:val="24"/>
          <w:szCs w:val="24"/>
          <w:lang w:val="en-IN"/>
        </w:rPr>
      </w:pPr>
      <w:r>
        <w:rPr>
          <w:rFonts w:ascii="Arial" w:hAnsi="Arial" w:cs="Arial"/>
          <w:sz w:val="24"/>
          <w:szCs w:val="24"/>
          <w:lang w:val="en-IN"/>
        </w:rPr>
        <w:t>You can modify the word or write multiple words using the QWERTY keyboard.</w:t>
      </w:r>
    </w:p>
    <w:p w14:paraId="1A2CA578" w14:textId="77777777" w:rsidR="0014701C" w:rsidRPr="00E46C10" w:rsidRDefault="0014701C" w:rsidP="00E46C10">
      <w:pPr>
        <w:pStyle w:val="ListParagraph"/>
        <w:tabs>
          <w:tab w:val="clear" w:pos="360"/>
        </w:tabs>
        <w:ind w:firstLine="0"/>
        <w:rPr>
          <w:rFonts w:ascii="Arial" w:hAnsi="Arial" w:cs="Arial"/>
          <w:sz w:val="24"/>
          <w:szCs w:val="24"/>
          <w:lang w:val="en-IN"/>
        </w:rPr>
      </w:pPr>
      <w:r>
        <w:rPr>
          <w:rFonts w:ascii="Arial" w:hAnsi="Arial" w:cs="Arial"/>
          <w:sz w:val="24"/>
          <w:szCs w:val="24"/>
          <w:lang w:val="en-IN"/>
        </w:rPr>
        <w:t xml:space="preserve">If you place the cursor on a blank line where no word is present, a blank Braille display will appear, indicated by a vibration, with the cursor blinking at </w:t>
      </w:r>
      <w:r>
        <w:rPr>
          <w:rFonts w:ascii="Arial" w:hAnsi="Arial" w:cs="Arial"/>
          <w:sz w:val="24"/>
          <w:szCs w:val="24"/>
          <w:lang w:val="en-IN"/>
        </w:rPr>
        <w:lastRenderedPageBreak/>
        <w:t>the first cell. You can then enter new data on this new line using the QWERTY keyboard.</w:t>
      </w:r>
    </w:p>
    <w:p w14:paraId="3DD4AFCE" w14:textId="77777777" w:rsidR="0014701C" w:rsidRPr="00E46C10" w:rsidRDefault="0014701C" w:rsidP="00E46C10">
      <w:pPr>
        <w:pStyle w:val="ListParagraph"/>
        <w:tabs>
          <w:tab w:val="clear" w:pos="360"/>
        </w:tabs>
        <w:ind w:firstLine="0"/>
        <w:rPr>
          <w:rFonts w:ascii="Arial" w:hAnsi="Arial" w:cs="Arial"/>
          <w:sz w:val="24"/>
          <w:szCs w:val="24"/>
          <w:lang w:val="en-IN"/>
        </w:rPr>
      </w:pPr>
      <w:r>
        <w:rPr>
          <w:rFonts w:ascii="Arial" w:hAnsi="Arial" w:cs="Arial"/>
          <w:sz w:val="24"/>
          <w:szCs w:val="24"/>
          <w:lang w:val="en-IN"/>
        </w:rPr>
        <w:t>When you press Enter, the inserted text will replace the selected word in the file.</w:t>
      </w:r>
    </w:p>
    <w:p w14:paraId="2369490E" w14:textId="77777777" w:rsidR="0014701C" w:rsidRPr="00E46C10" w:rsidRDefault="0014701C" w:rsidP="00E46C10">
      <w:pPr>
        <w:pStyle w:val="ListParagraph"/>
        <w:tabs>
          <w:tab w:val="clear" w:pos="360"/>
        </w:tabs>
        <w:ind w:firstLine="0"/>
        <w:rPr>
          <w:rFonts w:ascii="Arial" w:hAnsi="Arial" w:cs="Arial"/>
          <w:sz w:val="24"/>
          <w:szCs w:val="24"/>
          <w:lang w:val="en-IN"/>
        </w:rPr>
      </w:pPr>
      <w:r>
        <w:rPr>
          <w:rFonts w:ascii="Arial" w:hAnsi="Arial" w:cs="Arial"/>
          <w:sz w:val="24"/>
          <w:szCs w:val="24"/>
          <w:lang w:val="en-IN"/>
        </w:rPr>
        <w:t>If you press ESC, the changes will be discarded, and the file will reopen in the editor without any modifications.</w:t>
      </w:r>
    </w:p>
    <w:p w14:paraId="1924620C" w14:textId="77777777" w:rsidR="004857FE" w:rsidRDefault="004857FE" w:rsidP="00E46C10">
      <w:pPr>
        <w:pStyle w:val="ListParagraph"/>
        <w:tabs>
          <w:tab w:val="clear" w:pos="360"/>
        </w:tabs>
        <w:ind w:firstLine="0"/>
        <w:rPr>
          <w:lang w:eastAsia="en-IN"/>
        </w:rPr>
      </w:pPr>
    </w:p>
    <w:p w14:paraId="23D23689" w14:textId="77777777" w:rsidR="006D610B" w:rsidRDefault="4E473AC3" w:rsidP="00757959">
      <w:pPr>
        <w:spacing w:line="259" w:lineRule="auto"/>
        <w:rPr>
          <w:lang w:eastAsia="en-IN"/>
        </w:rPr>
      </w:pPr>
      <w:r>
        <w:rPr>
          <w:lang w:eastAsia="en-IN"/>
        </w:rPr>
        <w:t xml:space="preserve">To Edit Current File, press </w:t>
      </w:r>
      <w:r>
        <w:tab/>
      </w:r>
      <w:r>
        <w:rPr>
          <w:lang w:eastAsia="en-IN"/>
        </w:rPr>
        <w:t xml:space="preserve">CTRL + E. Opens the selected file for editing. </w:t>
      </w:r>
    </w:p>
    <w:p w14:paraId="5282E6E2" w14:textId="77777777" w:rsidR="00CF017E" w:rsidRDefault="00CF017E" w:rsidP="00757959">
      <w:pPr>
        <w:spacing w:line="259" w:lineRule="auto"/>
        <w:rPr>
          <w:lang w:eastAsia="en-IN"/>
        </w:rPr>
      </w:pPr>
    </w:p>
    <w:p w14:paraId="02E04006" w14:textId="77777777" w:rsidR="00CF017E" w:rsidRDefault="00CF017E" w:rsidP="00CF017E">
      <w:pPr>
        <w:rPr>
          <w:rStyle w:val="normaltextrun"/>
          <w:rFonts w:cs="Arial"/>
        </w:rPr>
      </w:pPr>
      <w:r>
        <w:rPr>
          <w:rStyle w:val="normaltextrun"/>
          <w:rFonts w:cs="Arial"/>
        </w:rPr>
        <w:t>As per selected read/write language, you can update the existing file as follows:</w:t>
      </w:r>
    </w:p>
    <w:p w14:paraId="7004EA70" w14:textId="77777777" w:rsidR="00CF017E" w:rsidRPr="00CA2F9A" w:rsidRDefault="00CF017E" w:rsidP="00CF017E">
      <w:pPr>
        <w:pStyle w:val="ListParagraph"/>
        <w:numPr>
          <w:ilvl w:val="0"/>
          <w:numId w:val="202"/>
        </w:numPr>
        <w:ind w:left="360"/>
        <w:rPr>
          <w:rFonts w:ascii="Arial" w:hAnsi="Arial" w:cs="Arial"/>
          <w:sz w:val="24"/>
          <w:szCs w:val="24"/>
          <w:lang w:val="en-IN"/>
        </w:rPr>
      </w:pPr>
      <w:r>
        <w:rPr>
          <w:rFonts w:ascii="Arial" w:hAnsi="Arial" w:cs="Arial"/>
          <w:sz w:val="24"/>
          <w:szCs w:val="24"/>
          <w:lang w:val="en-IN"/>
        </w:rPr>
        <w:t>English Computer Braille: You can update the file content using the QWERTY keyboard.</w:t>
      </w:r>
    </w:p>
    <w:p w14:paraId="07A2B6BD" w14:textId="77777777" w:rsidR="00CF017E" w:rsidRPr="00CA2F9A" w:rsidRDefault="00CF017E" w:rsidP="00CF017E">
      <w:pPr>
        <w:pStyle w:val="ListParagraph"/>
        <w:numPr>
          <w:ilvl w:val="0"/>
          <w:numId w:val="202"/>
        </w:numPr>
        <w:ind w:left="360"/>
        <w:rPr>
          <w:rFonts w:ascii="Arial" w:hAnsi="Arial" w:cs="Arial"/>
          <w:sz w:val="24"/>
          <w:szCs w:val="24"/>
          <w:lang w:val="en-IN"/>
        </w:rPr>
      </w:pPr>
      <w:r>
        <w:rPr>
          <w:rFonts w:ascii="Arial" w:hAnsi="Arial" w:cs="Arial"/>
          <w:sz w:val="24"/>
          <w:szCs w:val="24"/>
          <w:lang w:val="en-IN"/>
        </w:rPr>
        <w:t>Other Languages (Excluding English): You can update the file content in the selected read/write language using only Perkin's key support (S D F J K L).</w:t>
      </w:r>
    </w:p>
    <w:p w14:paraId="0849385F" w14:textId="77777777" w:rsidR="00CF017E" w:rsidRPr="00CA2F9A" w:rsidRDefault="00CF017E" w:rsidP="00CF017E">
      <w:pPr>
        <w:pStyle w:val="ListParagraph"/>
        <w:numPr>
          <w:ilvl w:val="0"/>
          <w:numId w:val="202"/>
        </w:numPr>
        <w:ind w:left="360"/>
        <w:rPr>
          <w:rFonts w:ascii="Arial" w:hAnsi="Arial" w:cs="Arial"/>
          <w:sz w:val="24"/>
          <w:szCs w:val="24"/>
          <w:lang w:val="en-IN"/>
        </w:rPr>
      </w:pPr>
      <w:r>
        <w:rPr>
          <w:rFonts w:ascii="Arial" w:hAnsi="Arial" w:cs="Arial"/>
          <w:sz w:val="24"/>
          <w:szCs w:val="24"/>
          <w:lang w:val="en-IN"/>
        </w:rPr>
        <w:t>English (Excluding Computer Braille) with Braille Input On: You can update the file content in the selected read/write language using only Perkin's key support (S D F J K L).</w:t>
      </w:r>
    </w:p>
    <w:p w14:paraId="7C044177" w14:textId="77777777" w:rsidR="007B6313" w:rsidRPr="00E46C10" w:rsidRDefault="00CF017E" w:rsidP="007B6313">
      <w:pPr>
        <w:pStyle w:val="ListParagraph"/>
        <w:numPr>
          <w:ilvl w:val="0"/>
          <w:numId w:val="202"/>
        </w:numPr>
        <w:ind w:left="360"/>
        <w:rPr>
          <w:rFonts w:ascii="Arial" w:hAnsi="Arial" w:cs="Arial"/>
          <w:lang w:val="en-IN"/>
        </w:rPr>
      </w:pPr>
      <w:r>
        <w:rPr>
          <w:rFonts w:ascii="Arial" w:hAnsi="Arial" w:cs="Arial"/>
          <w:sz w:val="24"/>
          <w:szCs w:val="24"/>
          <w:lang w:val="en-IN"/>
        </w:rPr>
        <w:t xml:space="preserve">English (Excluding Computer Braille) with Braille Input Off: </w:t>
      </w:r>
    </w:p>
    <w:p w14:paraId="4A5071D5" w14:textId="77777777" w:rsidR="007B6313" w:rsidRPr="00E46C10" w:rsidRDefault="007B6313">
      <w:pPr>
        <w:pStyle w:val="ListParagraph"/>
        <w:numPr>
          <w:ilvl w:val="0"/>
          <w:numId w:val="202"/>
        </w:numPr>
        <w:rPr>
          <w:rFonts w:ascii="Arial" w:hAnsi="Arial" w:cs="Arial"/>
          <w:sz w:val="24"/>
          <w:szCs w:val="24"/>
          <w:lang w:val="en-IN"/>
        </w:rPr>
      </w:pPr>
      <w:r>
        <w:rPr>
          <w:rFonts w:ascii="Arial" w:hAnsi="Arial" w:cs="Arial"/>
          <w:sz w:val="24"/>
          <w:szCs w:val="24"/>
          <w:lang w:val="en-IN"/>
        </w:rPr>
        <w:t>Adding Data at the End of the File:</w:t>
      </w:r>
    </w:p>
    <w:p w14:paraId="0B2BDF1C" w14:textId="77777777" w:rsidR="007B6313" w:rsidRPr="00E46C10" w:rsidRDefault="007B6313" w:rsidP="00E46C10">
      <w:pPr>
        <w:pStyle w:val="ListParagraph"/>
        <w:tabs>
          <w:tab w:val="clear" w:pos="360"/>
        </w:tabs>
        <w:ind w:firstLine="0"/>
        <w:rPr>
          <w:rFonts w:ascii="Arial" w:hAnsi="Arial" w:cs="Arial"/>
          <w:sz w:val="24"/>
          <w:szCs w:val="24"/>
          <w:lang w:val="en-IN"/>
        </w:rPr>
      </w:pPr>
      <w:r>
        <w:rPr>
          <w:rFonts w:ascii="Arial" w:hAnsi="Arial" w:cs="Arial"/>
          <w:sz w:val="24"/>
          <w:szCs w:val="24"/>
          <w:lang w:val="en-IN"/>
        </w:rPr>
        <w:t>If you want to add data at the end of a file, you can use the QWERTY keyboard to type the desired text. When you press the SPACE or ENTER key, the entered data will automatically be converted and displayed in the selected language.</w:t>
      </w:r>
    </w:p>
    <w:p w14:paraId="2D1AE9C6" w14:textId="77777777" w:rsidR="007B6313" w:rsidRPr="00E46C10" w:rsidRDefault="007B6313" w:rsidP="00E46C10">
      <w:pPr>
        <w:pStyle w:val="ListParagraph"/>
        <w:numPr>
          <w:ilvl w:val="0"/>
          <w:numId w:val="207"/>
        </w:numPr>
        <w:rPr>
          <w:rFonts w:ascii="Arial" w:hAnsi="Arial" w:cs="Arial"/>
          <w:sz w:val="24"/>
          <w:szCs w:val="24"/>
          <w:lang w:val="en-IN"/>
        </w:rPr>
      </w:pPr>
      <w:r>
        <w:rPr>
          <w:rFonts w:ascii="Arial" w:hAnsi="Arial" w:cs="Arial"/>
          <w:sz w:val="24"/>
          <w:szCs w:val="24"/>
          <w:lang w:val="en-IN"/>
        </w:rPr>
        <w:t>Modifying Existing Words in the File:</w:t>
      </w:r>
    </w:p>
    <w:p w14:paraId="7C871809" w14:textId="77777777" w:rsidR="007B6313" w:rsidRPr="00E46C10" w:rsidRDefault="007B6313" w:rsidP="00E46C10">
      <w:pPr>
        <w:pStyle w:val="ListParagraph"/>
        <w:tabs>
          <w:tab w:val="clear" w:pos="360"/>
        </w:tabs>
        <w:ind w:firstLine="0"/>
        <w:rPr>
          <w:rFonts w:ascii="Arial" w:hAnsi="Arial" w:cs="Arial"/>
          <w:sz w:val="24"/>
          <w:szCs w:val="24"/>
          <w:lang w:val="en-IN"/>
        </w:rPr>
      </w:pPr>
      <w:r>
        <w:rPr>
          <w:rFonts w:ascii="Arial" w:hAnsi="Arial" w:cs="Arial"/>
          <w:sz w:val="24"/>
          <w:szCs w:val="24"/>
          <w:lang w:val="en-IN"/>
        </w:rPr>
        <w:t>To change an existing word in the file, first, long-press the cursor routing key at the word you want to modify. The selected word will then be displayed in Computer Braille on the Braille display, accompanied by two short vibrations, indicating that the word is ready for editing.</w:t>
      </w:r>
    </w:p>
    <w:p w14:paraId="65B1F991" w14:textId="77777777" w:rsidR="007B6313" w:rsidRPr="00E46C10" w:rsidRDefault="007B6313" w:rsidP="00E46C10">
      <w:pPr>
        <w:pStyle w:val="ListParagraph"/>
        <w:tabs>
          <w:tab w:val="clear" w:pos="360"/>
        </w:tabs>
        <w:ind w:firstLine="0"/>
        <w:rPr>
          <w:rFonts w:ascii="Arial" w:hAnsi="Arial" w:cs="Arial"/>
          <w:sz w:val="24"/>
          <w:szCs w:val="24"/>
          <w:lang w:val="en-IN"/>
        </w:rPr>
      </w:pPr>
      <w:r>
        <w:rPr>
          <w:rFonts w:ascii="Arial" w:hAnsi="Arial" w:cs="Arial"/>
          <w:sz w:val="24"/>
          <w:szCs w:val="24"/>
          <w:lang w:val="en-IN"/>
        </w:rPr>
        <w:t>You can modify this word or write multiple words using the QWERTY keyboard.</w:t>
      </w:r>
    </w:p>
    <w:p w14:paraId="77C029E1" w14:textId="77777777" w:rsidR="007B6313" w:rsidRPr="00E46C10" w:rsidRDefault="007B6313" w:rsidP="00E46C10">
      <w:pPr>
        <w:pStyle w:val="ListParagraph"/>
        <w:tabs>
          <w:tab w:val="clear" w:pos="360"/>
        </w:tabs>
        <w:ind w:firstLine="0"/>
        <w:rPr>
          <w:rFonts w:ascii="Arial" w:hAnsi="Arial" w:cs="Arial"/>
          <w:sz w:val="24"/>
          <w:szCs w:val="24"/>
          <w:lang w:val="en-IN"/>
        </w:rPr>
      </w:pPr>
      <w:r>
        <w:rPr>
          <w:rFonts w:ascii="Arial" w:hAnsi="Arial" w:cs="Arial"/>
          <w:sz w:val="24"/>
          <w:szCs w:val="24"/>
          <w:lang w:val="en-IN"/>
        </w:rPr>
        <w:t>If you press the cursor routing key on a blank line where no word is present, the Braille display will show a blank screen with a vibration indication, and the cursor will blink at the first cell. You can then enter new data on this line using the QWERTY keyboard.</w:t>
      </w:r>
    </w:p>
    <w:p w14:paraId="2213A6C2" w14:textId="77777777" w:rsidR="007B6313" w:rsidRPr="00E46C10" w:rsidRDefault="007B6313" w:rsidP="00E46C10">
      <w:pPr>
        <w:pStyle w:val="ListParagraph"/>
        <w:tabs>
          <w:tab w:val="clear" w:pos="360"/>
        </w:tabs>
        <w:ind w:firstLine="0"/>
        <w:rPr>
          <w:rFonts w:ascii="Arial" w:hAnsi="Arial" w:cs="Arial"/>
          <w:sz w:val="24"/>
          <w:szCs w:val="24"/>
          <w:lang w:val="en-IN"/>
        </w:rPr>
      </w:pPr>
      <w:r>
        <w:rPr>
          <w:rFonts w:ascii="Arial" w:hAnsi="Arial" w:cs="Arial"/>
          <w:sz w:val="24"/>
          <w:szCs w:val="24"/>
          <w:lang w:val="en-IN"/>
        </w:rPr>
        <w:t>When you press the Enter key, the inserted text will replace the selected word in the file.</w:t>
      </w:r>
    </w:p>
    <w:p w14:paraId="66F12A6E" w14:textId="77777777" w:rsidR="007B6313" w:rsidRPr="00E46C10" w:rsidRDefault="007B6313" w:rsidP="00E46C10">
      <w:pPr>
        <w:pStyle w:val="ListParagraph"/>
        <w:tabs>
          <w:tab w:val="clear" w:pos="360"/>
        </w:tabs>
        <w:ind w:firstLine="0"/>
        <w:rPr>
          <w:rFonts w:ascii="Arial" w:hAnsi="Arial" w:cs="Arial"/>
          <w:sz w:val="24"/>
          <w:szCs w:val="24"/>
          <w:lang w:val="en-IN"/>
        </w:rPr>
      </w:pPr>
      <w:r>
        <w:rPr>
          <w:rFonts w:ascii="Arial" w:hAnsi="Arial" w:cs="Arial"/>
          <w:sz w:val="24"/>
          <w:szCs w:val="24"/>
          <w:lang w:val="en-IN"/>
        </w:rPr>
        <w:t>If you press the ESC key, the changes will be discarded, and the file will reopen in the editor without any modifications.</w:t>
      </w:r>
    </w:p>
    <w:p w14:paraId="4CF5A284" w14:textId="77777777" w:rsidR="006D610B" w:rsidRDefault="006D610B">
      <w:pPr>
        <w:rPr>
          <w:lang w:eastAsia="en-IN"/>
        </w:rPr>
      </w:pPr>
    </w:p>
    <w:p w14:paraId="066872A8" w14:textId="77777777" w:rsidR="006D610B" w:rsidRDefault="7D789C33" w:rsidP="006D610B">
      <w:pPr>
        <w:rPr>
          <w:lang w:eastAsia="en-IN"/>
        </w:rPr>
      </w:pPr>
      <w:r>
        <w:rPr>
          <w:lang w:eastAsia="en-IN"/>
        </w:rPr>
        <w:t>To Switch to Last Edited File, press Alt + Tab. Opens the last edited file for further editing. The device displays the error message "-- File not found" if the file has been deleted.</w:t>
      </w:r>
    </w:p>
    <w:p w14:paraId="70033C31" w14:textId="77777777" w:rsidR="00764F3D" w:rsidRDefault="00764F3D" w:rsidP="006D610B">
      <w:pPr>
        <w:rPr>
          <w:lang w:eastAsia="en-IN"/>
        </w:rPr>
      </w:pPr>
    </w:p>
    <w:p w14:paraId="47292799" w14:textId="77777777" w:rsidR="006D610B" w:rsidRDefault="4E473AC3" w:rsidP="4E473AC3">
      <w:pPr>
        <w:spacing w:line="259" w:lineRule="auto"/>
        <w:rPr>
          <w:lang w:eastAsia="en-IN"/>
        </w:rPr>
      </w:pPr>
      <w:r>
        <w:rPr>
          <w:lang w:eastAsia="en-IN"/>
        </w:rPr>
        <w:t xml:space="preserve">To Add a new line (Enter), press Enter. Pressing Enter adds a new line (enters a carriage return) at the end of a paragraph and places the editing cursor in the first cell of the next paragraph. </w:t>
      </w:r>
    </w:p>
    <w:p w14:paraId="10E105E8" w14:textId="77777777" w:rsidR="00764F3D" w:rsidRDefault="00764F3D" w:rsidP="006D610B">
      <w:pPr>
        <w:rPr>
          <w:lang w:eastAsia="en-IN"/>
        </w:rPr>
      </w:pPr>
    </w:p>
    <w:p w14:paraId="23AC4949" w14:textId="77777777" w:rsidR="006D610B" w:rsidRDefault="7D789C33" w:rsidP="4E473AC3">
      <w:pPr>
        <w:spacing w:line="259" w:lineRule="auto"/>
        <w:rPr>
          <w:lang w:eastAsia="en-IN"/>
        </w:rPr>
      </w:pPr>
      <w:r>
        <w:rPr>
          <w:lang w:eastAsia="en-IN"/>
        </w:rPr>
        <w:t xml:space="preserve">To Delete a character, press Backspace. Pressing Backspace deletes the character to the left of the editing cursor. </w:t>
      </w:r>
    </w:p>
    <w:p w14:paraId="23842B3F" w14:textId="77777777" w:rsidR="00764F3D" w:rsidRDefault="00764F3D" w:rsidP="006D610B">
      <w:pPr>
        <w:rPr>
          <w:lang w:eastAsia="en-IN"/>
        </w:rPr>
      </w:pPr>
    </w:p>
    <w:p w14:paraId="207BCC6E" w14:textId="77777777" w:rsidR="006D610B" w:rsidRDefault="588299F3" w:rsidP="006D610B">
      <w:pPr>
        <w:rPr>
          <w:lang w:eastAsia="en-IN"/>
        </w:rPr>
      </w:pPr>
      <w:r>
        <w:rPr>
          <w:lang w:eastAsia="en-IN"/>
        </w:rPr>
        <w:t xml:space="preserve">To Exit Editor, press the ESC key to open the context menu. The context menu displays the EXIT option first. Press the Enter key to exit the Editor. When you close a file, the Editor saves and returns it to the Reader or File Manager, depending on your earlier location. It automatically saves your work. If you have opened the file from File Manager, File Manager makes the new file with the current item in the list. If you edit an existing file, Reader moves the reading position to the place where the cursor was. </w:t>
      </w:r>
    </w:p>
    <w:p w14:paraId="485E68CF" w14:textId="77777777" w:rsidR="006D610B" w:rsidRDefault="006D610B" w:rsidP="006D610B">
      <w:pPr>
        <w:rPr>
          <w:lang w:eastAsia="en-IN"/>
        </w:rPr>
      </w:pPr>
    </w:p>
    <w:p w14:paraId="68E7A6A9" w14:textId="77777777" w:rsidR="006D610B" w:rsidRDefault="588299F3" w:rsidP="588299F3">
      <w:pPr>
        <w:rPr>
          <w:lang w:eastAsia="en-IN"/>
        </w:rPr>
      </w:pPr>
      <w:r>
        <w:rPr>
          <w:lang w:eastAsia="en-IN"/>
        </w:rPr>
        <w:t>To Save current work, press the ESC key to open the context menu and then press CTRL + S. The Orbit Reader automatically saves files every 1 KB of data, or about 1000 characters, as you edit. However, small file increments could be lost during certain situations such as SD card removal, system updates, or device resets. Pressing the ESC key to open the context menu and then pressing CTRL + S saves the file as you deem necessary.</w:t>
      </w:r>
    </w:p>
    <w:p w14:paraId="19F19CF4" w14:textId="77777777" w:rsidR="00764F3D" w:rsidRDefault="00764F3D" w:rsidP="006D610B">
      <w:pPr>
        <w:rPr>
          <w:lang w:eastAsia="en-IN"/>
        </w:rPr>
      </w:pPr>
    </w:p>
    <w:p w14:paraId="651F0445" w14:textId="77777777" w:rsidR="006D610B" w:rsidRDefault="00764F3D" w:rsidP="006D610B">
      <w:pPr>
        <w:rPr>
          <w:lang w:eastAsia="en-IN"/>
        </w:rPr>
      </w:pPr>
      <w:r>
        <w:rPr>
          <w:lang w:eastAsia="en-IN"/>
        </w:rPr>
        <w:t xml:space="preserve">To Go to the next or previous character, press Left or Right Arrow. Pressing Left or Right Arrow moves the cursor to the previous or next character. </w:t>
      </w:r>
    </w:p>
    <w:p w14:paraId="71F3BDC7" w14:textId="77777777" w:rsidR="00764F3D" w:rsidRDefault="00764F3D" w:rsidP="006D610B">
      <w:pPr>
        <w:rPr>
          <w:lang w:eastAsia="en-IN"/>
        </w:rPr>
      </w:pPr>
    </w:p>
    <w:p w14:paraId="2EC47F05" w14:textId="77777777" w:rsidR="006D610B" w:rsidRDefault="7D789C33" w:rsidP="006D610B">
      <w:pPr>
        <w:rPr>
          <w:lang w:eastAsia="en-IN"/>
        </w:rPr>
      </w:pPr>
      <w:r>
        <w:rPr>
          <w:lang w:eastAsia="en-IN"/>
        </w:rPr>
        <w:t xml:space="preserve">To Go to the next or previous </w:t>
      </w:r>
      <w:bookmarkStart w:id="484" w:name="_Int_G4UHgEH1"/>
      <w:r>
        <w:rPr>
          <w:lang w:eastAsia="en-IN"/>
        </w:rPr>
        <w:t>word</w:t>
      </w:r>
      <w:bookmarkEnd w:id="484"/>
      <w:r>
        <w:rPr>
          <w:lang w:eastAsia="en-IN"/>
        </w:rPr>
        <w:t xml:space="preserve">, press CTRL + Left or Right Arrow. Pressing CTRL + Left or Right Arrow moves the cursor to the start of the previous </w:t>
      </w:r>
      <w:bookmarkStart w:id="485" w:name="_Int_TE9cJ0xI"/>
      <w:r>
        <w:rPr>
          <w:lang w:eastAsia="en-IN"/>
        </w:rPr>
        <w:t>word</w:t>
      </w:r>
      <w:bookmarkEnd w:id="485"/>
      <w:r>
        <w:rPr>
          <w:lang w:eastAsia="en-IN"/>
        </w:rPr>
        <w:t xml:space="preserve"> or next word. This is also used to navigate between digits.</w:t>
      </w:r>
    </w:p>
    <w:p w14:paraId="4349A2E1" w14:textId="77777777" w:rsidR="00403D48" w:rsidRDefault="00403D48" w:rsidP="006D610B">
      <w:pPr>
        <w:rPr>
          <w:lang w:eastAsia="en-IN"/>
        </w:rPr>
      </w:pPr>
    </w:p>
    <w:p w14:paraId="7AFA7730" w14:textId="77777777" w:rsidR="006D610B" w:rsidRDefault="00764F3D" w:rsidP="006D610B">
      <w:pPr>
        <w:rPr>
          <w:lang w:eastAsia="en-IN"/>
        </w:rPr>
      </w:pPr>
      <w:r>
        <w:rPr>
          <w:lang w:eastAsia="en-IN"/>
        </w:rPr>
        <w:t xml:space="preserve">To Go to the Previous or next display, press Pan Up or Down. Pressing Up or Down on the Panning rocker keys allows you to move to the previous or next display of braille. If you press the bottom part of the rocker key, the display pans forward. If you press the top of the rocker key, the display pans backward. The editing cursor is placed at the first cell. See </w:t>
      </w:r>
      <w:r>
        <w:rPr>
          <w:lang w:eastAsia="en-IN"/>
        </w:rPr>
        <w:fldChar w:fldCharType="begin"/>
      </w:r>
      <w:r>
        <w:rPr>
          <w:lang w:eastAsia="en-IN"/>
        </w:rPr>
        <w:instrText xml:space="preserve"> REF _Ref93504869 \h </w:instrText>
      </w:r>
      <w:r>
        <w:rPr>
          <w:lang w:eastAsia="en-IN"/>
        </w:rPr>
      </w:r>
      <w:r>
        <w:rPr>
          <w:lang w:eastAsia="en-IN"/>
        </w:rPr>
        <w:fldChar w:fldCharType="separate"/>
      </w:r>
      <w:r>
        <w:rPr>
          <w:lang w:eastAsia="en-IN"/>
        </w:rPr>
        <w:t>Panning Keys</w:t>
      </w:r>
      <w:r>
        <w:rPr>
          <w:lang w:eastAsia="en-IN"/>
        </w:rPr>
        <w:fldChar w:fldCharType="end"/>
      </w:r>
      <w:r>
        <w:rPr>
          <w:lang w:eastAsia="en-IN"/>
        </w:rPr>
        <w:t xml:space="preserve"> section for more information. </w:t>
      </w:r>
    </w:p>
    <w:p w14:paraId="75BB6A64" w14:textId="77777777" w:rsidR="00764F3D" w:rsidRDefault="00764F3D" w:rsidP="006D610B">
      <w:pPr>
        <w:rPr>
          <w:lang w:eastAsia="en-IN"/>
        </w:rPr>
      </w:pPr>
    </w:p>
    <w:p w14:paraId="31ED6535" w14:textId="77777777" w:rsidR="006D610B" w:rsidRDefault="00764F3D" w:rsidP="006D610B">
      <w:pPr>
        <w:rPr>
          <w:lang w:eastAsia="en-IN"/>
        </w:rPr>
      </w:pPr>
      <w:r>
        <w:rPr>
          <w:lang w:eastAsia="en-IN"/>
        </w:rPr>
        <w:t xml:space="preserve">To Go to the Previous or next paragraph, press Up or Down Arrow. Pressing the Up or Down Arrow moves the editing cursor to the start of the previous or next paragraph. If the start of the previous or next paragraph is not on the display, </w:t>
      </w:r>
      <w:r>
        <w:rPr>
          <w:lang w:eastAsia="en-IN"/>
        </w:rPr>
        <w:lastRenderedPageBreak/>
        <w:t xml:space="preserve">then the display pans to the start of the previous or next paragraph to the first cell on the display. The editing cursor is placed in the first cell. </w:t>
      </w:r>
    </w:p>
    <w:p w14:paraId="7B5064DD" w14:textId="77777777" w:rsidR="00764F3D" w:rsidRDefault="00764F3D" w:rsidP="006D610B">
      <w:pPr>
        <w:rPr>
          <w:lang w:eastAsia="en-IN"/>
        </w:rPr>
      </w:pPr>
    </w:p>
    <w:p w14:paraId="563A5E7B" w14:textId="77777777" w:rsidR="001A7667" w:rsidRDefault="001A7667" w:rsidP="001A7667">
      <w:pPr>
        <w:rPr>
          <w:lang w:eastAsia="en-IN"/>
        </w:rPr>
      </w:pPr>
      <w:r>
        <w:rPr>
          <w:lang w:eastAsia="en-IN"/>
        </w:rPr>
        <w:t xml:space="preserve">To Go to Start or end of paragraph, press shift + windows + home and shift+ windows + end. Pressing shift + windows + home and shift + windows + end Arrow moves the cursor to the start or end of the current paragraph. If the start or end is not on the current display, then the display pans to the start or end of the first cell of the display. The editing cursor is placed in the first cell. </w:t>
      </w:r>
    </w:p>
    <w:p w14:paraId="1847799D" w14:textId="77777777" w:rsidR="001A7667" w:rsidRDefault="001A7667" w:rsidP="006D610B">
      <w:pPr>
        <w:rPr>
          <w:lang w:eastAsia="en-IN"/>
        </w:rPr>
      </w:pPr>
    </w:p>
    <w:p w14:paraId="09114937" w14:textId="77777777" w:rsidR="00983883" w:rsidRDefault="00983883" w:rsidP="006D610B">
      <w:pPr>
        <w:rPr>
          <w:lang w:eastAsia="en-IN"/>
        </w:rPr>
      </w:pPr>
    </w:p>
    <w:p w14:paraId="773279E6" w14:textId="77777777" w:rsidR="006D610B" w:rsidRDefault="588299F3" w:rsidP="006D610B">
      <w:pPr>
        <w:rPr>
          <w:lang w:eastAsia="en-IN"/>
        </w:rPr>
      </w:pPr>
      <w:r>
        <w:rPr>
          <w:lang w:eastAsia="en-IN"/>
        </w:rPr>
        <w:t xml:space="preserve">To Go to the Previous or Next page, Page Up and Page Down. Pressing Page Up and Page Down moves the cursor to the previous or next page (1000 characters or form feed character). </w:t>
      </w:r>
    </w:p>
    <w:p w14:paraId="667B723A" w14:textId="77777777" w:rsidR="00983883" w:rsidRDefault="00983883" w:rsidP="006D610B">
      <w:pPr>
        <w:rPr>
          <w:lang w:eastAsia="en-IN"/>
        </w:rPr>
      </w:pPr>
    </w:p>
    <w:p w14:paraId="28D9F6B6" w14:textId="77777777" w:rsidR="006D610B" w:rsidRDefault="588299F3" w:rsidP="006D610B">
      <w:pPr>
        <w:rPr>
          <w:lang w:eastAsia="en-IN"/>
        </w:rPr>
      </w:pPr>
      <w:r>
        <w:rPr>
          <w:lang w:eastAsia="en-IN"/>
        </w:rPr>
        <w:t xml:space="preserve">To Go to the top or end of the document, press CTRL + Home and CTRL + End. Pressing CTRL + Home and CTRL + End moves the cursor to the top or bottom of the document. </w:t>
      </w:r>
    </w:p>
    <w:p w14:paraId="4CDA5D36" w14:textId="77777777" w:rsidR="00983883" w:rsidRDefault="00983883" w:rsidP="006D610B">
      <w:pPr>
        <w:rPr>
          <w:lang w:eastAsia="en-IN"/>
        </w:rPr>
      </w:pPr>
    </w:p>
    <w:p w14:paraId="7036CA30" w14:textId="77777777" w:rsidR="006D610B" w:rsidRDefault="588299F3" w:rsidP="006D610B">
      <w:pPr>
        <w:rPr>
          <w:lang w:eastAsia="en-IN"/>
        </w:rPr>
      </w:pPr>
      <w:r>
        <w:rPr>
          <w:lang w:eastAsia="en-IN"/>
        </w:rPr>
        <w:t xml:space="preserve">To Find Next Braille, press ALT + Down Arrow. Pressing the ALT + Down arrow repeats a previous search forward from the point in the file where you are. If there is no text in the Find Edit buffer, the Editor uses the text at the cursor. </w:t>
      </w:r>
    </w:p>
    <w:p w14:paraId="00F79106" w14:textId="77777777" w:rsidR="00983883" w:rsidRDefault="00983883" w:rsidP="006D610B">
      <w:pPr>
        <w:rPr>
          <w:lang w:eastAsia="en-IN"/>
        </w:rPr>
      </w:pPr>
    </w:p>
    <w:p w14:paraId="348330C7" w14:textId="77777777" w:rsidR="006D610B" w:rsidRDefault="588299F3" w:rsidP="00983883">
      <w:pPr>
        <w:rPr>
          <w:lang w:eastAsia="en-IN"/>
        </w:rPr>
      </w:pPr>
      <w:r>
        <w:rPr>
          <w:lang w:eastAsia="en-IN"/>
        </w:rPr>
        <w:t>To Find the Previous Braille, press ALT + Up Arrow. Pressing the ALT + Up arrow repeats a previous search backward from the point in the file where you are. If there is no text in the Find Edit buffer, the Editor uses the text at the cursor.</w:t>
      </w:r>
    </w:p>
    <w:p w14:paraId="27F31278" w14:textId="77777777" w:rsidR="00FE3743" w:rsidRPr="000C3ED9" w:rsidRDefault="00FE3743" w:rsidP="00121DFE">
      <w:pPr>
        <w:pStyle w:val="Heading2"/>
        <w:rPr>
          <w:lang w:eastAsia="en-IN"/>
        </w:rPr>
      </w:pPr>
      <w:bookmarkStart w:id="486" w:name="Editor-Block-Text-Commands"/>
      <w:bookmarkStart w:id="487" w:name="_Toc531853346"/>
      <w:bookmarkStart w:id="488" w:name="_Toc234581831"/>
      <w:bookmarkEnd w:id="486"/>
      <w:r>
        <w:rPr>
          <w:lang w:eastAsia="en-IN"/>
        </w:rPr>
        <w:t>Editor Block Text Commands</w:t>
      </w:r>
      <w:bookmarkEnd w:id="487"/>
      <w:bookmarkEnd w:id="488"/>
    </w:p>
    <w:p w14:paraId="33185236" w14:textId="77777777" w:rsidR="00FE3743" w:rsidRPr="000C3ED9" w:rsidRDefault="00FE3743" w:rsidP="00FE3743">
      <w:pPr>
        <w:rPr>
          <w:lang w:eastAsia="en-IN"/>
        </w:rPr>
      </w:pPr>
      <w:r>
        <w:rPr>
          <w:lang w:eastAsia="en-IN"/>
        </w:rPr>
        <w:t>The Editor block operations depend on a selection. The selection is the text between the cursor and the location mark.</w:t>
      </w:r>
    </w:p>
    <w:p w14:paraId="47169DD2" w14:textId="77777777" w:rsidR="00FE3743" w:rsidRPr="000C3ED9" w:rsidRDefault="00FE3743" w:rsidP="00FE3743">
      <w:pPr>
        <w:rPr>
          <w:lang w:eastAsia="en-IN"/>
        </w:rPr>
      </w:pPr>
    </w:p>
    <w:p w14:paraId="49B16C53" w14:textId="77777777" w:rsidR="00FE3743" w:rsidRPr="000C3ED9" w:rsidRDefault="00FE3743" w:rsidP="00FE3743">
      <w:pPr>
        <w:rPr>
          <w:lang w:eastAsia="en-IN"/>
        </w:rPr>
      </w:pPr>
      <w:r>
        <w:rPr>
          <w:lang w:eastAsia="en-IN"/>
        </w:rPr>
        <w:t>Note: The size limit for a cut/copy/paste operation is 5 KB of data.</w:t>
      </w:r>
    </w:p>
    <w:p w14:paraId="36958505" w14:textId="77777777" w:rsidR="00FE3743" w:rsidRPr="000C3ED9" w:rsidRDefault="00FE3743" w:rsidP="00FE3743">
      <w:pPr>
        <w:rPr>
          <w:lang w:eastAsia="en-IN"/>
        </w:rPr>
      </w:pPr>
    </w:p>
    <w:p w14:paraId="211CD4A1" w14:textId="77777777" w:rsidR="00FE3743" w:rsidRDefault="7D789C33" w:rsidP="588299F3">
      <w:pPr>
        <w:rPr>
          <w:lang w:eastAsia="en-IN"/>
        </w:rPr>
      </w:pPr>
      <w:r>
        <w:rPr>
          <w:lang w:eastAsia="en-IN"/>
        </w:rPr>
        <w:t>Adding a location mark does not change the content. Marks are used for copying/cutting a selection of text. To copy or cut using marks, press ESC and then CTRL + M to place a mark. Only one mark can be placed/added at a time. Once the mark is placed, the text between the cursor and the mark can be copied (ESC and then CTRL + C) or cut (ESC and then CTRL + X). Once the text is copied or cut, the mark is cleared.</w:t>
      </w:r>
    </w:p>
    <w:p w14:paraId="6A15E6B9" w14:textId="77777777" w:rsidR="00BD1E97" w:rsidRDefault="7D789C33" w:rsidP="588299F3">
      <w:pPr>
        <w:rPr>
          <w:lang w:eastAsia="en-IN"/>
        </w:rPr>
      </w:pPr>
      <w:r>
        <w:rPr>
          <w:lang w:eastAsia="en-IN"/>
        </w:rPr>
        <w:t xml:space="preserve">To Set or clear the Location Mark, press ESC and then CTRL + M. The editor indicates a mark by raising both Dots 7 and 8 on the character where the mark occurs. To set or clear a mark in the file, press the Mark command. If there was already a mark at the cursor, the editor shows "-- Mark cleared" on the display and removes the mark. If there is no mark, it shows -" Mark set" and adds a mark. </w:t>
      </w:r>
    </w:p>
    <w:p w14:paraId="654136EC" w14:textId="77777777" w:rsidR="00BD1E97" w:rsidRDefault="00BD1E97" w:rsidP="00BD1E97">
      <w:pPr>
        <w:rPr>
          <w:lang w:eastAsia="en-IN"/>
        </w:rPr>
      </w:pPr>
    </w:p>
    <w:p w14:paraId="11E4F545" w14:textId="77777777" w:rsidR="00BD1E97" w:rsidRDefault="7D789C33" w:rsidP="588299F3">
      <w:pPr>
        <w:rPr>
          <w:lang w:eastAsia="en-IN"/>
        </w:rPr>
      </w:pPr>
      <w:r>
        <w:rPr>
          <w:lang w:eastAsia="en-IN"/>
        </w:rPr>
        <w:t xml:space="preserve">To Copy, press ESC and then CTRL + C. The copy command places the selected text onto the clipboard for later use in this file or another file. </w:t>
      </w:r>
    </w:p>
    <w:p w14:paraId="17A2235F" w14:textId="77777777" w:rsidR="00BD1E97" w:rsidRDefault="00BD1E97" w:rsidP="00BD1E97">
      <w:pPr>
        <w:rPr>
          <w:lang w:eastAsia="en-IN"/>
        </w:rPr>
      </w:pPr>
    </w:p>
    <w:p w14:paraId="4233BC0B" w14:textId="77777777" w:rsidR="00BD1E97" w:rsidRDefault="7D789C33" w:rsidP="588299F3">
      <w:pPr>
        <w:rPr>
          <w:lang w:eastAsia="en-IN"/>
        </w:rPr>
      </w:pPr>
      <w:r>
        <w:rPr>
          <w:lang w:eastAsia="en-IN"/>
        </w:rPr>
        <w:t xml:space="preserve">To Cut, press ESC and then CTRL + X. The cut command removes the selected text from the document and places it onto the clipboard for later use. If you want to put that text somewhere else, move to the desired position, then use the Paste command. </w:t>
      </w:r>
    </w:p>
    <w:p w14:paraId="55C1C53E" w14:textId="77777777" w:rsidR="00BD1E97" w:rsidRDefault="00BD1E97" w:rsidP="00BD1E97">
      <w:pPr>
        <w:rPr>
          <w:lang w:eastAsia="en-IN"/>
        </w:rPr>
      </w:pPr>
    </w:p>
    <w:p w14:paraId="05B8ADCC" w14:textId="77777777" w:rsidR="00BD1E97" w:rsidRDefault="7D789C33" w:rsidP="588299F3">
      <w:pPr>
        <w:rPr>
          <w:lang w:eastAsia="en-IN"/>
        </w:rPr>
      </w:pPr>
      <w:r>
        <w:rPr>
          <w:lang w:eastAsia="en-IN"/>
        </w:rPr>
        <w:t>To Paste, press ESC and then CTRL + V. To paste the contents of the clipboard before the cursor, use the Paste command.</w:t>
      </w:r>
    </w:p>
    <w:p w14:paraId="18F02F86" w14:textId="77777777" w:rsidR="00FE3743" w:rsidRPr="000C3ED9" w:rsidRDefault="00FE3743" w:rsidP="00121DFE">
      <w:pPr>
        <w:pStyle w:val="Heading2"/>
        <w:rPr>
          <w:lang w:eastAsia="en-IN"/>
        </w:rPr>
      </w:pPr>
      <w:bookmarkStart w:id="489" w:name="Context-Menu"/>
      <w:bookmarkStart w:id="490" w:name="_Toc531853347"/>
      <w:bookmarkStart w:id="491" w:name="_Toc234581832"/>
      <w:bookmarkEnd w:id="489"/>
      <w:r>
        <w:rPr>
          <w:lang w:eastAsia="en-IN"/>
        </w:rPr>
        <w:t>Context Menu</w:t>
      </w:r>
      <w:bookmarkEnd w:id="490"/>
      <w:bookmarkEnd w:id="491"/>
    </w:p>
    <w:p w14:paraId="515BD4F0" w14:textId="77777777" w:rsidR="00FE3743" w:rsidRPr="000C3ED9" w:rsidRDefault="00FE3743" w:rsidP="00FE3743">
      <w:pPr>
        <w:rPr>
          <w:lang w:eastAsia="en-IN"/>
        </w:rPr>
      </w:pPr>
      <w:r>
        <w:rPr>
          <w:lang w:eastAsia="en-IN"/>
        </w:rPr>
        <w:t>The Context menu gives you quick access to functions such as cut, copy, and mark for use in the Editor.</w:t>
      </w:r>
    </w:p>
    <w:p w14:paraId="4B04C9F0" w14:textId="77777777" w:rsidR="00FE3743" w:rsidRPr="000C3ED9" w:rsidRDefault="588299F3" w:rsidP="00FE3743">
      <w:pPr>
        <w:rPr>
          <w:lang w:eastAsia="en-IN"/>
        </w:rPr>
      </w:pPr>
      <w:r>
        <w:rPr>
          <w:lang w:eastAsia="en-IN"/>
        </w:rPr>
        <w:t>While in Editor, press ESC to open the Context menu. There are two ways to select from the Context menu after it is open.</w:t>
      </w:r>
    </w:p>
    <w:p w14:paraId="11C3D25C" w14:textId="77777777" w:rsidR="00FE3743" w:rsidRPr="000C3ED9" w:rsidRDefault="588299F3" w:rsidP="588299F3">
      <w:pPr>
        <w:numPr>
          <w:ilvl w:val="0"/>
          <w:numId w:val="9"/>
        </w:numPr>
        <w:spacing w:before="100" w:beforeAutospacing="1" w:after="100" w:afterAutospacing="1"/>
        <w:rPr>
          <w:rFonts w:cs="Arial"/>
          <w:lang w:eastAsia="en-IN"/>
        </w:rPr>
      </w:pPr>
      <w:r>
        <w:rPr>
          <w:rFonts w:cs="Arial"/>
          <w:lang w:eastAsia="en-IN"/>
        </w:rPr>
        <w:t>If you do not know the braille shortcuts, press the Up or Down Arrow key to scroll to your selection and press Enter.</w:t>
      </w:r>
    </w:p>
    <w:p w14:paraId="2069C28E" w14:textId="77777777" w:rsidR="00FE3743" w:rsidRDefault="588299F3" w:rsidP="588299F3">
      <w:pPr>
        <w:numPr>
          <w:ilvl w:val="0"/>
          <w:numId w:val="9"/>
        </w:numPr>
        <w:spacing w:before="100" w:beforeAutospacing="1" w:after="100" w:afterAutospacing="1"/>
        <w:rPr>
          <w:rFonts w:cs="Arial"/>
          <w:lang w:eastAsia="en-IN"/>
        </w:rPr>
      </w:pPr>
      <w:r>
        <w:rPr>
          <w:rFonts w:cs="Arial"/>
          <w:lang w:eastAsia="en-IN"/>
        </w:rPr>
        <w:t>If you know the braille shortcut for the command (the braille letter associated with the function), press that letter with CTRL.</w:t>
      </w:r>
    </w:p>
    <w:p w14:paraId="14597EBB" w14:textId="77777777" w:rsidR="00BD1E97" w:rsidRPr="00536CE4" w:rsidRDefault="00BD1E97" w:rsidP="00536CE4">
      <w:pPr>
        <w:pStyle w:val="ListParagraph"/>
        <w:numPr>
          <w:ilvl w:val="0"/>
          <w:numId w:val="114"/>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E Exit </w:t>
      </w:r>
    </w:p>
    <w:p w14:paraId="485F87CD" w14:textId="77777777" w:rsidR="00BD1E97" w:rsidRPr="00536CE4" w:rsidRDefault="00BD1E97" w:rsidP="00536CE4">
      <w:pPr>
        <w:pStyle w:val="ListParagraph"/>
        <w:numPr>
          <w:ilvl w:val="0"/>
          <w:numId w:val="114"/>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M Mark </w:t>
      </w:r>
    </w:p>
    <w:p w14:paraId="13E9A256" w14:textId="77777777" w:rsidR="00BD1E97" w:rsidRPr="00536CE4" w:rsidRDefault="00BD1E97" w:rsidP="00536CE4">
      <w:pPr>
        <w:pStyle w:val="ListParagraph"/>
        <w:numPr>
          <w:ilvl w:val="0"/>
          <w:numId w:val="114"/>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C Copy </w:t>
      </w:r>
    </w:p>
    <w:p w14:paraId="05056F13" w14:textId="77777777" w:rsidR="00BD1E97" w:rsidRPr="00536CE4" w:rsidRDefault="00BD1E97" w:rsidP="00536CE4">
      <w:pPr>
        <w:pStyle w:val="ListParagraph"/>
        <w:numPr>
          <w:ilvl w:val="0"/>
          <w:numId w:val="114"/>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V Paste </w:t>
      </w:r>
    </w:p>
    <w:p w14:paraId="3C82D75C" w14:textId="77777777" w:rsidR="00BD1E97" w:rsidRPr="00536CE4" w:rsidRDefault="00BD1E97" w:rsidP="00536CE4">
      <w:pPr>
        <w:pStyle w:val="ListParagraph"/>
        <w:numPr>
          <w:ilvl w:val="0"/>
          <w:numId w:val="114"/>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X Cut </w:t>
      </w:r>
    </w:p>
    <w:p w14:paraId="028CCBC1" w14:textId="77777777" w:rsidR="00BD1E97" w:rsidRPr="00536CE4" w:rsidRDefault="00BD1E97" w:rsidP="00536CE4">
      <w:pPr>
        <w:pStyle w:val="ListParagraph"/>
        <w:numPr>
          <w:ilvl w:val="0"/>
          <w:numId w:val="114"/>
        </w:numPr>
        <w:spacing w:before="100" w:beforeAutospacing="1" w:after="100" w:afterAutospacing="1"/>
        <w:rPr>
          <w:rFonts w:ascii="Arial" w:hAnsi="Arial" w:cs="Arial"/>
          <w:sz w:val="24"/>
          <w:szCs w:val="24"/>
          <w:lang w:eastAsia="en-IN"/>
        </w:rPr>
      </w:pPr>
      <w:r>
        <w:rPr>
          <w:rFonts w:ascii="Arial" w:hAnsi="Arial" w:cs="Arial"/>
          <w:sz w:val="24"/>
          <w:szCs w:val="24"/>
          <w:lang w:eastAsia="en-IN"/>
        </w:rPr>
        <w:t>F Find</w:t>
      </w:r>
    </w:p>
    <w:p w14:paraId="6E714ABB" w14:textId="77777777" w:rsidR="00BD1E97" w:rsidRPr="00536CE4" w:rsidRDefault="00BD1E97" w:rsidP="00536CE4">
      <w:pPr>
        <w:pStyle w:val="ListParagraph"/>
        <w:numPr>
          <w:ilvl w:val="0"/>
          <w:numId w:val="114"/>
        </w:numPr>
        <w:spacing w:before="100" w:beforeAutospacing="1" w:after="100" w:afterAutospacing="1"/>
        <w:rPr>
          <w:rFonts w:ascii="Arial" w:hAnsi="Arial" w:cs="Arial"/>
          <w:sz w:val="24"/>
          <w:szCs w:val="24"/>
          <w:lang w:eastAsia="en-IN"/>
        </w:rPr>
      </w:pPr>
      <w:r>
        <w:rPr>
          <w:rFonts w:ascii="Arial" w:hAnsi="Arial" w:cs="Arial"/>
          <w:sz w:val="24"/>
          <w:szCs w:val="24"/>
          <w:lang w:eastAsia="en-IN"/>
        </w:rPr>
        <w:t>S Save</w:t>
      </w:r>
    </w:p>
    <w:p w14:paraId="0B4CDACE" w14:textId="77777777" w:rsidR="00FE3743" w:rsidRDefault="588299F3" w:rsidP="00FE3743">
      <w:pPr>
        <w:rPr>
          <w:lang w:eastAsia="en-IN"/>
        </w:rPr>
      </w:pPr>
      <w:r>
        <w:rPr>
          <w:lang w:eastAsia="en-IN"/>
        </w:rPr>
        <w:t>You can also press ESC and then press CTRL + E to quickly exit the Editor. The first press opens the Context menu; the second press selects the first option in the menu, which is Exit.</w:t>
      </w:r>
    </w:p>
    <w:p w14:paraId="1E72C669" w14:textId="77777777" w:rsidR="588299F3" w:rsidRDefault="588299F3" w:rsidP="588299F3">
      <w:pPr>
        <w:rPr>
          <w:lang w:eastAsia="en-IN"/>
        </w:rPr>
      </w:pPr>
    </w:p>
    <w:p w14:paraId="34327F1D" w14:textId="77777777" w:rsidR="588299F3" w:rsidRDefault="00D91111" w:rsidP="588299F3">
      <w:pPr>
        <w:pStyle w:val="Heading1"/>
        <w:rPr>
          <w:lang w:eastAsia="en-IN"/>
        </w:rPr>
      </w:pPr>
      <w:bookmarkStart w:id="492" w:name="_Toc234581833"/>
      <w:r>
        <w:rPr>
          <w:lang w:eastAsia="en-IN"/>
        </w:rPr>
        <w:t>Support for Perkins Keypad</w:t>
      </w:r>
      <w:bookmarkEnd w:id="492"/>
    </w:p>
    <w:p w14:paraId="104354A1" w14:textId="77777777" w:rsidR="003F3EE0" w:rsidRPr="003F3EE0" w:rsidRDefault="003F3EE0" w:rsidP="003F3EE0">
      <w:pPr>
        <w:pStyle w:val="NormalWeb"/>
        <w:rPr>
          <w:rFonts w:ascii="Arial" w:hAnsi="Arial" w:cs="Arial"/>
          <w:color w:val="000000"/>
          <w:lang w:eastAsia="en-US"/>
        </w:rPr>
      </w:pPr>
      <w:r>
        <w:rPr>
          <w:rFonts w:ascii="Arial" w:hAnsi="Arial" w:cs="Arial"/>
          <w:color w:val="000000"/>
          <w:lang w:eastAsia="en-US"/>
        </w:rPr>
        <w:t>The Orbit Reader Q20 and Q40 support the Perkins keypad, allowing users to write data in any Braille language.</w:t>
      </w:r>
    </w:p>
    <w:p w14:paraId="021256D8" w14:textId="77777777" w:rsidR="003F3EE0" w:rsidRPr="003F3EE0" w:rsidRDefault="003F3EE0" w:rsidP="00D91111">
      <w:pPr>
        <w:pStyle w:val="NormalWeb"/>
        <w:rPr>
          <w:rFonts w:ascii="Arial" w:hAnsi="Arial" w:cs="Arial"/>
          <w:color w:val="000000"/>
          <w:lang w:eastAsia="en-US"/>
        </w:rPr>
      </w:pPr>
      <w:r>
        <w:rPr>
          <w:rFonts w:ascii="Arial" w:hAnsi="Arial" w:cs="Arial"/>
          <w:color w:val="000000"/>
          <w:lang w:eastAsia="en-US"/>
        </w:rPr>
        <w:lastRenderedPageBreak/>
        <w:t xml:space="preserve">The Orbit Reader Q20 and Q40 use the Perkins keyboard to rename files or folders, and it is available for the search operation, as well as in the Editor, Calculator, and Calendar applications. </w:t>
      </w:r>
    </w:p>
    <w:p w14:paraId="149A5258" w14:textId="77777777" w:rsidR="00F831F1" w:rsidRPr="00E46C10" w:rsidRDefault="00F831F1" w:rsidP="00F831F1">
      <w:pPr>
        <w:pStyle w:val="NormalWeb"/>
        <w:rPr>
          <w:rFonts w:ascii="Arial" w:hAnsi="Arial" w:cs="Arial"/>
          <w:color w:val="000000"/>
        </w:rPr>
      </w:pPr>
      <w:r>
        <w:rPr>
          <w:rFonts w:ascii="Arial" w:hAnsi="Arial" w:cs="Arial"/>
          <w:color w:val="000000"/>
        </w:rPr>
        <w:t>For read/write languages other than English, Perkin’s key support is used for writing text in all applications.</w:t>
      </w:r>
    </w:p>
    <w:p w14:paraId="7F55C472" w14:textId="77777777" w:rsidR="0063345A" w:rsidRDefault="00F831F1" w:rsidP="003F3EE0">
      <w:pPr>
        <w:pStyle w:val="NormalWeb"/>
        <w:rPr>
          <w:rFonts w:ascii="Arial" w:hAnsi="Arial" w:cs="Arial"/>
          <w:color w:val="000000"/>
        </w:rPr>
      </w:pPr>
      <w:r>
        <w:rPr>
          <w:rFonts w:ascii="Arial" w:hAnsi="Arial" w:cs="Arial"/>
          <w:color w:val="000000"/>
        </w:rPr>
        <w:t>For English (excluding Computer Braille), you can enable or disable Perkin’s key support through the "Braille Input" setting in the Preference menu. If Braille Input is on, Perkin’s key support is enabled. If Braille Input is off, Perkin’s key support is disabled.</w:t>
      </w:r>
    </w:p>
    <w:p w14:paraId="185E4F63" w14:textId="77777777" w:rsidR="003F3EE0" w:rsidRPr="003F3EE0" w:rsidRDefault="003F3EE0" w:rsidP="003F3EE0">
      <w:pPr>
        <w:pStyle w:val="NormalWeb"/>
        <w:rPr>
          <w:rFonts w:ascii="Arial" w:hAnsi="Arial" w:cs="Arial"/>
          <w:color w:val="000000"/>
          <w:lang w:eastAsia="en-US"/>
        </w:rPr>
      </w:pPr>
      <w:r>
        <w:rPr>
          <w:rFonts w:ascii="Arial" w:hAnsi="Arial" w:cs="Arial"/>
          <w:color w:val="000000"/>
          <w:lang w:eastAsia="en-US"/>
        </w:rPr>
        <w:t>Once the Perkins keyboard is enabled, users can use the QWERTY keys S, D, F, J, K, L, which will function as the dot keys 3, 2, 1, 4, 5, and 6, respectively. The other QWERTY keyboard commands will work as normal.</w:t>
      </w:r>
    </w:p>
    <w:p w14:paraId="75185A1C" w14:textId="77777777" w:rsidR="003F3EE0" w:rsidRPr="003F3EE0" w:rsidRDefault="003F3EE0" w:rsidP="003F3EE0">
      <w:pPr>
        <w:pStyle w:val="NormalWeb"/>
        <w:rPr>
          <w:rFonts w:ascii="Arial" w:hAnsi="Arial" w:cs="Arial"/>
          <w:color w:val="000000"/>
          <w:lang w:eastAsia="en-US"/>
        </w:rPr>
      </w:pPr>
      <w:r>
        <w:rPr>
          <w:rFonts w:ascii="Arial" w:hAnsi="Arial" w:cs="Arial"/>
          <w:color w:val="000000"/>
          <w:lang w:eastAsia="en-US"/>
        </w:rPr>
        <w:t xml:space="preserve">The device cannot enable the Perkins keyboard while the language is set to Computer Braille. </w:t>
      </w:r>
    </w:p>
    <w:p w14:paraId="4245D983" w14:textId="77777777" w:rsidR="00C96406" w:rsidRPr="006966B8" w:rsidRDefault="00256D18" w:rsidP="00C96406">
      <w:pPr>
        <w:pStyle w:val="Heading1"/>
        <w:rPr>
          <w:lang w:eastAsia="en-IN"/>
        </w:rPr>
      </w:pPr>
      <w:bookmarkStart w:id="493" w:name="_Tone_and_Vibration_1"/>
      <w:bookmarkStart w:id="494" w:name="_Sounds_and_Vibration"/>
      <w:bookmarkStart w:id="495" w:name="_Toc234581834"/>
      <w:bookmarkEnd w:id="493"/>
      <w:bookmarkEnd w:id="494"/>
      <w:r>
        <w:rPr>
          <w:lang w:eastAsia="en-IN"/>
        </w:rPr>
        <w:t>Sounds and Vibrations</w:t>
      </w:r>
      <w:bookmarkEnd w:id="495"/>
    </w:p>
    <w:p w14:paraId="0CB63B74" w14:textId="77777777" w:rsidR="00C96406" w:rsidRDefault="00652999" w:rsidP="00C96406">
      <w:pPr>
        <w:rPr>
          <w:lang w:eastAsia="en-IN"/>
        </w:rPr>
      </w:pPr>
      <w:r>
        <w:rPr>
          <w:lang w:eastAsia="en-IN"/>
        </w:rPr>
        <w:t xml:space="preserve">The Orbit Reader Q20 and Q40 </w:t>
      </w:r>
      <w:r>
        <w:rPr>
          <w:rFonts w:cs="Arial"/>
          <w:color w:val="000000"/>
          <w:lang w:val="en-IN"/>
        </w:rPr>
        <w:t xml:space="preserve">provide sound and vibration indications upon various user actions. </w:t>
      </w:r>
      <w:r>
        <w:rPr>
          <w:lang w:eastAsia="en-IN"/>
        </w:rPr>
        <w:t xml:space="preserve">The following table shows user actions and scenarios and their respective sound and vibration indications. These indications may also be turned off from the preferences menu. See </w:t>
      </w:r>
      <w:r>
        <w:rPr>
          <w:lang w:eastAsia="en-IN"/>
        </w:rPr>
        <w:fldChar w:fldCharType="begin"/>
      </w:r>
      <w:r>
        <w:rPr>
          <w:lang w:eastAsia="en-IN"/>
        </w:rPr>
        <w:instrText xml:space="preserve"> REF _Ref64379625 \h </w:instrText>
      </w:r>
      <w:r>
        <w:rPr>
          <w:lang w:eastAsia="en-IN"/>
        </w:rPr>
      </w:r>
      <w:r>
        <w:rPr>
          <w:lang w:eastAsia="en-IN"/>
        </w:rPr>
        <w:fldChar w:fldCharType="separate"/>
      </w:r>
      <w:r>
        <w:rPr>
          <w:lang w:eastAsia="en-IN"/>
        </w:rPr>
        <w:t>System Sounds (Off)</w:t>
      </w:r>
      <w:r>
        <w:rPr>
          <w:lang w:eastAsia="en-IN"/>
        </w:rPr>
        <w:fldChar w:fldCharType="end"/>
      </w:r>
      <w:r>
        <w:rPr>
          <w:lang w:eastAsia="en-IN"/>
        </w:rPr>
        <w:t xml:space="preserve">, </w:t>
      </w:r>
      <w:r>
        <w:rPr>
          <w:lang w:eastAsia="en-IN"/>
        </w:rPr>
        <w:fldChar w:fldCharType="begin"/>
      </w:r>
      <w:r>
        <w:rPr>
          <w:lang w:eastAsia="en-IN"/>
        </w:rPr>
        <w:instrText xml:space="preserve"> REF _Ref64379646 \h </w:instrText>
      </w:r>
      <w:r>
        <w:rPr>
          <w:lang w:eastAsia="en-IN"/>
        </w:rPr>
      </w:r>
      <w:r>
        <w:rPr>
          <w:lang w:eastAsia="en-IN"/>
        </w:rPr>
        <w:fldChar w:fldCharType="separate"/>
      </w:r>
      <w:r>
        <w:rPr>
          <w:lang w:eastAsia="en-IN"/>
        </w:rPr>
        <w:t>Navigation sounds (Off)</w:t>
      </w:r>
      <w:r>
        <w:rPr>
          <w:lang w:eastAsia="en-IN"/>
        </w:rPr>
        <w:fldChar w:fldCharType="end"/>
      </w:r>
      <w:r>
        <w:rPr>
          <w:lang w:eastAsia="en-IN"/>
        </w:rPr>
        <w:t xml:space="preserve">, </w:t>
      </w:r>
      <w:r>
        <w:rPr>
          <w:lang w:eastAsia="en-IN"/>
        </w:rPr>
        <w:fldChar w:fldCharType="begin"/>
      </w:r>
      <w:r>
        <w:rPr>
          <w:lang w:eastAsia="en-IN"/>
        </w:rPr>
        <w:instrText xml:space="preserve"> REF _Ref64379657 \h </w:instrText>
      </w:r>
      <w:r>
        <w:rPr>
          <w:lang w:eastAsia="en-IN"/>
        </w:rPr>
      </w:r>
      <w:r>
        <w:rPr>
          <w:lang w:eastAsia="en-IN"/>
        </w:rPr>
        <w:fldChar w:fldCharType="separate"/>
      </w:r>
      <w:r>
        <w:rPr>
          <w:lang w:eastAsia="en-IN"/>
        </w:rPr>
        <w:t>Error sounds (Off)</w:t>
      </w:r>
      <w:r>
        <w:rPr>
          <w:lang w:eastAsia="en-IN"/>
        </w:rPr>
        <w:fldChar w:fldCharType="end"/>
      </w:r>
      <w:r>
        <w:rPr>
          <w:lang w:eastAsia="en-IN"/>
        </w:rPr>
        <w:t xml:space="preserve"> and </w:t>
      </w:r>
      <w:r>
        <w:rPr>
          <w:lang w:eastAsia="en-IN"/>
        </w:rPr>
        <w:fldChar w:fldCharType="begin"/>
      </w:r>
      <w:r>
        <w:rPr>
          <w:lang w:eastAsia="en-IN"/>
        </w:rPr>
        <w:instrText xml:space="preserve"> REF _Ref64379664 \h </w:instrText>
      </w:r>
      <w:r>
        <w:rPr>
          <w:lang w:eastAsia="en-IN"/>
        </w:rPr>
      </w:r>
      <w:r>
        <w:rPr>
          <w:lang w:eastAsia="en-IN"/>
        </w:rPr>
        <w:fldChar w:fldCharType="separate"/>
      </w:r>
      <w:r>
        <w:rPr>
          <w:lang w:eastAsia="en-IN"/>
        </w:rPr>
        <w:t>Vibration (On)</w:t>
      </w:r>
      <w:r>
        <w:rPr>
          <w:lang w:eastAsia="en-IN"/>
        </w:rPr>
        <w:fldChar w:fldCharType="end"/>
      </w:r>
      <w:r>
        <w:rPr>
          <w:lang w:eastAsia="en-IN"/>
        </w:rPr>
        <w:t>.</w:t>
      </w:r>
    </w:p>
    <w:p w14:paraId="461381D8" w14:textId="77777777" w:rsidR="00C96406" w:rsidRDefault="00020F7C" w:rsidP="00C96406">
      <w:pPr>
        <w:pStyle w:val="Heading2"/>
        <w:rPr>
          <w:lang w:eastAsia="en-IN"/>
        </w:rPr>
      </w:pPr>
      <w:bookmarkStart w:id="496" w:name="_Toc234581835"/>
      <w:r>
        <w:rPr>
          <w:lang w:eastAsia="en-IN"/>
        </w:rPr>
        <w:t>Sound and Vibration Indications</w:t>
      </w:r>
      <w:bookmarkEnd w:id="496"/>
    </w:p>
    <w:p w14:paraId="756917DA" w14:textId="77777777"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Device Power On: Power ON Sound, Single long vibration</w:t>
      </w:r>
    </w:p>
    <w:p w14:paraId="5BC504F9" w14:textId="77777777"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 xml:space="preserve">Device Power Off: Power OFF Sound, Two short vibrations </w:t>
      </w:r>
    </w:p>
    <w:p w14:paraId="305CAB2F" w14:textId="77777777"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Navigating through any list. E.g., File list or menu items: Navigation sound, Single short vibration.</w:t>
      </w:r>
    </w:p>
    <w:p w14:paraId="6E200509" w14:textId="77777777"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Navigation limits. E.g., End of the file, End of the list in the menu: Navigation limit sound, Two short vibrations.</w:t>
      </w:r>
    </w:p>
    <w:p w14:paraId="5D6E17BD" w14:textId="77777777"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Error/Failure/Timeout notifications. E.g., File saving error, pairing failure, pairing timeout: Error sound, Single long vibration.</w:t>
      </w:r>
    </w:p>
    <w:p w14:paraId="63919609" w14:textId="77777777"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 xml:space="preserve">Progress/Busy notifications. E.g., copying files, scanning Bluetooth devices: Busy sound, Single short vibration once in a second </w:t>
      </w:r>
    </w:p>
    <w:p w14:paraId="6335B215" w14:textId="77777777"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Low battery indication (10%): Low battery sound, Single long vibration once in a minute</w:t>
      </w:r>
    </w:p>
    <w:p w14:paraId="1DFDAF2A" w14:textId="77777777"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Entering sleep mode: Tick sound, Single short vibration</w:t>
      </w:r>
    </w:p>
    <w:p w14:paraId="2835A870" w14:textId="77777777" w:rsidR="006C53E4" w:rsidRPr="00536CE4" w:rsidRDefault="7D789C33"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Exiting sleep mode:</w:t>
      </w:r>
      <w:r>
        <w:tab/>
      </w:r>
      <w:r>
        <w:rPr>
          <w:rFonts w:ascii="Arial" w:hAnsi="Arial" w:cs="Arial"/>
          <w:sz w:val="24"/>
          <w:szCs w:val="24"/>
          <w:lang w:eastAsia="en-IN"/>
        </w:rPr>
        <w:t>Tick sound, Single long vibration</w:t>
      </w:r>
    </w:p>
    <w:p w14:paraId="2D8BA3C9" w14:textId="77777777"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Change in device mode: Tick sound, Single short vibration.</w:t>
      </w:r>
    </w:p>
    <w:p w14:paraId="61171A5A" w14:textId="77777777" w:rsidR="006C53E4" w:rsidRPr="00536CE4" w:rsidRDefault="7D789C33"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lastRenderedPageBreak/>
        <w:t>Charger insertion/removal:</w:t>
      </w:r>
      <w:r>
        <w:tab/>
      </w:r>
      <w:r>
        <w:rPr>
          <w:rFonts w:ascii="Arial" w:hAnsi="Arial" w:cs="Arial"/>
          <w:sz w:val="24"/>
          <w:szCs w:val="24"/>
          <w:lang w:eastAsia="en-IN"/>
        </w:rPr>
        <w:t>Tick sound, Single short vibration</w:t>
      </w:r>
    </w:p>
    <w:p w14:paraId="4E5AE1B6" w14:textId="77777777"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End of line or paragraph: Line sound, Single short vibration</w:t>
      </w:r>
    </w:p>
    <w:p w14:paraId="0F91D5FE" w14:textId="77777777" w:rsidR="00AC7391"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Battery status is 0%: No audio, Two long vibrations (shutdown indication)</w:t>
      </w:r>
    </w:p>
    <w:p w14:paraId="68CB20B3" w14:textId="77777777" w:rsidR="00FE3743" w:rsidRPr="000967E4" w:rsidRDefault="00FE3743" w:rsidP="00252F94">
      <w:pPr>
        <w:pStyle w:val="Heading1"/>
        <w:rPr>
          <w:lang w:eastAsia="en-IN"/>
        </w:rPr>
      </w:pPr>
      <w:bookmarkStart w:id="497" w:name="Remote-Mode"/>
      <w:bookmarkStart w:id="498" w:name="_Remote_Mode"/>
      <w:bookmarkStart w:id="499" w:name="_Toc531853348"/>
      <w:bookmarkStart w:id="500" w:name="_Toc234581836"/>
      <w:bookmarkEnd w:id="497"/>
      <w:bookmarkEnd w:id="498"/>
      <w:r>
        <w:rPr>
          <w:lang w:eastAsia="en-IN"/>
        </w:rPr>
        <w:t>Remote Mode</w:t>
      </w:r>
      <w:bookmarkEnd w:id="499"/>
      <w:bookmarkEnd w:id="500"/>
    </w:p>
    <w:p w14:paraId="53B27268" w14:textId="77777777" w:rsidR="00FE3743" w:rsidRDefault="00FE3743" w:rsidP="00FE3743">
      <w:pPr>
        <w:rPr>
          <w:lang w:eastAsia="en-IN"/>
        </w:rPr>
      </w:pPr>
      <w:r>
        <w:rPr>
          <w:lang w:eastAsia="en-IN"/>
        </w:rPr>
        <w:t xml:space="preserve">In addition to using the Orbit Reader Q20 or Q40 as a portable reading tool and editor, it connects with host devices (i.e., computers, phones, </w:t>
      </w:r>
      <w:r>
        <w:rPr>
          <w:rStyle w:val="diffin"/>
        </w:rPr>
        <w:t>tablets</w:t>
      </w:r>
      <w:r>
        <w:rPr>
          <w:lang w:eastAsia="en-IN"/>
        </w:rPr>
        <w:t xml:space="preserve">) to provide braille </w:t>
      </w:r>
      <w:r>
        <w:rPr>
          <w:rStyle w:val="diffin"/>
        </w:rPr>
        <w:t xml:space="preserve">input/output </w:t>
      </w:r>
      <w:r>
        <w:rPr>
          <w:lang w:eastAsia="en-IN"/>
        </w:rPr>
        <w:t>to that device. The host device must be running software that supports Braille.</w:t>
      </w:r>
    </w:p>
    <w:p w14:paraId="7FDBD186" w14:textId="77777777" w:rsidR="00AC7391" w:rsidRDefault="00AC7391" w:rsidP="00FE3743">
      <w:pPr>
        <w:rPr>
          <w:lang w:eastAsia="en-IN"/>
        </w:rPr>
      </w:pPr>
    </w:p>
    <w:p w14:paraId="2F020867" w14:textId="77777777" w:rsidR="00AC7391" w:rsidRPr="00536CE4" w:rsidRDefault="00AC7391" w:rsidP="00536CE4">
      <w:pPr>
        <w:pStyle w:val="ListParagraph"/>
        <w:numPr>
          <w:ilvl w:val="0"/>
          <w:numId w:val="115"/>
        </w:numPr>
        <w:rPr>
          <w:rFonts w:ascii="Arial" w:hAnsi="Arial" w:cs="Arial"/>
          <w:sz w:val="24"/>
          <w:szCs w:val="24"/>
          <w:lang w:eastAsia="en-IN"/>
        </w:rPr>
      </w:pPr>
      <w:r>
        <w:rPr>
          <w:rFonts w:ascii="Arial" w:hAnsi="Arial" w:cs="Arial"/>
          <w:sz w:val="24"/>
          <w:szCs w:val="24"/>
          <w:lang w:eastAsia="en-IN"/>
        </w:rPr>
        <w:t>Windows PCs - JAWS®, NVDA, Windows Narrator</w:t>
      </w:r>
    </w:p>
    <w:p w14:paraId="7C0921AB" w14:textId="77777777" w:rsidR="00AC7391" w:rsidRPr="00536CE4" w:rsidRDefault="00AC7391" w:rsidP="00536CE4">
      <w:pPr>
        <w:pStyle w:val="ListParagraph"/>
        <w:numPr>
          <w:ilvl w:val="0"/>
          <w:numId w:val="115"/>
        </w:numPr>
        <w:rPr>
          <w:rFonts w:ascii="Arial" w:hAnsi="Arial" w:cs="Arial"/>
          <w:sz w:val="24"/>
          <w:szCs w:val="24"/>
          <w:lang w:eastAsia="en-IN"/>
        </w:rPr>
      </w:pPr>
      <w:r>
        <w:rPr>
          <w:rFonts w:ascii="Arial" w:hAnsi="Arial" w:cs="Arial"/>
          <w:sz w:val="24"/>
          <w:szCs w:val="24"/>
          <w:lang w:eastAsia="en-IN"/>
        </w:rPr>
        <w:t xml:space="preserve">Mac® computers and iOS® devices - Voiceover </w:t>
      </w:r>
    </w:p>
    <w:p w14:paraId="055D9D8D" w14:textId="77777777" w:rsidR="00AC7391" w:rsidRPr="00536CE4" w:rsidRDefault="7D789C33" w:rsidP="00536CE4">
      <w:pPr>
        <w:pStyle w:val="ListParagraph"/>
        <w:numPr>
          <w:ilvl w:val="0"/>
          <w:numId w:val="115"/>
        </w:numPr>
        <w:rPr>
          <w:rFonts w:ascii="Arial" w:hAnsi="Arial" w:cs="Arial"/>
          <w:sz w:val="24"/>
          <w:szCs w:val="24"/>
          <w:lang w:eastAsia="en-IN"/>
        </w:rPr>
      </w:pPr>
      <w:r>
        <w:rPr>
          <w:rFonts w:ascii="Arial" w:hAnsi="Arial" w:cs="Arial"/>
          <w:sz w:val="24"/>
          <w:szCs w:val="24"/>
          <w:lang w:eastAsia="en-IN"/>
        </w:rPr>
        <w:t>Android devices - Talkback, Braille TTY, Amazon VoiceView</w:t>
      </w:r>
    </w:p>
    <w:p w14:paraId="7371EA95" w14:textId="77777777" w:rsidR="00FE3743" w:rsidRPr="000C3ED9" w:rsidRDefault="00FE3743" w:rsidP="00FE3743">
      <w:pPr>
        <w:rPr>
          <w:lang w:eastAsia="en-IN"/>
        </w:rPr>
      </w:pPr>
      <w:r>
        <w:rPr>
          <w:lang w:eastAsia="en-IN"/>
        </w:rPr>
        <w:t>When you use the Orbit Reader Q20 or Q40 as a display for other hosts, the screen reader on that host device provides translation and other braille settings. Refer to the documentation for the specific screen reader you are using.</w:t>
      </w:r>
    </w:p>
    <w:p w14:paraId="74415774" w14:textId="77777777" w:rsidR="00FE3743" w:rsidRPr="000C3ED9" w:rsidRDefault="00FE3743" w:rsidP="00FE3743">
      <w:pPr>
        <w:rPr>
          <w:lang w:eastAsia="en-IN"/>
        </w:rPr>
      </w:pPr>
    </w:p>
    <w:p w14:paraId="09C4EAC4" w14:textId="77777777" w:rsidR="00FE3743" w:rsidRPr="000C3ED9" w:rsidRDefault="588299F3" w:rsidP="00757959">
      <w:pPr>
        <w:rPr>
          <w:lang w:eastAsia="en-IN"/>
        </w:rPr>
      </w:pPr>
      <w:r>
        <w:rPr>
          <w:rFonts w:cs="Arial"/>
          <w:lang w:eastAsia="en-IN"/>
        </w:rPr>
        <w:t>When you enable Remote mode, the QWERTY Keyboard will connect to the host device, and you can operate the host device using the QWERTY keyboard.</w:t>
      </w:r>
      <w:r>
        <w:rPr>
          <w:lang w:eastAsia="en-IN"/>
        </w:rPr>
        <w:t xml:space="preserve"> The only hotkeys used with Remote mode that are not sent to the remote device are as follows:</w:t>
      </w:r>
    </w:p>
    <w:p w14:paraId="626F0AC9" w14:textId="77777777" w:rsidR="00FE3743" w:rsidRPr="00C96C39" w:rsidRDefault="588299F3" w:rsidP="00C96C39">
      <w:pPr>
        <w:pStyle w:val="ListParagraph"/>
        <w:numPr>
          <w:ilvl w:val="0"/>
          <w:numId w:val="160"/>
        </w:numPr>
        <w:rPr>
          <w:rFonts w:cs="Arial"/>
          <w:lang w:eastAsia="en-IN"/>
        </w:rPr>
      </w:pPr>
      <w:r>
        <w:rPr>
          <w:rFonts w:ascii="Arial" w:hAnsi="Arial" w:cs="Arial"/>
          <w:sz w:val="24"/>
          <w:szCs w:val="24"/>
          <w:lang w:eastAsia="en-IN"/>
        </w:rPr>
        <w:t>Pressing Thumb key 1 + Thumb key 2 to disable remote mode.</w:t>
      </w:r>
    </w:p>
    <w:p w14:paraId="58FDB9F4" w14:textId="77777777" w:rsidR="005C23A7" w:rsidRDefault="005C23A7" w:rsidP="005C23A7">
      <w:pPr>
        <w:rPr>
          <w:rFonts w:cs="Arial"/>
          <w:lang w:eastAsia="en-IN"/>
        </w:rPr>
      </w:pPr>
    </w:p>
    <w:p w14:paraId="18D3A5ED" w14:textId="77777777" w:rsidR="005C23A7" w:rsidRDefault="005C23A7" w:rsidP="005C23A7">
      <w:pPr>
        <w:rPr>
          <w:rFonts w:cs="Arial"/>
          <w:lang w:eastAsia="en-IN"/>
        </w:rPr>
      </w:pPr>
      <w:r>
        <w:rPr>
          <w:rFonts w:cs="Arial"/>
          <w:lang w:eastAsia="en-IN"/>
        </w:rPr>
        <w:t>When Connecting the Orbit Reader Q20 or Q40 to an external device in remote mode using USB or Bluetooth, the Braille display and QWERTY keyboard act as one single connection. The QWERTY keyboard acts like any other external USB or Bluetooth keyboard that is connected with the external device.</w:t>
      </w:r>
    </w:p>
    <w:p w14:paraId="0A91383D" w14:textId="77777777" w:rsidR="003B00D7" w:rsidRPr="005C23A7" w:rsidRDefault="003B00D7" w:rsidP="005C23A7">
      <w:pPr>
        <w:rPr>
          <w:rFonts w:cs="Arial"/>
          <w:lang w:eastAsia="en-IN"/>
        </w:rPr>
      </w:pPr>
    </w:p>
    <w:p w14:paraId="0027260D" w14:textId="77777777" w:rsidR="005C23A7" w:rsidRDefault="005C23A7" w:rsidP="005C23A7">
      <w:pPr>
        <w:rPr>
          <w:rFonts w:cs="Arial"/>
          <w:lang w:eastAsia="en-IN"/>
        </w:rPr>
      </w:pPr>
      <w:r>
        <w:rPr>
          <w:rFonts w:cs="Arial"/>
          <w:lang w:eastAsia="en-IN"/>
        </w:rPr>
        <w:t>This means that screen reading commands, as well as commands for operating various functions related to the operating system of the connected device, remain the same as with any USB or Bluetooth keyboard connected to it, and are not special or unique to the Orbit Reader device.</w:t>
      </w:r>
    </w:p>
    <w:p w14:paraId="78EB6270" w14:textId="77777777" w:rsidR="003B00D7" w:rsidRPr="005C23A7" w:rsidRDefault="003B00D7" w:rsidP="005C23A7">
      <w:pPr>
        <w:rPr>
          <w:rFonts w:cs="Arial"/>
          <w:lang w:eastAsia="en-IN"/>
        </w:rPr>
      </w:pPr>
    </w:p>
    <w:p w14:paraId="792C58D9" w14:textId="77777777" w:rsidR="005C23A7" w:rsidRPr="005C23A7" w:rsidRDefault="005C23A7" w:rsidP="005C23A7">
      <w:pPr>
        <w:rPr>
          <w:rFonts w:cs="Arial"/>
          <w:lang w:eastAsia="en-IN"/>
        </w:rPr>
      </w:pPr>
      <w:r>
        <w:rPr>
          <w:rFonts w:cs="Arial"/>
          <w:lang w:eastAsia="en-IN"/>
        </w:rPr>
        <w:t>For example, if you connect the Orbit Reader device to Windows via a USB cable, and use NVDA as your screen reader, you can use traditional NVDA commands to interact with your computer. You can read the window title with the NVDA key + t, read current time with NVDA + F12, etc.</w:t>
      </w:r>
    </w:p>
    <w:p w14:paraId="3559764B" w14:textId="77777777" w:rsidR="000677BB" w:rsidRDefault="000677BB" w:rsidP="005C23A7">
      <w:pPr>
        <w:rPr>
          <w:rFonts w:cs="Arial"/>
          <w:lang w:eastAsia="en-IN"/>
        </w:rPr>
      </w:pPr>
    </w:p>
    <w:p w14:paraId="441BDFA8" w14:textId="77777777" w:rsidR="005C23A7" w:rsidRPr="005C23A7" w:rsidRDefault="005C23A7" w:rsidP="005C23A7">
      <w:pPr>
        <w:rPr>
          <w:rFonts w:cs="Arial"/>
          <w:lang w:eastAsia="en-IN"/>
        </w:rPr>
      </w:pPr>
      <w:r>
        <w:rPr>
          <w:rFonts w:cs="Arial"/>
          <w:lang w:eastAsia="en-IN"/>
        </w:rPr>
        <w:t>If connected to VoiceOver on iOS, you can use commands such as CTRL + Command + Left/Right arrow keys, to navigate between items on the screen, for example.</w:t>
      </w:r>
    </w:p>
    <w:p w14:paraId="7C6003A6" w14:textId="77777777" w:rsidR="000677BB" w:rsidRDefault="000677BB" w:rsidP="005C23A7">
      <w:pPr>
        <w:rPr>
          <w:rFonts w:cs="Arial"/>
          <w:lang w:eastAsia="en-IN"/>
        </w:rPr>
      </w:pPr>
    </w:p>
    <w:p w14:paraId="0A78EC6C" w14:textId="77777777" w:rsidR="005C23A7" w:rsidRPr="005C23A7" w:rsidRDefault="005C23A7" w:rsidP="005C23A7">
      <w:pPr>
        <w:rPr>
          <w:rFonts w:cs="Arial"/>
          <w:lang w:eastAsia="en-IN"/>
        </w:rPr>
      </w:pPr>
      <w:r>
        <w:rPr>
          <w:rFonts w:cs="Arial"/>
          <w:lang w:eastAsia="en-IN"/>
        </w:rPr>
        <w:lastRenderedPageBreak/>
        <w:t>Notes</w:t>
      </w:r>
    </w:p>
    <w:p w14:paraId="5C129B1D" w14:textId="77777777" w:rsidR="005C23A7" w:rsidRPr="00757959" w:rsidRDefault="005C23A7" w:rsidP="00757959">
      <w:pPr>
        <w:pStyle w:val="ListParagraph"/>
        <w:numPr>
          <w:ilvl w:val="0"/>
          <w:numId w:val="191"/>
        </w:numPr>
        <w:rPr>
          <w:rFonts w:ascii="Arial" w:hAnsi="Arial" w:cs="Arial"/>
          <w:sz w:val="24"/>
          <w:szCs w:val="24"/>
          <w:lang w:eastAsia="en-IN"/>
        </w:rPr>
      </w:pPr>
      <w:r>
        <w:rPr>
          <w:rFonts w:ascii="Arial" w:hAnsi="Arial" w:cs="Arial"/>
          <w:sz w:val="24"/>
          <w:szCs w:val="24"/>
          <w:lang w:eastAsia="en-IN"/>
        </w:rPr>
        <w:t>If connected to Windows, we recommend using the laptop keyboard layout of your screen reader, since the Orbit Reader device does not include an Insert key.</w:t>
      </w:r>
    </w:p>
    <w:p w14:paraId="50D583FF" w14:textId="77777777" w:rsidR="005C23A7" w:rsidRPr="00757959" w:rsidRDefault="005C23A7" w:rsidP="00757959">
      <w:pPr>
        <w:pStyle w:val="ListParagraph"/>
        <w:numPr>
          <w:ilvl w:val="0"/>
          <w:numId w:val="191"/>
        </w:numPr>
        <w:rPr>
          <w:rFonts w:ascii="Arial" w:hAnsi="Arial" w:cs="Arial"/>
          <w:sz w:val="24"/>
          <w:szCs w:val="24"/>
          <w:lang w:eastAsia="en-IN"/>
        </w:rPr>
      </w:pPr>
      <w:r>
        <w:rPr>
          <w:rFonts w:ascii="Arial" w:hAnsi="Arial" w:cs="Arial"/>
          <w:sz w:val="24"/>
          <w:szCs w:val="24"/>
          <w:lang w:eastAsia="en-IN"/>
        </w:rPr>
        <w:t>When connecting to an Apple device (a Mac computer or an iOS device), the Alt key serves as the option key, while the Windows key serves as the Command key.</w:t>
      </w:r>
    </w:p>
    <w:p w14:paraId="2A35AD06" w14:textId="77777777" w:rsidR="00FE3743" w:rsidRPr="00C96C39" w:rsidRDefault="00FE3743" w:rsidP="00757959">
      <w:pPr>
        <w:rPr>
          <w:lang w:eastAsia="en-IN"/>
        </w:rPr>
      </w:pPr>
    </w:p>
    <w:p w14:paraId="683B7B6B" w14:textId="77777777" w:rsidR="00FE3743" w:rsidRPr="000C3ED9" w:rsidRDefault="00FE3743" w:rsidP="00121DFE">
      <w:pPr>
        <w:pStyle w:val="Heading2"/>
        <w:rPr>
          <w:lang w:eastAsia="en-IN"/>
        </w:rPr>
      </w:pPr>
      <w:bookmarkStart w:id="501" w:name="Before-you-Connect"/>
      <w:bookmarkStart w:id="502" w:name="_Toc531853349"/>
      <w:bookmarkStart w:id="503" w:name="_Toc234581837"/>
      <w:bookmarkEnd w:id="501"/>
      <w:r>
        <w:rPr>
          <w:lang w:eastAsia="en-IN"/>
        </w:rPr>
        <w:t xml:space="preserve">Before you </w:t>
      </w:r>
      <w:bookmarkEnd w:id="502"/>
      <w:r>
        <w:rPr>
          <w:lang w:eastAsia="en-IN"/>
        </w:rPr>
        <w:t>connect</w:t>
      </w:r>
      <w:bookmarkEnd w:id="503"/>
    </w:p>
    <w:p w14:paraId="4CFAB992" w14:textId="77777777" w:rsidR="00CB2B0E" w:rsidRPr="00691DCB" w:rsidRDefault="7D789C33" w:rsidP="00CB2B0E">
      <w:pPr>
        <w:rPr>
          <w:lang w:eastAsia="en-IN"/>
        </w:rPr>
      </w:pPr>
      <w:r>
        <w:rPr>
          <w:lang w:eastAsia="en-IN"/>
        </w:rPr>
        <w:t>Before you connect the Orbit Reader Q20 or Q40 to a host, it is important to set the device so that the screen reader(s) you use recognizes it. The Orbit Reader is in the process of being registered with screen readers</w:t>
      </w:r>
      <w:r>
        <w:rPr>
          <w:rFonts w:cs="Arial"/>
          <w:lang w:eastAsia="en-IN"/>
        </w:rPr>
        <w:t>.</w:t>
      </w:r>
    </w:p>
    <w:p w14:paraId="49ADFFFD" w14:textId="77777777" w:rsidR="00FE3743" w:rsidRPr="000967E4" w:rsidRDefault="00FE3743" w:rsidP="00FE3743">
      <w:pPr>
        <w:rPr>
          <w:lang w:eastAsia="en-IN"/>
        </w:rPr>
      </w:pPr>
    </w:p>
    <w:p w14:paraId="3342609B" w14:textId="77777777" w:rsidR="00FE3743" w:rsidRPr="000967E4" w:rsidRDefault="00FE3743" w:rsidP="00121DFE">
      <w:pPr>
        <w:pStyle w:val="Heading2"/>
        <w:rPr>
          <w:lang w:eastAsia="en-IN"/>
        </w:rPr>
      </w:pPr>
      <w:bookmarkStart w:id="504" w:name="Using-the-Bluetooth-Connection"/>
      <w:bookmarkStart w:id="505" w:name="_Using_the_Bluetooth"/>
      <w:bookmarkStart w:id="506" w:name="_Ref508005750"/>
      <w:bookmarkStart w:id="507" w:name="_Ref508005797"/>
      <w:bookmarkStart w:id="508" w:name="_Toc531853350"/>
      <w:bookmarkStart w:id="509" w:name="_Toc234581838"/>
      <w:bookmarkEnd w:id="504"/>
      <w:bookmarkEnd w:id="505"/>
      <w:r>
        <w:rPr>
          <w:lang w:eastAsia="en-IN"/>
        </w:rPr>
        <w:t>Using the Bluetooth Connection</w:t>
      </w:r>
      <w:bookmarkEnd w:id="506"/>
      <w:bookmarkEnd w:id="507"/>
      <w:bookmarkEnd w:id="508"/>
      <w:bookmarkEnd w:id="509"/>
    </w:p>
    <w:p w14:paraId="1480F008" w14:textId="77777777" w:rsidR="00FE3743" w:rsidRDefault="00FE3743" w:rsidP="00FE3743">
      <w:pPr>
        <w:rPr>
          <w:lang w:eastAsia="en-IN"/>
        </w:rPr>
      </w:pPr>
      <w:r>
        <w:rPr>
          <w:lang w:eastAsia="en-IN"/>
        </w:rPr>
        <w:t>Bluetooth is a technology that wirelessly connects devices, such as the Orbit Reader Q20 or Q40, to host devices, such as phones, tablets, and computers or to peripherals such as Bluetooth keyboards. For example, when using an iPhone with Voiceover, you can control the iPhone with keys and buttons on the Orbit Reader, and you can read the entire interface in braille as you interact with it.</w:t>
      </w:r>
    </w:p>
    <w:p w14:paraId="31850E97" w14:textId="77777777" w:rsidR="00FE3743" w:rsidRPr="000C3ED9" w:rsidRDefault="00FE3743" w:rsidP="00FE3743">
      <w:pPr>
        <w:rPr>
          <w:lang w:eastAsia="en-IN"/>
        </w:rPr>
      </w:pPr>
    </w:p>
    <w:p w14:paraId="588D8CB9" w14:textId="77777777" w:rsidR="00634773" w:rsidRDefault="00FE3743" w:rsidP="00FE3743">
      <w:pPr>
        <w:rPr>
          <w:lang w:eastAsia="en-IN"/>
        </w:rPr>
      </w:pPr>
      <w:r>
        <w:rPr>
          <w:lang w:eastAsia="en-IN"/>
        </w:rPr>
        <w:t xml:space="preserve">If the Orbit Reader is on, when you turn on the host device, it connects automatically provided the Bluetooth option in the menu is set to Automatic. When the host device enters sleep mode or is turned off, the Orbit Reader reverts to showing stand-alone content. When connected to another device through the USB port, the Orbit Reader reconnects to the screen reader on the other host device. </w:t>
      </w:r>
    </w:p>
    <w:p w14:paraId="495C7531" w14:textId="77777777" w:rsidR="00634773" w:rsidRDefault="00634773" w:rsidP="00FE3743">
      <w:pPr>
        <w:rPr>
          <w:lang w:eastAsia="en-IN"/>
        </w:rPr>
      </w:pPr>
    </w:p>
    <w:p w14:paraId="7B08A66C" w14:textId="77777777" w:rsidR="00FE3743" w:rsidRPr="000967E4" w:rsidRDefault="00FE3743" w:rsidP="00FE3743">
      <w:pPr>
        <w:rPr>
          <w:lang w:eastAsia="en-IN"/>
        </w:rPr>
      </w:pPr>
      <w:r>
        <w:rPr>
          <w:lang w:eastAsia="en-IN"/>
        </w:rPr>
        <w:t xml:space="preserve">There are only two ways to wake up a host device: </w:t>
      </w:r>
    </w:p>
    <w:p w14:paraId="15E58455" w14:textId="77777777" w:rsidR="00FE3743" w:rsidRPr="000967E4" w:rsidRDefault="00FE3743" w:rsidP="00D508FB">
      <w:pPr>
        <w:pStyle w:val="ListParagraph"/>
        <w:numPr>
          <w:ilvl w:val="0"/>
          <w:numId w:val="36"/>
        </w:numPr>
        <w:spacing w:before="100" w:beforeAutospacing="1" w:after="100" w:afterAutospacing="1" w:line="240" w:lineRule="auto"/>
        <w:ind w:left="714" w:hanging="357"/>
        <w:rPr>
          <w:rFonts w:ascii="Arial" w:hAnsi="Arial" w:cs="Arial"/>
          <w:sz w:val="24"/>
          <w:szCs w:val="24"/>
          <w:lang w:eastAsia="en-IN"/>
        </w:rPr>
      </w:pPr>
      <w:r>
        <w:rPr>
          <w:rFonts w:ascii="Arial" w:hAnsi="Arial" w:cs="Arial"/>
          <w:sz w:val="24"/>
          <w:szCs w:val="24"/>
          <w:lang w:eastAsia="en-IN"/>
        </w:rPr>
        <w:t>Pressing the Power button</w:t>
      </w:r>
    </w:p>
    <w:p w14:paraId="2112778A" w14:textId="77777777" w:rsidR="000A4BA3" w:rsidRPr="000967E4" w:rsidRDefault="00FE3743" w:rsidP="00D508FB">
      <w:pPr>
        <w:pStyle w:val="ListParagraph"/>
        <w:numPr>
          <w:ilvl w:val="0"/>
          <w:numId w:val="36"/>
        </w:numPr>
        <w:spacing w:line="240" w:lineRule="auto"/>
        <w:rPr>
          <w:rFonts w:ascii="Arial" w:hAnsi="Arial" w:cs="Arial"/>
          <w:sz w:val="24"/>
          <w:szCs w:val="24"/>
          <w:lang w:eastAsia="en-IN"/>
        </w:rPr>
      </w:pPr>
      <w:r>
        <w:rPr>
          <w:rFonts w:ascii="Arial" w:hAnsi="Arial" w:cs="Arial"/>
          <w:sz w:val="24"/>
          <w:szCs w:val="24"/>
          <w:lang w:eastAsia="en-IN"/>
        </w:rPr>
        <w:t>Receiving a notification</w:t>
      </w:r>
    </w:p>
    <w:p w14:paraId="5C80A79F" w14:textId="77777777" w:rsidR="009F6C57" w:rsidRDefault="009F6C57" w:rsidP="000A4BA3">
      <w:pPr>
        <w:rPr>
          <w:lang w:eastAsia="en-IN"/>
        </w:rPr>
      </w:pPr>
    </w:p>
    <w:p w14:paraId="4EAB6B55" w14:textId="77777777" w:rsidR="00C165D7" w:rsidRDefault="009F6C57" w:rsidP="000A4BA3">
      <w:pPr>
        <w:rPr>
          <w:lang w:eastAsia="en-IN"/>
        </w:rPr>
      </w:pPr>
      <w:r>
        <w:rPr>
          <w:lang w:eastAsia="en-IN"/>
        </w:rPr>
        <w:t xml:space="preserve">If you wish to connect to a screen reader application such as Voiceover or Talkback, initiate pairing from the host. </w:t>
      </w:r>
    </w:p>
    <w:p w14:paraId="21417D4A" w14:textId="77777777" w:rsidR="00C165D7" w:rsidRDefault="00C165D7" w:rsidP="000A4BA3">
      <w:pPr>
        <w:rPr>
          <w:lang w:eastAsia="en-IN"/>
        </w:rPr>
      </w:pPr>
    </w:p>
    <w:p w14:paraId="68703874" w14:textId="77777777" w:rsidR="00C165D7" w:rsidRDefault="00C165D7" w:rsidP="00C165D7">
      <w:pPr>
        <w:rPr>
          <w:lang w:eastAsia="en-IN"/>
        </w:rPr>
      </w:pPr>
      <w:r>
        <w:rPr>
          <w:lang w:eastAsia="en-IN"/>
        </w:rPr>
        <w:t>See the Bluetooth section for the host device you plan to use:</w:t>
      </w:r>
    </w:p>
    <w:p w14:paraId="3432994D" w14:textId="77777777" w:rsidR="00CC3A9A" w:rsidRDefault="00CC3A9A" w:rsidP="00C165D7">
      <w:pPr>
        <w:rPr>
          <w:lang w:eastAsia="en-IN"/>
        </w:rPr>
      </w:pPr>
    </w:p>
    <w:p w14:paraId="142FECAD" w14:textId="77777777" w:rsidR="00CC3A9A" w:rsidRPr="00D932CE" w:rsidRDefault="00CC3A9A" w:rsidP="00536CE4">
      <w:pPr>
        <w:pStyle w:val="ListParagraph"/>
        <w:numPr>
          <w:ilvl w:val="0"/>
          <w:numId w:val="116"/>
        </w:numPr>
        <w:rPr>
          <w:rFonts w:ascii="Arial" w:hAnsi="Arial" w:cs="Arial"/>
          <w:sz w:val="24"/>
          <w:szCs w:val="24"/>
        </w:rPr>
      </w:pPr>
      <w:hyperlink w:anchor="_Connecting_iOS_with" w:history="1">
        <w:r>
          <w:rPr>
            <w:rFonts w:ascii="Arial" w:hAnsi="Arial" w:cs="Arial"/>
            <w:color w:val="0000FF"/>
            <w:sz w:val="24"/>
            <w:szCs w:val="24"/>
          </w:rPr>
          <w:t>Connecting iOS with Bluetooth</w:t>
        </w:r>
      </w:hyperlink>
    </w:p>
    <w:p w14:paraId="0D976A30" w14:textId="77777777" w:rsidR="00CC3A9A" w:rsidRPr="00D932CE" w:rsidRDefault="00CC3A9A" w:rsidP="00536CE4">
      <w:pPr>
        <w:pStyle w:val="ListParagraph"/>
        <w:numPr>
          <w:ilvl w:val="0"/>
          <w:numId w:val="116"/>
        </w:numPr>
        <w:rPr>
          <w:rFonts w:ascii="Arial" w:hAnsi="Arial" w:cs="Arial"/>
          <w:sz w:val="24"/>
          <w:szCs w:val="24"/>
        </w:rPr>
      </w:pPr>
      <w:hyperlink w:anchor="_Connecting_Mac_with" w:history="1">
        <w:r>
          <w:rPr>
            <w:rFonts w:ascii="Arial" w:hAnsi="Arial" w:cs="Arial"/>
            <w:color w:val="0000FF"/>
            <w:sz w:val="24"/>
            <w:szCs w:val="24"/>
          </w:rPr>
          <w:t>Connecting Mac with Bluetooth</w:t>
        </w:r>
      </w:hyperlink>
    </w:p>
    <w:p w14:paraId="04D175E7" w14:textId="77777777" w:rsidR="00CC3A9A" w:rsidRPr="00C96C39" w:rsidRDefault="00CC3A9A" w:rsidP="00536CE4">
      <w:pPr>
        <w:pStyle w:val="ListParagraph"/>
        <w:numPr>
          <w:ilvl w:val="0"/>
          <w:numId w:val="116"/>
        </w:numPr>
        <w:rPr>
          <w:rFonts w:ascii="Arial" w:hAnsi="Arial" w:cs="Arial"/>
          <w:color w:val="0000FF"/>
          <w:sz w:val="24"/>
          <w:szCs w:val="24"/>
          <w:lang w:eastAsia="en-IN"/>
        </w:rPr>
      </w:pPr>
      <w:hyperlink w:anchor="_Connecting_Android_devices" w:history="1">
        <w:r>
          <w:rPr>
            <w:rFonts w:ascii="Arial" w:hAnsi="Arial" w:cs="Arial"/>
            <w:color w:val="0000FF"/>
            <w:sz w:val="24"/>
            <w:szCs w:val="24"/>
            <w:lang w:eastAsia="en-IN"/>
          </w:rPr>
          <w:t>Connecting Android with Bluetooth</w:t>
        </w:r>
      </w:hyperlink>
    </w:p>
    <w:p w14:paraId="72A4D6D0" w14:textId="77777777" w:rsidR="00CC3A9A" w:rsidRPr="00ED47DB" w:rsidRDefault="00CC3A9A" w:rsidP="00536CE4">
      <w:pPr>
        <w:pStyle w:val="ListParagraph"/>
        <w:numPr>
          <w:ilvl w:val="0"/>
          <w:numId w:val="116"/>
        </w:numPr>
        <w:rPr>
          <w:rFonts w:ascii="Arial" w:hAnsi="Arial" w:cs="Arial"/>
          <w:sz w:val="24"/>
          <w:szCs w:val="24"/>
          <w:lang w:eastAsia="en-IN"/>
        </w:rPr>
      </w:pPr>
      <w:hyperlink w:anchor="_Connecting_Windows_with" w:history="1">
        <w:r>
          <w:rPr>
            <w:rFonts w:ascii="Arial" w:hAnsi="Arial" w:cs="Arial"/>
            <w:color w:val="0000FF"/>
            <w:sz w:val="24"/>
            <w:szCs w:val="24"/>
            <w:lang w:eastAsia="en-IN"/>
          </w:rPr>
          <w:t>Connecting Windows with Bluetooth</w:t>
        </w:r>
      </w:hyperlink>
    </w:p>
    <w:p w14:paraId="38D1D6BC" w14:textId="77777777" w:rsidR="0086747A" w:rsidRPr="000967E4" w:rsidRDefault="0086747A" w:rsidP="0086747A">
      <w:pPr>
        <w:pStyle w:val="Heading3"/>
        <w:rPr>
          <w:lang w:eastAsia="en-IN"/>
        </w:rPr>
      </w:pPr>
      <w:bookmarkStart w:id="510" w:name="Manage-Connections"/>
      <w:bookmarkStart w:id="511" w:name="_Toc234581839"/>
      <w:bookmarkStart w:id="512" w:name="_Toc531853351"/>
      <w:bookmarkEnd w:id="510"/>
      <w:r>
        <w:rPr>
          <w:lang w:eastAsia="en-IN"/>
        </w:rPr>
        <w:t>Connect to Multiple Hosts</w:t>
      </w:r>
      <w:bookmarkEnd w:id="511"/>
    </w:p>
    <w:p w14:paraId="6527B6CC" w14:textId="77777777" w:rsidR="0086747A" w:rsidRPr="000C3ED9" w:rsidRDefault="0086747A" w:rsidP="0086747A">
      <w:pPr>
        <w:rPr>
          <w:lang w:eastAsia="en-IN"/>
        </w:rPr>
      </w:pPr>
      <w:r>
        <w:rPr>
          <w:lang w:eastAsia="en-IN"/>
        </w:rPr>
        <w:t>It is possible to pair the Orbit Reader Q20 or Q40 with more than one device. For example, you can pair it with both your phone and tablet. The device you use must offer a braille interface.</w:t>
      </w:r>
    </w:p>
    <w:p w14:paraId="3F9C9B68" w14:textId="77777777" w:rsidR="0086747A" w:rsidRPr="000C3ED9" w:rsidRDefault="0086747A" w:rsidP="0086747A">
      <w:pPr>
        <w:rPr>
          <w:lang w:eastAsia="en-IN"/>
        </w:rPr>
      </w:pPr>
    </w:p>
    <w:p w14:paraId="7602C2D0" w14:textId="77777777" w:rsidR="001C776A" w:rsidRDefault="002E24C2">
      <w:pPr>
        <w:rPr>
          <w:lang w:eastAsia="en-IN"/>
        </w:rPr>
      </w:pPr>
      <w:r>
        <w:rPr>
          <w:lang w:eastAsia="en-IN"/>
        </w:rPr>
        <w:t>Make sure the screen reader on each host supports the Orbit Reader Q20 or Q40. Pair the display with each device following the Bluetooth steps for that device type.</w:t>
      </w:r>
    </w:p>
    <w:p w14:paraId="62F8A431" w14:textId="77777777" w:rsidR="0086747A" w:rsidRPr="000C3ED9" w:rsidRDefault="0086747A" w:rsidP="0086747A">
      <w:pPr>
        <w:rPr>
          <w:lang w:eastAsia="en-IN"/>
        </w:rPr>
      </w:pPr>
    </w:p>
    <w:p w14:paraId="77BFC4BD" w14:textId="77777777" w:rsidR="0086747A" w:rsidRPr="000C3ED9" w:rsidRDefault="0086747A" w:rsidP="0086747A">
      <w:pPr>
        <w:rPr>
          <w:lang w:eastAsia="en-IN"/>
        </w:rPr>
      </w:pPr>
      <w:r>
        <w:rPr>
          <w:lang w:eastAsia="en-IN"/>
        </w:rPr>
        <w:t>When connecting to host devices that do not support the Orbit Reader 20 or Orbit Reader 40, you cannot connect to the device. This will ensure the proper functioning of commands between the Orbit Reader and host devices.</w:t>
      </w:r>
    </w:p>
    <w:p w14:paraId="12EB77CE" w14:textId="77777777" w:rsidR="0086747A" w:rsidRDefault="0086747A" w:rsidP="0086747A">
      <w:pPr>
        <w:jc w:val="both"/>
        <w:rPr>
          <w:rFonts w:cs="Arial"/>
        </w:rPr>
      </w:pPr>
    </w:p>
    <w:p w14:paraId="6E5FD819" w14:textId="77777777" w:rsidR="00FE3743" w:rsidRPr="00F06CE1" w:rsidRDefault="00FE3743" w:rsidP="00850B99">
      <w:pPr>
        <w:pStyle w:val="Heading3"/>
        <w:rPr>
          <w:lang w:eastAsia="en-IN"/>
        </w:rPr>
      </w:pPr>
      <w:bookmarkStart w:id="513" w:name="_Toc234581840"/>
      <w:r>
        <w:rPr>
          <w:lang w:eastAsia="en-IN"/>
        </w:rPr>
        <w:t>Manage Connections</w:t>
      </w:r>
      <w:bookmarkEnd w:id="512"/>
      <w:bookmarkEnd w:id="513"/>
    </w:p>
    <w:p w14:paraId="6DF2351C" w14:textId="77777777" w:rsidR="003C742C" w:rsidRPr="000967E4" w:rsidRDefault="003C742C" w:rsidP="003C742C">
      <w:pPr>
        <w:jc w:val="both"/>
        <w:rPr>
          <w:rFonts w:cs="Arial"/>
        </w:rPr>
      </w:pPr>
      <w:r>
        <w:rPr>
          <w:rFonts w:cs="Arial"/>
        </w:rPr>
        <w:t xml:space="preserve">You can quickly toggle the active connection between paired Bluetooth devices using the Manage connection menu item. </w:t>
      </w:r>
    </w:p>
    <w:p w14:paraId="7FEC6117" w14:textId="77777777" w:rsidR="003C742C" w:rsidRDefault="003C742C" w:rsidP="003C742C">
      <w:pPr>
        <w:jc w:val="both"/>
        <w:rPr>
          <w:rFonts w:cs="Arial"/>
        </w:rPr>
      </w:pPr>
    </w:p>
    <w:p w14:paraId="2A559B2E" w14:textId="77777777" w:rsidR="003C742C" w:rsidRDefault="588299F3" w:rsidP="003C742C">
      <w:pPr>
        <w:jc w:val="both"/>
        <w:rPr>
          <w:rFonts w:cs="Arial"/>
        </w:rPr>
      </w:pPr>
      <w:r>
        <w:rPr>
          <w:rFonts w:cs="Arial"/>
        </w:rPr>
        <w:t>Access the list of connected devices by pressing hotkey command ALT + L and scroll through the list by pressing Up/Down arrow key. This list shows the name of the paired Bluetooth device. An empty slot is shown by the message "Bluetooth device" followed by a number from 1 to 5.</w:t>
      </w:r>
    </w:p>
    <w:p w14:paraId="312EF5E0" w14:textId="77777777" w:rsidR="003C742C" w:rsidRDefault="003C742C" w:rsidP="003C742C">
      <w:pPr>
        <w:jc w:val="both"/>
        <w:rPr>
          <w:rFonts w:cs="Arial"/>
        </w:rPr>
      </w:pPr>
    </w:p>
    <w:p w14:paraId="719B54C2" w14:textId="77777777" w:rsidR="003C742C" w:rsidRPr="000967E4" w:rsidRDefault="003C742C" w:rsidP="003C742C">
      <w:pPr>
        <w:jc w:val="both"/>
        <w:rPr>
          <w:rFonts w:cs="Arial"/>
        </w:rPr>
      </w:pPr>
      <w:r>
        <w:rPr>
          <w:rFonts w:cs="Arial"/>
        </w:rPr>
        <w:t xml:space="preserve">The Orbit Reader Q20 and Q40 support up to five simultaneous Bluetooth connections. </w:t>
      </w:r>
    </w:p>
    <w:p w14:paraId="6F0F9421" w14:textId="77777777" w:rsidR="003C742C" w:rsidRDefault="003C742C" w:rsidP="003C742C">
      <w:pPr>
        <w:jc w:val="both"/>
        <w:rPr>
          <w:rFonts w:cs="Arial"/>
        </w:rPr>
      </w:pPr>
    </w:p>
    <w:p w14:paraId="43B2A75B" w14:textId="77777777" w:rsidR="003C742C" w:rsidRDefault="588299F3" w:rsidP="003C742C">
      <w:pPr>
        <w:jc w:val="both"/>
        <w:rPr>
          <w:rFonts w:cs="Arial"/>
        </w:rPr>
      </w:pPr>
      <w:r>
        <w:rPr>
          <w:rFonts w:cs="Arial"/>
        </w:rPr>
        <w:t xml:space="preserve">Press the Enter key to make the displayed connection active. </w:t>
      </w:r>
      <w:r>
        <w:t>The Orbit Reader displays the selected device’s name with an underline</w:t>
      </w:r>
      <w:r>
        <w:rPr>
          <w:rFonts w:cs="Arial"/>
        </w:rPr>
        <w:t>. Press Backspace to go back.</w:t>
      </w:r>
    </w:p>
    <w:p w14:paraId="37CB2128" w14:textId="77777777" w:rsidR="00850B99" w:rsidRDefault="00850B99" w:rsidP="003C742C">
      <w:pPr>
        <w:jc w:val="both"/>
        <w:rPr>
          <w:rFonts w:cs="Arial"/>
        </w:rPr>
      </w:pPr>
    </w:p>
    <w:p w14:paraId="06C3BFDF" w14:textId="77777777" w:rsidR="00FE3743" w:rsidRPr="000C3ED9" w:rsidRDefault="00FE3743" w:rsidP="00FE3743">
      <w:pPr>
        <w:rPr>
          <w:lang w:eastAsia="en-IN"/>
        </w:rPr>
      </w:pPr>
      <w:r>
        <w:rPr>
          <w:lang w:eastAsia="en-IN"/>
        </w:rPr>
        <w:t>When you use Bluetooth, it is possible to interrupt the activities of the Orbit Reader Q20 or Q40 by a connected host device. Each time you wake up the host device, it takes over the Orbit Reader. This behavior makes it very convenient to interact with your host device in braille, but if you use the Orbit Reader in Stand-Alone mode or connect it to a screen reader with USB, you may not want interruption when your phone wakes up. To return the Orbit Reader to what you were doing before the interruption, put the host back to sleep by tapping its Power button.</w:t>
      </w:r>
    </w:p>
    <w:p w14:paraId="1EA4744D" w14:textId="77777777" w:rsidR="00FE3743" w:rsidRPr="000C3ED9" w:rsidRDefault="00FE3743" w:rsidP="00FE3743">
      <w:pPr>
        <w:rPr>
          <w:lang w:eastAsia="en-IN"/>
        </w:rPr>
      </w:pPr>
    </w:p>
    <w:p w14:paraId="260E80D8" w14:textId="77777777" w:rsidR="00FE3743" w:rsidRDefault="588299F3" w:rsidP="00FE3743">
      <w:pPr>
        <w:rPr>
          <w:lang w:eastAsia="en-IN"/>
        </w:rPr>
      </w:pPr>
      <w:r>
        <w:rPr>
          <w:lang w:eastAsia="en-IN"/>
        </w:rPr>
        <w:t xml:space="preserve">To prevent interruptions from occurring altogether, turn off Bluetooth in the Orbit Reader Q20 or Q40 menu or temporarily turn off notifications on the host device. When you are ready to resume using Bluetooth, either turn it back on from the Orbit Reader’s menu or use the hotkey CTRL+ B from Stand-Alone mode on the </w:t>
      </w:r>
      <w:r>
        <w:rPr>
          <w:lang w:eastAsia="en-IN"/>
        </w:rPr>
        <w:lastRenderedPageBreak/>
        <w:t>Orbit Reader Q20 or Q40. (You can always return to Stand-Alone mode by pressing Thumb key 1 + Thumb key 2 on the Orbit Reader.)</w:t>
      </w:r>
    </w:p>
    <w:p w14:paraId="1571B444" w14:textId="77777777" w:rsidR="000C6F66" w:rsidRDefault="000C6F66" w:rsidP="00FE3743">
      <w:pPr>
        <w:rPr>
          <w:lang w:eastAsia="en-IN"/>
        </w:rPr>
      </w:pPr>
    </w:p>
    <w:p w14:paraId="461D475B" w14:textId="77777777" w:rsidR="000C6F66" w:rsidRDefault="000C6F66" w:rsidP="00A810CF">
      <w:r>
        <w:t>Note: If the Orbit Reader Q20 or Q40 does not update the display after switching to a connection, unlock your host device so that it will detect the display and activate the connection.</w:t>
      </w:r>
    </w:p>
    <w:p w14:paraId="6C473FCE" w14:textId="77777777" w:rsidR="001A6E5C" w:rsidRDefault="001A6E5C" w:rsidP="00A810CF"/>
    <w:p w14:paraId="0467A233" w14:textId="77777777" w:rsidR="001A6E5C" w:rsidRDefault="001A6E5C" w:rsidP="001A6E5C">
      <w:pPr>
        <w:pStyle w:val="Heading3"/>
        <w:numPr>
          <w:ilvl w:val="2"/>
          <w:numId w:val="2"/>
        </w:numPr>
        <w:rPr>
          <w:lang w:eastAsia="en-IN"/>
        </w:rPr>
      </w:pPr>
      <w:bookmarkStart w:id="514" w:name="_Toc93946770"/>
      <w:bookmarkStart w:id="515" w:name="_Toc234581841"/>
      <w:r>
        <w:rPr>
          <w:lang w:eastAsia="en-IN"/>
        </w:rPr>
        <w:t>Manage Bluetooth Connection Commands</w:t>
      </w:r>
      <w:bookmarkEnd w:id="514"/>
      <w:bookmarkEnd w:id="515"/>
    </w:p>
    <w:p w14:paraId="16C6226C" w14:textId="77777777" w:rsidR="001A6E5C" w:rsidRDefault="7D789C33" w:rsidP="001A6E5C">
      <w:pPr>
        <w:rPr>
          <w:lang w:eastAsia="en-IN"/>
        </w:rPr>
      </w:pPr>
      <w:r>
        <w:rPr>
          <w:lang w:eastAsia="en-IN"/>
        </w:rPr>
        <w:t xml:space="preserve">To Activate Bluetooth device, Press left upper pan key +cursor routings 1 through 5, Pressing left upper pan key in conjunction with cursor routings 1 through 5 quickly switches to one of the five Bluetooth connections. To activate the USB HID Orbit device, press the </w:t>
      </w:r>
      <w:bookmarkStart w:id="516" w:name="_Int_aryXxrSW"/>
      <w:r>
        <w:rPr>
          <w:lang w:eastAsia="en-IN"/>
        </w:rPr>
        <w:t>left upper</w:t>
      </w:r>
      <w:bookmarkEnd w:id="516"/>
      <w:r>
        <w:rPr>
          <w:lang w:eastAsia="en-IN"/>
        </w:rPr>
        <w:t xml:space="preserve"> pan key along with cursor routing 6. This will quickly switch to HID Orbit.</w:t>
      </w:r>
    </w:p>
    <w:p w14:paraId="4A233CEF" w14:textId="77777777" w:rsidR="001A6E5C" w:rsidRDefault="001A6E5C" w:rsidP="001A6E5C">
      <w:pPr>
        <w:rPr>
          <w:lang w:eastAsia="en-IN"/>
        </w:rPr>
      </w:pPr>
    </w:p>
    <w:p w14:paraId="44E58367" w14:textId="77777777" w:rsidR="001A6E5C" w:rsidRPr="001A7706" w:rsidRDefault="001A6E5C" w:rsidP="001A6E5C">
      <w:pPr>
        <w:rPr>
          <w:lang w:val="en-IN" w:eastAsia="en-IN"/>
        </w:rPr>
      </w:pPr>
      <w:r>
        <w:rPr>
          <w:lang w:eastAsia="en-IN"/>
        </w:rPr>
        <w:t xml:space="preserve">To Forget selected connection, Press </w:t>
      </w:r>
      <w:r>
        <w:rPr>
          <w:lang w:val="en-IN" w:eastAsia="en-IN"/>
        </w:rPr>
        <w:t>CTRL + Q</w:t>
      </w:r>
      <w:r>
        <w:rPr>
          <w:lang w:eastAsia="en-IN"/>
        </w:rPr>
        <w:t xml:space="preserve">. Pressing </w:t>
      </w:r>
      <w:r>
        <w:rPr>
          <w:lang w:val="en-IN" w:eastAsia="en-IN"/>
        </w:rPr>
        <w:t xml:space="preserve">CTRL + Q </w:t>
      </w:r>
      <w:r>
        <w:rPr>
          <w:lang w:eastAsia="en-IN"/>
        </w:rPr>
        <w:t>deletes selected connection from the list, the Orbit Reader Q20 or Q40 displays “Delete success”.</w:t>
      </w:r>
    </w:p>
    <w:p w14:paraId="33EED372" w14:textId="77777777" w:rsidR="001A6E5C" w:rsidRDefault="001A6E5C" w:rsidP="001A6E5C">
      <w:pPr>
        <w:rPr>
          <w:lang w:eastAsia="en-IN"/>
        </w:rPr>
      </w:pPr>
    </w:p>
    <w:p w14:paraId="6C328BC3" w14:textId="77777777" w:rsidR="001A6E5C" w:rsidRPr="008E59FA" w:rsidRDefault="001A6E5C" w:rsidP="001A6E5C">
      <w:pPr>
        <w:rPr>
          <w:lang w:val="en-IN" w:eastAsia="en-IN"/>
        </w:rPr>
      </w:pPr>
      <w:r>
        <w:rPr>
          <w:lang w:eastAsia="en-IN"/>
        </w:rPr>
        <w:t xml:space="preserve">To Forget all connections, Press </w:t>
      </w:r>
      <w:r>
        <w:rPr>
          <w:lang w:val="en-IN" w:eastAsia="en-IN"/>
        </w:rPr>
        <w:t>CTRL + X</w:t>
      </w:r>
      <w:r>
        <w:rPr>
          <w:lang w:eastAsia="en-IN"/>
        </w:rPr>
        <w:t xml:space="preserve">. Pressing </w:t>
      </w:r>
      <w:r>
        <w:rPr>
          <w:lang w:val="en-IN" w:eastAsia="en-IN"/>
        </w:rPr>
        <w:t xml:space="preserve">CTRL + X </w:t>
      </w:r>
      <w:r>
        <w:rPr>
          <w:lang w:eastAsia="en-IN"/>
        </w:rPr>
        <w:t>deletes all connections from the list, the Orbit Reader Q20 or Q40 displays “Delete success”.</w:t>
      </w:r>
    </w:p>
    <w:p w14:paraId="6A289F63" w14:textId="77777777" w:rsidR="001A6E5C" w:rsidRPr="000967E4" w:rsidRDefault="001A6E5C" w:rsidP="00A810CF"/>
    <w:p w14:paraId="33779A5E" w14:textId="77777777" w:rsidR="00FE3743" w:rsidRPr="000967E4" w:rsidRDefault="00FE3743" w:rsidP="00121DFE">
      <w:pPr>
        <w:pStyle w:val="Heading2"/>
        <w:rPr>
          <w:lang w:eastAsia="en-IN"/>
        </w:rPr>
      </w:pPr>
      <w:bookmarkStart w:id="517" w:name="Connect-to-Multiple-Hosts"/>
      <w:bookmarkStart w:id="518" w:name="USB"/>
      <w:bookmarkStart w:id="519" w:name="_USB"/>
      <w:bookmarkStart w:id="520" w:name="_Toc531853353"/>
      <w:bookmarkStart w:id="521" w:name="_Toc234581842"/>
      <w:bookmarkEnd w:id="517"/>
      <w:bookmarkEnd w:id="518"/>
      <w:bookmarkEnd w:id="519"/>
      <w:r>
        <w:rPr>
          <w:lang w:eastAsia="en-IN"/>
        </w:rPr>
        <w:t>USB</w:t>
      </w:r>
      <w:bookmarkEnd w:id="520"/>
      <w:bookmarkEnd w:id="521"/>
    </w:p>
    <w:p w14:paraId="0E69D63A" w14:textId="77777777" w:rsidR="00FE3743" w:rsidRPr="000C3ED9" w:rsidRDefault="00FE3743" w:rsidP="00FE3743">
      <w:pPr>
        <w:rPr>
          <w:lang w:eastAsia="en-IN"/>
        </w:rPr>
      </w:pPr>
      <w:r>
        <w:rPr>
          <w:lang w:eastAsia="en-IN"/>
        </w:rPr>
        <w:t>Universal Serial Bus (USB) is a technology that makes connecting devices with hosts easy. It provides some advantages over Bluetooth because it is both faster and charges the Orbit Reader simultaneously.</w:t>
      </w:r>
    </w:p>
    <w:p w14:paraId="0D4C2CE4" w14:textId="77777777" w:rsidR="00652999" w:rsidRDefault="00652999" w:rsidP="00FE3743">
      <w:pPr>
        <w:rPr>
          <w:lang w:eastAsia="en-IN"/>
        </w:rPr>
      </w:pPr>
    </w:p>
    <w:p w14:paraId="3E62D4AF" w14:textId="77777777" w:rsidR="00FE3743" w:rsidRPr="000967E4" w:rsidRDefault="00652999" w:rsidP="00FE3743">
      <w:pPr>
        <w:rPr>
          <w:lang w:eastAsia="en-IN"/>
        </w:rPr>
      </w:pPr>
      <w:r>
        <w:rPr>
          <w:lang w:eastAsia="en-IN"/>
        </w:rPr>
        <w:t>The Orbit Reader Q20 and Q40 support three kinds of USB connections (all with the same cable available in the box.)</w:t>
      </w:r>
    </w:p>
    <w:p w14:paraId="70861DB4" w14:textId="77777777" w:rsidR="00ED30FB" w:rsidRDefault="00ED30FB" w:rsidP="00FE3743">
      <w:pPr>
        <w:rPr>
          <w:lang w:eastAsia="en-IN"/>
        </w:rPr>
      </w:pPr>
    </w:p>
    <w:p w14:paraId="642E8450" w14:textId="77777777" w:rsidR="00ED30FB" w:rsidRPr="000967E4" w:rsidRDefault="00ED30FB" w:rsidP="00801D4D">
      <w:pPr>
        <w:numPr>
          <w:ilvl w:val="0"/>
          <w:numId w:val="108"/>
        </w:numPr>
        <w:spacing w:before="100" w:beforeAutospacing="1" w:after="100" w:afterAutospacing="1"/>
        <w:ind w:left="720" w:hanging="360"/>
        <w:rPr>
          <w:rFonts w:cs="Arial"/>
          <w:lang w:eastAsia="en-IN"/>
        </w:rPr>
      </w:pPr>
      <w:r>
        <w:rPr>
          <w:rFonts w:cs="Arial"/>
          <w:lang w:eastAsia="en-IN"/>
        </w:rPr>
        <w:t>Human Interface Device - Orbit (recommended)</w:t>
      </w:r>
    </w:p>
    <w:p w14:paraId="6796F010" w14:textId="77777777" w:rsidR="00ED30FB" w:rsidRPr="000967E4" w:rsidRDefault="00ED30FB" w:rsidP="00801D4D">
      <w:pPr>
        <w:numPr>
          <w:ilvl w:val="0"/>
          <w:numId w:val="108"/>
        </w:numPr>
        <w:spacing w:before="100" w:beforeAutospacing="1" w:after="100" w:afterAutospacing="1"/>
        <w:ind w:left="720" w:hanging="360"/>
        <w:rPr>
          <w:rFonts w:cs="Arial"/>
          <w:lang w:eastAsia="en-IN"/>
        </w:rPr>
      </w:pPr>
      <w:r>
        <w:rPr>
          <w:rFonts w:cs="Arial"/>
          <w:lang w:eastAsia="en-IN"/>
        </w:rPr>
        <w:t>Braille - HID</w:t>
      </w:r>
    </w:p>
    <w:p w14:paraId="24849172" w14:textId="77777777" w:rsidR="00ED30FB" w:rsidRPr="000967E4" w:rsidRDefault="00ED30FB" w:rsidP="00801D4D">
      <w:pPr>
        <w:numPr>
          <w:ilvl w:val="0"/>
          <w:numId w:val="108"/>
        </w:numPr>
        <w:spacing w:before="100" w:beforeAutospacing="1" w:after="100" w:afterAutospacing="1"/>
        <w:ind w:left="720" w:hanging="360"/>
        <w:rPr>
          <w:rFonts w:cs="Arial"/>
          <w:lang w:eastAsia="en-IN"/>
        </w:rPr>
      </w:pPr>
      <w:r>
        <w:rPr>
          <w:rFonts w:cs="Arial"/>
          <w:lang w:eastAsia="en-IN"/>
        </w:rPr>
        <w:t>Serial</w:t>
      </w:r>
    </w:p>
    <w:p w14:paraId="0CCC9104" w14:textId="77777777" w:rsidR="00ED30FB" w:rsidRPr="000967E4" w:rsidRDefault="00ED30FB" w:rsidP="00801D4D">
      <w:pPr>
        <w:numPr>
          <w:ilvl w:val="0"/>
          <w:numId w:val="108"/>
        </w:numPr>
        <w:spacing w:before="100" w:beforeAutospacing="1" w:after="100" w:afterAutospacing="1"/>
        <w:ind w:left="720" w:hanging="360"/>
        <w:rPr>
          <w:rFonts w:cs="Arial"/>
          <w:lang w:eastAsia="en-IN"/>
        </w:rPr>
      </w:pPr>
      <w:r>
        <w:rPr>
          <w:rFonts w:cs="Arial"/>
          <w:lang w:eastAsia="en-IN"/>
        </w:rPr>
        <w:t>Mass Storage (for turning the Orbit Reader's SD card into a drive on your computer)</w:t>
      </w:r>
    </w:p>
    <w:p w14:paraId="1EE40EB0" w14:textId="77777777" w:rsidR="00ED30FB" w:rsidRPr="000967E4" w:rsidRDefault="00ED30FB" w:rsidP="00ED30FB">
      <w:pPr>
        <w:pStyle w:val="Heading3"/>
        <w:rPr>
          <w:lang w:eastAsia="en-IN"/>
        </w:rPr>
      </w:pPr>
      <w:bookmarkStart w:id="522" w:name="_Toc17712032"/>
      <w:bookmarkStart w:id="523" w:name="_Toc9689929"/>
      <w:bookmarkStart w:id="524" w:name="_Toc10194393"/>
      <w:bookmarkStart w:id="525" w:name="_Toc20754956"/>
      <w:bookmarkStart w:id="526" w:name="_Toc20906443"/>
      <w:bookmarkStart w:id="527" w:name="_Toc20910769"/>
      <w:bookmarkStart w:id="528" w:name="_Toc20912939"/>
      <w:bookmarkStart w:id="529" w:name="_Toc234581843"/>
      <w:r>
        <w:rPr>
          <w:lang w:eastAsia="en-IN"/>
        </w:rPr>
        <w:t>Human Interface Device (HID)</w:t>
      </w:r>
      <w:r>
        <w:rPr>
          <w:rFonts w:cs="Arial"/>
          <w:lang w:eastAsia="en-IN"/>
        </w:rPr>
        <w:t xml:space="preserve"> – Orbit</w:t>
      </w:r>
      <w:bookmarkEnd w:id="522"/>
      <w:bookmarkEnd w:id="523"/>
      <w:bookmarkEnd w:id="524"/>
      <w:bookmarkEnd w:id="525"/>
      <w:bookmarkEnd w:id="526"/>
      <w:bookmarkEnd w:id="527"/>
      <w:bookmarkEnd w:id="528"/>
      <w:bookmarkEnd w:id="529"/>
    </w:p>
    <w:p w14:paraId="2E142D50" w14:textId="77777777" w:rsidR="00ED30FB" w:rsidRPr="000967E4" w:rsidRDefault="00ED30FB" w:rsidP="00ED30FB">
      <w:pPr>
        <w:rPr>
          <w:rFonts w:cs="Arial"/>
          <w:lang w:eastAsia="en-IN"/>
        </w:rPr>
      </w:pPr>
      <w:r>
        <w:rPr>
          <w:rFonts w:cs="Arial"/>
          <w:lang w:eastAsia="en-IN"/>
        </w:rPr>
        <w:t>When using the Orbit Reader Q20 or Q40 with a screen reader that supports HID Orbit, follow these steps:</w:t>
      </w:r>
    </w:p>
    <w:p w14:paraId="571B1274" w14:textId="77777777" w:rsidR="00ED30FB" w:rsidRPr="00C96C39" w:rsidRDefault="00ED30FB" w:rsidP="00C96C39">
      <w:pPr>
        <w:pStyle w:val="ListParagraph"/>
        <w:numPr>
          <w:ilvl w:val="0"/>
          <w:numId w:val="161"/>
        </w:numPr>
        <w:rPr>
          <w:rFonts w:cs="Arial"/>
          <w:lang w:eastAsia="en-IN"/>
        </w:rPr>
      </w:pPr>
      <w:r>
        <w:rPr>
          <w:rFonts w:ascii="Arial" w:hAnsi="Arial" w:cs="Arial"/>
          <w:sz w:val="24"/>
          <w:szCs w:val="24"/>
          <w:lang w:eastAsia="en-IN"/>
        </w:rPr>
        <w:t>Turn on the Orbit Reader. Orbit Reader displays the last braille you were reading.</w:t>
      </w:r>
    </w:p>
    <w:p w14:paraId="449FD56A" w14:textId="77777777" w:rsidR="00ED30FB" w:rsidRPr="00C96C39" w:rsidRDefault="00ED30FB" w:rsidP="00C96C39">
      <w:pPr>
        <w:pStyle w:val="ListParagraph"/>
        <w:numPr>
          <w:ilvl w:val="0"/>
          <w:numId w:val="161"/>
        </w:numPr>
        <w:rPr>
          <w:rFonts w:cs="Arial"/>
          <w:lang w:eastAsia="en-IN"/>
        </w:rPr>
      </w:pPr>
      <w:r>
        <w:rPr>
          <w:rFonts w:ascii="Arial" w:hAnsi="Arial" w:cs="Arial"/>
          <w:sz w:val="24"/>
          <w:szCs w:val="24"/>
          <w:lang w:eastAsia="en-IN"/>
        </w:rPr>
        <w:lastRenderedPageBreak/>
        <w:t xml:space="preserve">Connect the USB cable to the host and to the Orbit Reader. "-- Charger connected" is displayed. </w:t>
      </w:r>
    </w:p>
    <w:p w14:paraId="42CB2537" w14:textId="77777777" w:rsidR="00ED30FB" w:rsidRPr="00C96C39" w:rsidRDefault="588299F3" w:rsidP="588299F3">
      <w:pPr>
        <w:pStyle w:val="ListParagraph"/>
        <w:numPr>
          <w:ilvl w:val="0"/>
          <w:numId w:val="161"/>
        </w:numPr>
        <w:rPr>
          <w:rFonts w:ascii="Arial" w:hAnsi="Arial" w:cs="Arial"/>
          <w:sz w:val="24"/>
          <w:szCs w:val="24"/>
          <w:lang w:eastAsia="en-IN"/>
        </w:rPr>
      </w:pPr>
      <w:r>
        <w:rPr>
          <w:rFonts w:ascii="Arial" w:hAnsi="Arial" w:cs="Arial"/>
          <w:sz w:val="24"/>
          <w:szCs w:val="24"/>
          <w:lang w:eastAsia="en-IN"/>
        </w:rPr>
        <w:t>On the Orbit Reader Q20 or Q40, press CTRL + H or left upper pan key + cursor routing 6. "-- HID Orbit" is displayed. The QWERTY keyboard will connect to the host, and you can operate the host device using QWERTY keyboard.</w:t>
      </w:r>
    </w:p>
    <w:p w14:paraId="065F836E" w14:textId="77777777" w:rsidR="00ED30FB" w:rsidRPr="00C96C39" w:rsidRDefault="00ED30FB" w:rsidP="00C96C39">
      <w:pPr>
        <w:pStyle w:val="ListParagraph"/>
        <w:numPr>
          <w:ilvl w:val="0"/>
          <w:numId w:val="161"/>
        </w:numPr>
        <w:rPr>
          <w:rFonts w:cs="Arial"/>
          <w:lang w:eastAsia="en-IN"/>
        </w:rPr>
      </w:pPr>
      <w:r>
        <w:rPr>
          <w:rFonts w:ascii="Arial" w:hAnsi="Arial" w:cs="Arial"/>
          <w:sz w:val="24"/>
          <w:szCs w:val="24"/>
          <w:lang w:eastAsia="en-IN"/>
        </w:rPr>
        <w:t xml:space="preserve">Start the screen reader. Orbit responds by displaying what the screen reader is showing. If your screen reader does not support HID, see </w:t>
      </w:r>
      <w:hyperlink w:anchor="_Serial_1" w:history="1">
        <w:r>
          <w:rPr>
            <w:rStyle w:val="Hyperlink"/>
          </w:rPr>
          <w:t>Serial</w:t>
        </w:r>
      </w:hyperlink>
      <w:r>
        <w:rPr>
          <w:rFonts w:ascii="Arial" w:hAnsi="Arial" w:cs="Arial"/>
          <w:sz w:val="24"/>
          <w:szCs w:val="24"/>
          <w:lang w:eastAsia="en-IN"/>
        </w:rPr>
        <w:t xml:space="preserve"> below.</w:t>
      </w:r>
    </w:p>
    <w:p w14:paraId="1941BB46" w14:textId="77777777" w:rsidR="00ED30FB" w:rsidRDefault="588299F3" w:rsidP="00ED30FB">
      <w:pPr>
        <w:rPr>
          <w:rFonts w:cs="Arial"/>
          <w:lang w:eastAsia="en-IN"/>
        </w:rPr>
      </w:pPr>
      <w:r>
        <w:rPr>
          <w:rFonts w:cs="Arial"/>
          <w:lang w:eastAsia="en-IN"/>
        </w:rPr>
        <w:t>To switch back to Stand-Alone mode, press Thumb key 1 + Thumb key 2.</w:t>
      </w:r>
    </w:p>
    <w:p w14:paraId="09BA3BA2" w14:textId="77777777" w:rsidR="0079130B" w:rsidRDefault="004619AC" w:rsidP="00ED30FB">
      <w:pPr>
        <w:rPr>
          <w:rFonts w:cs="Arial"/>
          <w:lang w:eastAsia="en-IN"/>
        </w:rPr>
      </w:pPr>
      <w:r>
        <w:rPr>
          <w:rFonts w:cs="Arial"/>
          <w:lang w:eastAsia="en-IN"/>
        </w:rPr>
        <w:t>To switch to Bluetooth mode, press the left upper pan key along with cursor routings 1 to 5 to quickly switch between one of the 5 Bluetooth devices.</w:t>
      </w:r>
    </w:p>
    <w:p w14:paraId="488E691A" w14:textId="77777777" w:rsidR="00074FD1" w:rsidRDefault="00074FD1" w:rsidP="00ED30FB">
      <w:pPr>
        <w:rPr>
          <w:rFonts w:cs="Arial"/>
          <w:lang w:eastAsia="en-IN"/>
        </w:rPr>
      </w:pPr>
    </w:p>
    <w:p w14:paraId="1A62ED94" w14:textId="77777777" w:rsidR="009356C9" w:rsidRPr="00651DDA" w:rsidRDefault="009356C9" w:rsidP="009356C9">
      <w:pPr>
        <w:pStyle w:val="Heading3"/>
        <w:numPr>
          <w:ilvl w:val="2"/>
          <w:numId w:val="2"/>
        </w:numPr>
        <w:rPr>
          <w:rFonts w:cs="Arial"/>
          <w:lang w:eastAsia="en-IN"/>
        </w:rPr>
      </w:pPr>
      <w:bookmarkStart w:id="530" w:name="_Toc93946773"/>
      <w:bookmarkStart w:id="531" w:name="_Toc234581844"/>
      <w:r>
        <w:rPr>
          <w:rFonts w:cs="Arial"/>
          <w:lang w:eastAsia="en-IN"/>
        </w:rPr>
        <w:t>Human Interface Device (HID) – Braille</w:t>
      </w:r>
      <w:bookmarkEnd w:id="530"/>
      <w:bookmarkEnd w:id="531"/>
    </w:p>
    <w:p w14:paraId="60410627" w14:textId="77777777" w:rsidR="009356C9" w:rsidRPr="00651DDA" w:rsidRDefault="009356C9" w:rsidP="009356C9">
      <w:pPr>
        <w:rPr>
          <w:rFonts w:cs="Arial"/>
          <w:lang w:eastAsia="en-IN"/>
        </w:rPr>
      </w:pPr>
      <w:r>
        <w:rPr>
          <w:rFonts w:cs="Arial"/>
          <w:lang w:eastAsia="en-IN"/>
        </w:rPr>
        <w:t>When using the Orbit Reader Q20 or Q40 with a screen reader that supports HID Braille, follow these steps:</w:t>
      </w:r>
    </w:p>
    <w:p w14:paraId="3995F9A2" w14:textId="77777777" w:rsidR="009356C9" w:rsidRPr="00C96C39" w:rsidRDefault="009356C9" w:rsidP="009356C9">
      <w:pPr>
        <w:pStyle w:val="ListParagraph"/>
        <w:numPr>
          <w:ilvl w:val="0"/>
          <w:numId w:val="162"/>
        </w:numPr>
        <w:rPr>
          <w:rFonts w:cs="Arial"/>
          <w:lang w:eastAsia="en-IN"/>
        </w:rPr>
      </w:pPr>
      <w:r>
        <w:rPr>
          <w:rFonts w:ascii="Arial" w:hAnsi="Arial" w:cs="Arial"/>
          <w:sz w:val="24"/>
          <w:szCs w:val="24"/>
          <w:lang w:eastAsia="en-IN"/>
        </w:rPr>
        <w:t>Turn on the Orbit Reader. Orbit reader displays the last braille you were reading.</w:t>
      </w:r>
    </w:p>
    <w:p w14:paraId="4996922B" w14:textId="77777777" w:rsidR="009356C9" w:rsidRPr="00C96C39" w:rsidRDefault="009356C9" w:rsidP="009356C9">
      <w:pPr>
        <w:pStyle w:val="ListParagraph"/>
        <w:numPr>
          <w:ilvl w:val="0"/>
          <w:numId w:val="162"/>
        </w:numPr>
        <w:rPr>
          <w:rFonts w:cs="Arial"/>
          <w:lang w:eastAsia="en-IN"/>
        </w:rPr>
      </w:pPr>
      <w:r>
        <w:rPr>
          <w:rFonts w:ascii="Arial" w:hAnsi="Arial" w:cs="Arial"/>
          <w:sz w:val="24"/>
          <w:szCs w:val="24"/>
          <w:lang w:eastAsia="en-IN"/>
        </w:rPr>
        <w:t xml:space="preserve">Connect the USB cable to the host and to the Orbit Reader. "-- Charger connected" is displayed. </w:t>
      </w:r>
    </w:p>
    <w:p w14:paraId="30725F0D" w14:textId="77777777" w:rsidR="009356C9" w:rsidRPr="00C96C39" w:rsidRDefault="009356C9" w:rsidP="009356C9">
      <w:pPr>
        <w:pStyle w:val="ListParagraph"/>
        <w:numPr>
          <w:ilvl w:val="0"/>
          <w:numId w:val="162"/>
        </w:numPr>
        <w:rPr>
          <w:rFonts w:cs="Arial"/>
          <w:lang w:eastAsia="en-IN"/>
        </w:rPr>
      </w:pPr>
      <w:r>
        <w:rPr>
          <w:rFonts w:ascii="Arial" w:hAnsi="Arial" w:cs="Arial"/>
          <w:sz w:val="24"/>
          <w:szCs w:val="24"/>
          <w:lang w:eastAsia="en-IN"/>
        </w:rPr>
        <w:t>On the Orbit Reader Q20 or Q40, press CTRL + Windows + H. "-- HID Braille" is displayed.</w:t>
      </w:r>
    </w:p>
    <w:p w14:paraId="2EB550FD" w14:textId="77777777" w:rsidR="00074FD1" w:rsidRPr="000C3ED9" w:rsidRDefault="009356C9" w:rsidP="009356C9">
      <w:pPr>
        <w:rPr>
          <w:rFonts w:cs="Arial"/>
          <w:lang w:eastAsia="en-IN"/>
        </w:rPr>
      </w:pPr>
      <w:r>
        <w:rPr>
          <w:rFonts w:cs="Arial"/>
          <w:lang w:eastAsia="en-IN"/>
        </w:rPr>
        <w:t xml:space="preserve">Start the screen reader. Orbit responds by displaying what the screen reader is showing. If your screen reader does not support HID, see </w:t>
      </w:r>
      <w:hyperlink w:anchor="_Serial_1" w:history="1">
        <w:r>
          <w:rPr>
            <w:rStyle w:val="Hyperlink"/>
          </w:rPr>
          <w:t>Serial</w:t>
        </w:r>
      </w:hyperlink>
      <w:r>
        <w:rPr>
          <w:rFonts w:cs="Arial"/>
          <w:lang w:eastAsia="en-IN"/>
        </w:rPr>
        <w:t xml:space="preserve"> below. Switch back to Stand-Alone mode, press Thumb key 1 + Thumb key 2.</w:t>
      </w:r>
    </w:p>
    <w:p w14:paraId="7CF0B686" w14:textId="77777777" w:rsidR="00ED30FB" w:rsidRPr="000C3ED9" w:rsidRDefault="00ED30FB" w:rsidP="00ED30FB">
      <w:pPr>
        <w:pStyle w:val="Heading3"/>
        <w:rPr>
          <w:lang w:eastAsia="en-IN"/>
        </w:rPr>
      </w:pPr>
      <w:bookmarkStart w:id="532" w:name="_Toc172213704"/>
      <w:bookmarkStart w:id="533" w:name="_Toc172216294"/>
      <w:bookmarkStart w:id="534" w:name="_Toc172218039"/>
      <w:bookmarkStart w:id="535" w:name="_Toc172218355"/>
      <w:bookmarkStart w:id="536" w:name="_Toc172563983"/>
      <w:bookmarkStart w:id="537" w:name="_Toc172580155"/>
      <w:bookmarkStart w:id="538" w:name="_Toc172580382"/>
      <w:bookmarkStart w:id="539" w:name="_Toc172580611"/>
      <w:bookmarkStart w:id="540" w:name="_Toc172580913"/>
      <w:bookmarkStart w:id="541" w:name="_Toc172213705"/>
      <w:bookmarkStart w:id="542" w:name="_Toc172216295"/>
      <w:bookmarkStart w:id="543" w:name="_Toc172218040"/>
      <w:bookmarkStart w:id="544" w:name="_Toc172218356"/>
      <w:bookmarkStart w:id="545" w:name="_Toc172563984"/>
      <w:bookmarkStart w:id="546" w:name="_Toc172580156"/>
      <w:bookmarkStart w:id="547" w:name="_Toc172580383"/>
      <w:bookmarkStart w:id="548" w:name="_Toc172580612"/>
      <w:bookmarkStart w:id="549" w:name="_Toc172580914"/>
      <w:bookmarkStart w:id="550" w:name="_Toc172213706"/>
      <w:bookmarkStart w:id="551" w:name="_Toc172216296"/>
      <w:bookmarkStart w:id="552" w:name="_Toc172218041"/>
      <w:bookmarkStart w:id="553" w:name="_Toc172218357"/>
      <w:bookmarkStart w:id="554" w:name="_Toc172563985"/>
      <w:bookmarkStart w:id="555" w:name="_Toc172580157"/>
      <w:bookmarkStart w:id="556" w:name="_Toc172580384"/>
      <w:bookmarkStart w:id="557" w:name="_Toc172580613"/>
      <w:bookmarkStart w:id="558" w:name="_Toc172580915"/>
      <w:bookmarkStart w:id="559" w:name="_Toc172213707"/>
      <w:bookmarkStart w:id="560" w:name="_Toc172216297"/>
      <w:bookmarkStart w:id="561" w:name="_Toc172218042"/>
      <w:bookmarkStart w:id="562" w:name="_Toc172218358"/>
      <w:bookmarkStart w:id="563" w:name="_Toc172563986"/>
      <w:bookmarkStart w:id="564" w:name="_Toc172580158"/>
      <w:bookmarkStart w:id="565" w:name="_Toc172580385"/>
      <w:bookmarkStart w:id="566" w:name="_Toc172580614"/>
      <w:bookmarkStart w:id="567" w:name="_Toc172580916"/>
      <w:bookmarkStart w:id="568" w:name="_Toc172213708"/>
      <w:bookmarkStart w:id="569" w:name="_Toc172216298"/>
      <w:bookmarkStart w:id="570" w:name="_Toc172218043"/>
      <w:bookmarkStart w:id="571" w:name="_Toc172218359"/>
      <w:bookmarkStart w:id="572" w:name="_Toc172563987"/>
      <w:bookmarkStart w:id="573" w:name="_Toc172580159"/>
      <w:bookmarkStart w:id="574" w:name="_Toc172580386"/>
      <w:bookmarkStart w:id="575" w:name="_Toc172580615"/>
      <w:bookmarkStart w:id="576" w:name="_Toc172580917"/>
      <w:bookmarkStart w:id="577" w:name="_Toc172213709"/>
      <w:bookmarkStart w:id="578" w:name="_Toc172216299"/>
      <w:bookmarkStart w:id="579" w:name="_Toc172218044"/>
      <w:bookmarkStart w:id="580" w:name="_Toc172218360"/>
      <w:bookmarkStart w:id="581" w:name="_Toc172563988"/>
      <w:bookmarkStart w:id="582" w:name="_Toc172580160"/>
      <w:bookmarkStart w:id="583" w:name="_Toc172580387"/>
      <w:bookmarkStart w:id="584" w:name="_Toc172580616"/>
      <w:bookmarkStart w:id="585" w:name="_Toc172580918"/>
      <w:bookmarkStart w:id="586" w:name="_Serial_1"/>
      <w:bookmarkStart w:id="587" w:name="_Toc9689930"/>
      <w:bookmarkStart w:id="588" w:name="_Toc10194394"/>
      <w:bookmarkStart w:id="589" w:name="_Toc17712034"/>
      <w:bookmarkStart w:id="590" w:name="_Toc20754958"/>
      <w:bookmarkStart w:id="591" w:name="_Toc20906445"/>
      <w:bookmarkStart w:id="592" w:name="_Toc20910771"/>
      <w:bookmarkStart w:id="593" w:name="_Toc20912941"/>
      <w:bookmarkStart w:id="594" w:name="_Toc234581845"/>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r>
        <w:rPr>
          <w:lang w:eastAsia="en-IN"/>
        </w:rPr>
        <w:t>Serial</w:t>
      </w:r>
      <w:bookmarkEnd w:id="587"/>
      <w:bookmarkEnd w:id="588"/>
      <w:bookmarkEnd w:id="589"/>
      <w:bookmarkEnd w:id="590"/>
      <w:bookmarkEnd w:id="591"/>
      <w:bookmarkEnd w:id="592"/>
      <w:bookmarkEnd w:id="593"/>
      <w:bookmarkEnd w:id="594"/>
    </w:p>
    <w:p w14:paraId="399730DC" w14:textId="77777777" w:rsidR="00ED30FB" w:rsidRPr="000C3ED9" w:rsidRDefault="00ED30FB" w:rsidP="00ED30FB">
      <w:pPr>
        <w:rPr>
          <w:rFonts w:cs="Arial"/>
          <w:lang w:eastAsia="en-IN"/>
        </w:rPr>
      </w:pPr>
      <w:r>
        <w:rPr>
          <w:rFonts w:cs="Arial"/>
          <w:lang w:eastAsia="en-IN"/>
        </w:rPr>
        <w:t>When using a screen reader that only supports Serial protocol, follow these steps:</w:t>
      </w:r>
    </w:p>
    <w:p w14:paraId="783A3D43" w14:textId="77777777" w:rsidR="00ED30FB" w:rsidRPr="00C96C39" w:rsidRDefault="7D789C33" w:rsidP="00C96C39">
      <w:pPr>
        <w:pStyle w:val="ListParagraph"/>
        <w:numPr>
          <w:ilvl w:val="0"/>
          <w:numId w:val="163"/>
        </w:numPr>
        <w:rPr>
          <w:rFonts w:cs="Arial"/>
          <w:lang w:eastAsia="en-IN"/>
        </w:rPr>
      </w:pPr>
      <w:r>
        <w:rPr>
          <w:rFonts w:ascii="Arial" w:hAnsi="Arial" w:cs="Arial"/>
          <w:sz w:val="24"/>
          <w:szCs w:val="24"/>
          <w:lang w:eastAsia="en-IN"/>
        </w:rPr>
        <w:t>Turn on the Orbit Reader. It displays the last material to read.</w:t>
      </w:r>
    </w:p>
    <w:p w14:paraId="6D4D2F45" w14:textId="77777777" w:rsidR="00ED30FB" w:rsidRPr="00C96C39" w:rsidRDefault="00ED30FB" w:rsidP="00C96C39">
      <w:pPr>
        <w:pStyle w:val="ListParagraph"/>
        <w:numPr>
          <w:ilvl w:val="0"/>
          <w:numId w:val="163"/>
        </w:numPr>
        <w:rPr>
          <w:rFonts w:cs="Arial"/>
          <w:lang w:eastAsia="en-IN"/>
        </w:rPr>
      </w:pPr>
      <w:r>
        <w:rPr>
          <w:rFonts w:ascii="Arial" w:hAnsi="Arial" w:cs="Arial"/>
          <w:sz w:val="24"/>
          <w:szCs w:val="24"/>
          <w:lang w:eastAsia="en-IN"/>
        </w:rPr>
        <w:t>Connect the USB cable. "-- Charger connected" is displayed.</w:t>
      </w:r>
    </w:p>
    <w:p w14:paraId="451B54B0" w14:textId="77777777" w:rsidR="00ED30FB" w:rsidRPr="00C96C39" w:rsidRDefault="588299F3" w:rsidP="588299F3">
      <w:pPr>
        <w:pStyle w:val="ListParagraph"/>
        <w:numPr>
          <w:ilvl w:val="0"/>
          <w:numId w:val="163"/>
        </w:numPr>
        <w:rPr>
          <w:rFonts w:ascii="Arial" w:hAnsi="Arial" w:cs="Arial"/>
          <w:sz w:val="24"/>
          <w:szCs w:val="24"/>
          <w:lang w:eastAsia="en-IN"/>
        </w:rPr>
      </w:pPr>
      <w:r>
        <w:rPr>
          <w:rFonts w:ascii="Arial" w:hAnsi="Arial" w:cs="Arial"/>
          <w:sz w:val="24"/>
          <w:szCs w:val="24"/>
          <w:lang w:eastAsia="en-IN"/>
        </w:rPr>
        <w:t>On the Orbit Reader Q20 or Q40, press CTRL + I. "-- Serial USB" is displayed. The QWERTY Keyboard will connect to the host, and you can operate the host device using QWERTY keyboard.</w:t>
      </w:r>
    </w:p>
    <w:p w14:paraId="448CD00F" w14:textId="77777777" w:rsidR="00ED30FB" w:rsidRPr="00C96C39" w:rsidRDefault="00ED30FB" w:rsidP="00C96C39">
      <w:pPr>
        <w:pStyle w:val="ListParagraph"/>
        <w:numPr>
          <w:ilvl w:val="0"/>
          <w:numId w:val="163"/>
        </w:numPr>
        <w:rPr>
          <w:rFonts w:cs="Arial"/>
          <w:lang w:eastAsia="en-IN"/>
        </w:rPr>
      </w:pPr>
      <w:r>
        <w:rPr>
          <w:rFonts w:ascii="Arial" w:hAnsi="Arial" w:cs="Arial"/>
          <w:sz w:val="24"/>
          <w:szCs w:val="24"/>
          <w:lang w:eastAsia="en-IN"/>
        </w:rPr>
        <w:t xml:space="preserve">Install any necessary drivers. See the </w:t>
      </w:r>
      <w:hyperlink r:id="rId27" w:history="1">
        <w:r>
          <w:rPr>
            <w:rStyle w:val="Hyperlink"/>
          </w:rPr>
          <w:t>Orbit Reader Q20 or Q40 Resources page</w:t>
        </w:r>
      </w:hyperlink>
      <w:r>
        <w:rPr>
          <w:rFonts w:ascii="Arial" w:hAnsi="Arial" w:cs="Arial"/>
          <w:sz w:val="24"/>
          <w:szCs w:val="24"/>
          <w:lang w:eastAsia="en-IN"/>
        </w:rPr>
        <w:t xml:space="preserve"> or screen reader manufacturer's support webpages.</w:t>
      </w:r>
    </w:p>
    <w:p w14:paraId="6916AD68" w14:textId="77777777" w:rsidR="00ED30FB" w:rsidRPr="00C96C39" w:rsidRDefault="00ED30FB" w:rsidP="00C96C39">
      <w:pPr>
        <w:pStyle w:val="ListParagraph"/>
        <w:numPr>
          <w:ilvl w:val="0"/>
          <w:numId w:val="163"/>
        </w:numPr>
        <w:rPr>
          <w:rFonts w:cs="Arial"/>
          <w:lang w:eastAsia="en-IN"/>
        </w:rPr>
      </w:pPr>
      <w:r>
        <w:rPr>
          <w:rFonts w:ascii="Arial" w:hAnsi="Arial" w:cs="Arial"/>
          <w:sz w:val="24"/>
          <w:szCs w:val="24"/>
          <w:lang w:eastAsia="en-IN"/>
        </w:rPr>
        <w:t>Configure the screen reader. Refer to the screen reader section in this document or refer to your screen reader documents.</w:t>
      </w:r>
    </w:p>
    <w:p w14:paraId="26076672" w14:textId="77777777" w:rsidR="00FE3743" w:rsidRPr="000C3ED9" w:rsidRDefault="00FE3743">
      <w:pPr>
        <w:pStyle w:val="Heading3"/>
        <w:rPr>
          <w:lang w:eastAsia="en-IN"/>
        </w:rPr>
      </w:pPr>
      <w:bookmarkStart w:id="595" w:name="Mass-Storage"/>
      <w:bookmarkStart w:id="596" w:name="_Toc531853356"/>
      <w:bookmarkStart w:id="597" w:name="_Toc234581846"/>
      <w:bookmarkEnd w:id="595"/>
      <w:r>
        <w:rPr>
          <w:lang w:eastAsia="en-IN"/>
        </w:rPr>
        <w:lastRenderedPageBreak/>
        <w:t>Mass Storage</w:t>
      </w:r>
      <w:bookmarkEnd w:id="596"/>
      <w:bookmarkEnd w:id="597"/>
    </w:p>
    <w:p w14:paraId="04F1D9F7" w14:textId="77777777" w:rsidR="00FE3743" w:rsidRPr="000C3ED9" w:rsidRDefault="00FE3743" w:rsidP="00FE3743">
      <w:pPr>
        <w:rPr>
          <w:rFonts w:cs="Arial"/>
          <w:lang w:eastAsia="en-IN"/>
        </w:rPr>
      </w:pPr>
      <w:r>
        <w:rPr>
          <w:rFonts w:cs="Arial"/>
          <w:lang w:eastAsia="en-IN"/>
        </w:rPr>
        <w:t>To use an SD card inserted in the Orbit Reader Q20 or Q40 as a drive on your computer, follow these steps:</w:t>
      </w:r>
    </w:p>
    <w:p w14:paraId="4D439532" w14:textId="77777777" w:rsidR="00FE3743" w:rsidRPr="00C96C39" w:rsidRDefault="00FE3743" w:rsidP="00C96C39">
      <w:pPr>
        <w:pStyle w:val="ListParagraph"/>
        <w:numPr>
          <w:ilvl w:val="0"/>
          <w:numId w:val="164"/>
        </w:numPr>
        <w:rPr>
          <w:rFonts w:cs="Arial"/>
          <w:lang w:eastAsia="en-IN"/>
        </w:rPr>
      </w:pPr>
      <w:r>
        <w:rPr>
          <w:rFonts w:ascii="Arial" w:hAnsi="Arial" w:cs="Arial"/>
          <w:sz w:val="24"/>
          <w:szCs w:val="24"/>
          <w:lang w:eastAsia="en-IN"/>
        </w:rPr>
        <w:t>Turn on the Orbit Reader. It responds with braille from your last activity.</w:t>
      </w:r>
    </w:p>
    <w:p w14:paraId="34BF8F68" w14:textId="77777777" w:rsidR="00FE3743" w:rsidRPr="00C96C39" w:rsidRDefault="00FE3743" w:rsidP="00C96C39">
      <w:pPr>
        <w:pStyle w:val="ListParagraph"/>
        <w:numPr>
          <w:ilvl w:val="0"/>
          <w:numId w:val="164"/>
        </w:numPr>
        <w:rPr>
          <w:rFonts w:cs="Arial"/>
          <w:lang w:eastAsia="en-IN"/>
        </w:rPr>
      </w:pPr>
      <w:r>
        <w:rPr>
          <w:rFonts w:ascii="Arial" w:hAnsi="Arial" w:cs="Arial"/>
          <w:sz w:val="24"/>
          <w:szCs w:val="24"/>
          <w:lang w:eastAsia="en-IN"/>
        </w:rPr>
        <w:t>Connect the Orbit Reader to your computer using a USB cable. "-- Charger connected" is displayed.</w:t>
      </w:r>
    </w:p>
    <w:p w14:paraId="33ED665E" w14:textId="77777777" w:rsidR="00FE3743" w:rsidRPr="00C96C39" w:rsidRDefault="588299F3" w:rsidP="00C96C39">
      <w:pPr>
        <w:pStyle w:val="ListParagraph"/>
        <w:numPr>
          <w:ilvl w:val="0"/>
          <w:numId w:val="164"/>
        </w:numPr>
        <w:rPr>
          <w:rFonts w:cs="Arial"/>
          <w:lang w:eastAsia="en-IN"/>
        </w:rPr>
      </w:pPr>
      <w:r>
        <w:rPr>
          <w:rFonts w:ascii="Arial" w:hAnsi="Arial" w:cs="Arial"/>
          <w:sz w:val="24"/>
          <w:szCs w:val="24"/>
          <w:lang w:eastAsia="en-IN"/>
        </w:rPr>
        <w:t>On the Orbit Reader Q20 or Q40, press CTRL + J. "--</w:t>
      </w:r>
      <w:r>
        <w:t xml:space="preserve"> </w:t>
      </w:r>
      <w:r>
        <w:rPr>
          <w:rFonts w:ascii="Arial" w:hAnsi="Arial" w:cs="Arial"/>
          <w:sz w:val="24"/>
          <w:szCs w:val="24"/>
          <w:lang w:eastAsia="en-IN"/>
        </w:rPr>
        <w:t>Mass storage " is displayed. The QWERTY Keyboard will connect to the host, and you can operate the host device using QWERTY The QWERTY Keyboard. Depending on your settings, the computer also responds with a notification of a new drive that is now available.</w:t>
      </w:r>
    </w:p>
    <w:p w14:paraId="357CF8F8" w14:textId="77777777" w:rsidR="00FE3743" w:rsidRPr="00C96C39" w:rsidRDefault="00FE3743" w:rsidP="00C96C39">
      <w:pPr>
        <w:pStyle w:val="ListParagraph"/>
        <w:numPr>
          <w:ilvl w:val="0"/>
          <w:numId w:val="164"/>
        </w:numPr>
        <w:rPr>
          <w:rFonts w:cs="Arial"/>
          <w:lang w:eastAsia="en-IN"/>
        </w:rPr>
      </w:pPr>
      <w:r>
        <w:rPr>
          <w:rFonts w:ascii="Arial" w:hAnsi="Arial" w:cs="Arial"/>
          <w:sz w:val="24"/>
          <w:szCs w:val="24"/>
          <w:lang w:eastAsia="en-IN"/>
        </w:rPr>
        <w:t>Use your PC to read and write files on the new drive.</w:t>
      </w:r>
    </w:p>
    <w:p w14:paraId="16680D40" w14:textId="77777777" w:rsidR="00FE3743" w:rsidRPr="000C3ED9" w:rsidRDefault="588299F3" w:rsidP="588299F3">
      <w:pPr>
        <w:rPr>
          <w:rFonts w:cs="Arial"/>
          <w:lang w:eastAsia="en-IN"/>
        </w:rPr>
      </w:pPr>
      <w:r>
        <w:rPr>
          <w:rFonts w:cs="Arial"/>
          <w:lang w:eastAsia="en-IN"/>
        </w:rPr>
        <w:t>To switch back to Stand-Alone mode, press Thumb key 1 + Thumb key 2. Do not switch back to Stand-Alone mode while file transfers are in progress.</w:t>
      </w:r>
    </w:p>
    <w:p w14:paraId="30D10AD8" w14:textId="77777777" w:rsidR="008D4B17" w:rsidRPr="000C3ED9" w:rsidRDefault="008D4B17" w:rsidP="00FE3743">
      <w:pPr>
        <w:rPr>
          <w:rFonts w:cs="Arial"/>
          <w:lang w:eastAsia="en-IN"/>
        </w:rPr>
      </w:pPr>
    </w:p>
    <w:p w14:paraId="5E99DBF4" w14:textId="77777777" w:rsidR="008D4B17" w:rsidRPr="000C3ED9" w:rsidRDefault="008D4B17" w:rsidP="00FE3743">
      <w:pPr>
        <w:rPr>
          <w:rFonts w:cs="Arial"/>
          <w:lang w:eastAsia="en-IN"/>
        </w:rPr>
      </w:pPr>
      <w:r>
        <w:rPr>
          <w:rFonts w:cs="Arial"/>
          <w:lang w:eastAsia="en-IN"/>
        </w:rPr>
        <w:t>Note: If you have hidden files enabled on your device, you may encounter the following files:</w:t>
      </w:r>
    </w:p>
    <w:p w14:paraId="4F981786" w14:textId="77777777" w:rsidR="008D4B17" w:rsidRPr="000C3ED9" w:rsidRDefault="7D789C33" w:rsidP="00D508FB">
      <w:pPr>
        <w:pStyle w:val="ListParagraph"/>
        <w:numPr>
          <w:ilvl w:val="0"/>
          <w:numId w:val="44"/>
        </w:numPr>
        <w:rPr>
          <w:rFonts w:ascii="Arial" w:eastAsia="Times New Roman" w:hAnsi="Arial" w:cs="Arial"/>
          <w:sz w:val="24"/>
          <w:szCs w:val="24"/>
          <w:lang w:eastAsia="en-IN"/>
        </w:rPr>
      </w:pPr>
      <w:bookmarkStart w:id="598" w:name="_Int_dIu93YPe"/>
      <w:r>
        <w:rPr>
          <w:rFonts w:ascii="Arial" w:hAnsi="Arial" w:cs="Arial"/>
          <w:lang w:eastAsia="en-IN"/>
        </w:rPr>
        <w:t>.BKP</w:t>
      </w:r>
      <w:bookmarkEnd w:id="598"/>
      <w:r>
        <w:rPr>
          <w:rFonts w:ascii="Arial" w:hAnsi="Arial" w:cs="Arial"/>
          <w:lang w:eastAsia="en-IN"/>
        </w:rPr>
        <w:t xml:space="preserve">-FILEHISTORY - </w:t>
      </w:r>
      <w:r>
        <w:rPr>
          <w:rFonts w:ascii="Arial" w:eastAsia="Times New Roman" w:hAnsi="Arial" w:cs="Arial"/>
          <w:sz w:val="24"/>
          <w:szCs w:val="24"/>
          <w:lang w:eastAsia="en-IN"/>
        </w:rPr>
        <w:t>This file contains information of the last reading position of the last 100 files that were opened on the device.</w:t>
      </w:r>
    </w:p>
    <w:p w14:paraId="18CB6180" w14:textId="77777777" w:rsidR="008D4B17" w:rsidRPr="000C3ED9" w:rsidRDefault="7D789C33" w:rsidP="00D508FB">
      <w:pPr>
        <w:pStyle w:val="ListParagraph"/>
        <w:numPr>
          <w:ilvl w:val="0"/>
          <w:numId w:val="44"/>
        </w:numPr>
        <w:rPr>
          <w:rFonts w:ascii="Arial" w:eastAsia="Times New Roman" w:hAnsi="Arial" w:cs="Arial"/>
          <w:sz w:val="24"/>
          <w:szCs w:val="24"/>
          <w:lang w:eastAsia="en-IN"/>
        </w:rPr>
      </w:pPr>
      <w:bookmarkStart w:id="599" w:name="_Int_q5feFEbt"/>
      <w:r>
        <w:rPr>
          <w:rFonts w:ascii="Arial" w:eastAsia="Times New Roman" w:hAnsi="Arial" w:cs="Arial"/>
          <w:sz w:val="24"/>
          <w:szCs w:val="24"/>
          <w:lang w:eastAsia="en-IN"/>
        </w:rPr>
        <w:t>.BKP</w:t>
      </w:r>
      <w:bookmarkEnd w:id="599"/>
      <w:r>
        <w:rPr>
          <w:rFonts w:ascii="Arial" w:eastAsia="Times New Roman" w:hAnsi="Arial" w:cs="Arial"/>
          <w:sz w:val="24"/>
          <w:szCs w:val="24"/>
          <w:lang w:eastAsia="en-IN"/>
        </w:rPr>
        <w:t>-RECENTHISTORY - This file contains information required for software to generate the recent file list.</w:t>
      </w:r>
    </w:p>
    <w:p w14:paraId="4D681B9A" w14:textId="77777777" w:rsidR="008D4B17" w:rsidRPr="000C3ED9" w:rsidRDefault="7D789C33" w:rsidP="00D508FB">
      <w:pPr>
        <w:pStyle w:val="ListParagraph"/>
        <w:numPr>
          <w:ilvl w:val="0"/>
          <w:numId w:val="44"/>
        </w:numPr>
        <w:rPr>
          <w:rFonts w:ascii="Arial" w:eastAsia="Times New Roman" w:hAnsi="Arial" w:cs="Arial"/>
          <w:sz w:val="24"/>
          <w:szCs w:val="24"/>
          <w:lang w:eastAsia="en-IN"/>
        </w:rPr>
      </w:pPr>
      <w:bookmarkStart w:id="600" w:name="_Int_ALgZgtTG"/>
      <w:r>
        <w:rPr>
          <w:rFonts w:ascii="Arial" w:eastAsia="Times New Roman" w:hAnsi="Arial" w:cs="Arial"/>
          <w:sz w:val="24"/>
          <w:szCs w:val="24"/>
          <w:lang w:eastAsia="en-IN"/>
        </w:rPr>
        <w:t>.Logfile</w:t>
      </w:r>
      <w:bookmarkEnd w:id="600"/>
      <w:r>
        <w:rPr>
          <w:rFonts w:ascii="Arial" w:eastAsia="Times New Roman" w:hAnsi="Arial" w:cs="Arial"/>
          <w:sz w:val="24"/>
          <w:szCs w:val="24"/>
          <w:lang w:eastAsia="en-IN"/>
        </w:rPr>
        <w:t xml:space="preserve"> - Log file containing software debug information.</w:t>
      </w:r>
    </w:p>
    <w:p w14:paraId="2DF7D450" w14:textId="77777777" w:rsidR="002C2AFF" w:rsidRPr="000C3ED9" w:rsidRDefault="002C2AFF" w:rsidP="002C2AFF">
      <w:pPr>
        <w:ind w:left="360"/>
        <w:rPr>
          <w:rFonts w:cs="Arial"/>
          <w:lang w:eastAsia="en-IN"/>
        </w:rPr>
      </w:pPr>
      <w:r>
        <w:rPr>
          <w:rFonts w:cs="Arial"/>
          <w:lang w:eastAsia="en-IN"/>
        </w:rPr>
        <w:t>Do not delete these files. You will only see them if you have hidden files enabled.</w:t>
      </w:r>
    </w:p>
    <w:p w14:paraId="1798D416" w14:textId="77777777" w:rsidR="00FE3743" w:rsidRPr="000C3ED9" w:rsidRDefault="00FE3743" w:rsidP="00121DFE">
      <w:pPr>
        <w:pStyle w:val="Heading2"/>
        <w:rPr>
          <w:lang w:eastAsia="en-IN"/>
        </w:rPr>
      </w:pPr>
      <w:bookmarkStart w:id="601" w:name="Buffering-Text-Input-to-Remote-Devices"/>
      <w:bookmarkStart w:id="602" w:name="_Toc172213712"/>
      <w:bookmarkStart w:id="603" w:name="_Toc172216302"/>
      <w:bookmarkStart w:id="604" w:name="_Toc172218047"/>
      <w:bookmarkStart w:id="605" w:name="_Toc172218363"/>
      <w:bookmarkStart w:id="606" w:name="_Toc172563991"/>
      <w:bookmarkStart w:id="607" w:name="_Toc172580163"/>
      <w:bookmarkStart w:id="608" w:name="_Toc172580390"/>
      <w:bookmarkStart w:id="609" w:name="_Toc172580619"/>
      <w:bookmarkStart w:id="610" w:name="_Toc172580921"/>
      <w:bookmarkStart w:id="611" w:name="_Toc172213713"/>
      <w:bookmarkStart w:id="612" w:name="_Toc172216303"/>
      <w:bookmarkStart w:id="613" w:name="_Toc172218048"/>
      <w:bookmarkStart w:id="614" w:name="_Toc172218364"/>
      <w:bookmarkStart w:id="615" w:name="_Toc172563992"/>
      <w:bookmarkStart w:id="616" w:name="_Toc172580164"/>
      <w:bookmarkStart w:id="617" w:name="_Toc172580391"/>
      <w:bookmarkStart w:id="618" w:name="_Toc172580620"/>
      <w:bookmarkStart w:id="619" w:name="_Toc172580922"/>
      <w:bookmarkStart w:id="620" w:name="_Toc172213714"/>
      <w:bookmarkStart w:id="621" w:name="_Toc172216304"/>
      <w:bookmarkStart w:id="622" w:name="_Toc172218049"/>
      <w:bookmarkStart w:id="623" w:name="_Toc172218365"/>
      <w:bookmarkStart w:id="624" w:name="_Toc172563993"/>
      <w:bookmarkStart w:id="625" w:name="_Toc172580165"/>
      <w:bookmarkStart w:id="626" w:name="_Toc172580392"/>
      <w:bookmarkStart w:id="627" w:name="_Toc172580621"/>
      <w:bookmarkStart w:id="628" w:name="_Toc172580923"/>
      <w:bookmarkStart w:id="629" w:name="_Toc172213715"/>
      <w:bookmarkStart w:id="630" w:name="_Toc172216305"/>
      <w:bookmarkStart w:id="631" w:name="_Toc172218050"/>
      <w:bookmarkStart w:id="632" w:name="_Toc172218366"/>
      <w:bookmarkStart w:id="633" w:name="_Toc172563994"/>
      <w:bookmarkStart w:id="634" w:name="_Toc172580166"/>
      <w:bookmarkStart w:id="635" w:name="_Toc172580393"/>
      <w:bookmarkStart w:id="636" w:name="_Toc172580622"/>
      <w:bookmarkStart w:id="637" w:name="_Toc172580924"/>
      <w:bookmarkStart w:id="638" w:name="_Toc172213716"/>
      <w:bookmarkStart w:id="639" w:name="_Toc172216306"/>
      <w:bookmarkStart w:id="640" w:name="_Toc172218051"/>
      <w:bookmarkStart w:id="641" w:name="_Toc172218367"/>
      <w:bookmarkStart w:id="642" w:name="_Toc172563995"/>
      <w:bookmarkStart w:id="643" w:name="_Toc172580167"/>
      <w:bookmarkStart w:id="644" w:name="_Toc172580394"/>
      <w:bookmarkStart w:id="645" w:name="_Toc172580623"/>
      <w:bookmarkStart w:id="646" w:name="_Toc172580925"/>
      <w:bookmarkStart w:id="647" w:name="_Toc172213717"/>
      <w:bookmarkStart w:id="648" w:name="_Toc172216307"/>
      <w:bookmarkStart w:id="649" w:name="_Toc172218052"/>
      <w:bookmarkStart w:id="650" w:name="_Toc172218368"/>
      <w:bookmarkStart w:id="651" w:name="_Toc172563996"/>
      <w:bookmarkStart w:id="652" w:name="_Toc172580168"/>
      <w:bookmarkStart w:id="653" w:name="_Toc172580395"/>
      <w:bookmarkStart w:id="654" w:name="_Toc172580624"/>
      <w:bookmarkStart w:id="655" w:name="_Toc172580926"/>
      <w:bookmarkStart w:id="656" w:name="iOS-Devices"/>
      <w:bookmarkStart w:id="657" w:name="_Toc531853358"/>
      <w:bookmarkStart w:id="658" w:name="_Toc234581847"/>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Pr>
          <w:lang w:eastAsia="en-IN"/>
        </w:rPr>
        <w:t>iOS Devices</w:t>
      </w:r>
      <w:bookmarkEnd w:id="657"/>
      <w:bookmarkEnd w:id="658"/>
    </w:p>
    <w:p w14:paraId="5D0D0D5B" w14:textId="77777777" w:rsidR="00FE3743" w:rsidRPr="000C3ED9" w:rsidRDefault="00FE3743" w:rsidP="00FE3743">
      <w:pPr>
        <w:rPr>
          <w:lang w:eastAsia="en-IN"/>
        </w:rPr>
      </w:pPr>
      <w:r>
        <w:rPr>
          <w:lang w:eastAsia="en-IN"/>
        </w:rPr>
        <w:t>You can connect to iOS devices using Bluetooth or USB. For a USB connection, set the Orbit Reader Q20 or Q40 to HID-Braille under the USB option in the Menu, then connect the USB cable; VoiceOver detects the display automatically. For the best results, we recommend iOS 17 or later.</w:t>
      </w:r>
    </w:p>
    <w:p w14:paraId="58C65332" w14:textId="77777777" w:rsidR="00FE3743" w:rsidRPr="000C3ED9" w:rsidRDefault="00FE3743">
      <w:pPr>
        <w:pStyle w:val="Heading3"/>
        <w:rPr>
          <w:lang w:eastAsia="en-IN"/>
        </w:rPr>
      </w:pPr>
      <w:bookmarkStart w:id="659" w:name="Connecting-iOS-with-Bluetooth"/>
      <w:bookmarkStart w:id="660" w:name="_Connecting_iOS_with"/>
      <w:bookmarkStart w:id="661" w:name="_Toc531853359"/>
      <w:bookmarkStart w:id="662" w:name="_Toc234581848"/>
      <w:bookmarkEnd w:id="659"/>
      <w:bookmarkEnd w:id="660"/>
      <w:r>
        <w:rPr>
          <w:lang w:eastAsia="en-IN"/>
        </w:rPr>
        <w:t>Connecting iOS with Bluetooth</w:t>
      </w:r>
      <w:bookmarkEnd w:id="661"/>
      <w:bookmarkEnd w:id="662"/>
    </w:p>
    <w:p w14:paraId="4B7277A9" w14:textId="77777777" w:rsidR="00FE3743" w:rsidRPr="000C3ED9" w:rsidRDefault="00FE3743" w:rsidP="00FE3743">
      <w:pPr>
        <w:rPr>
          <w:lang w:eastAsia="en-IN"/>
        </w:rPr>
      </w:pPr>
      <w:r>
        <w:rPr>
          <w:lang w:eastAsia="en-IN"/>
        </w:rPr>
        <w:t>Connecting the Orbit Reader Q20 or Q40 to an iOS device provides both braille feedback and the ability to type and control the device with the Orbit Reader’s Keyboard and directional buttons.</w:t>
      </w:r>
    </w:p>
    <w:p w14:paraId="016567B7" w14:textId="77777777" w:rsidR="00FE3743" w:rsidRPr="000C3ED9" w:rsidRDefault="00FE3743" w:rsidP="00FE3743">
      <w:pPr>
        <w:rPr>
          <w:lang w:eastAsia="en-IN"/>
        </w:rPr>
      </w:pPr>
    </w:p>
    <w:p w14:paraId="2A487860" w14:textId="77777777" w:rsidR="00FE3743" w:rsidRPr="000C3ED9" w:rsidRDefault="00FE3743" w:rsidP="00FE3743">
      <w:pPr>
        <w:rPr>
          <w:lang w:eastAsia="en-IN"/>
        </w:rPr>
      </w:pPr>
      <w:r>
        <w:rPr>
          <w:lang w:eastAsia="en-IN"/>
        </w:rPr>
        <w:t>In default configuration (Just Works), the Orbit Reader is ready to pair with iOS via Bluetooth. Follow these steps to pair with Bluetooth:</w:t>
      </w:r>
    </w:p>
    <w:p w14:paraId="393ECAC0" w14:textId="77777777" w:rsidR="00FE3743" w:rsidRPr="00C96C39" w:rsidRDefault="588299F3" w:rsidP="00C96C39">
      <w:pPr>
        <w:pStyle w:val="ListParagraph"/>
        <w:numPr>
          <w:ilvl w:val="0"/>
          <w:numId w:val="165"/>
        </w:numPr>
        <w:rPr>
          <w:rFonts w:cs="Arial"/>
          <w:lang w:eastAsia="en-IN"/>
        </w:rPr>
      </w:pPr>
      <w:r>
        <w:rPr>
          <w:rFonts w:ascii="Arial" w:hAnsi="Arial" w:cs="Arial"/>
          <w:sz w:val="24"/>
          <w:szCs w:val="24"/>
          <w:lang w:eastAsia="en-IN"/>
        </w:rPr>
        <w:t>Turn on Bluetooth. Bluetooth can be turned on in the Menu or by pressing CTRL + B on the Orbit Reader Q20 or Q40.</w:t>
      </w:r>
    </w:p>
    <w:p w14:paraId="38F4FEDB" w14:textId="77777777" w:rsidR="00FE3743" w:rsidRPr="00C96C39" w:rsidRDefault="00FE3743" w:rsidP="00C96C39">
      <w:pPr>
        <w:pStyle w:val="ListParagraph"/>
        <w:numPr>
          <w:ilvl w:val="0"/>
          <w:numId w:val="165"/>
        </w:numPr>
        <w:rPr>
          <w:rFonts w:cs="Arial"/>
          <w:lang w:eastAsia="en-IN"/>
        </w:rPr>
      </w:pPr>
      <w:r>
        <w:rPr>
          <w:rFonts w:ascii="Arial" w:hAnsi="Arial" w:cs="Arial"/>
          <w:sz w:val="24"/>
          <w:szCs w:val="24"/>
          <w:lang w:eastAsia="en-IN"/>
        </w:rPr>
        <w:lastRenderedPageBreak/>
        <w:t>On the iOS device, go to Settings &gt; Accessibility &gt; VoiceOver &gt; Braille unless you use a version of iOS prior to 13, then go to Settings &gt; General &gt; Accessibility &gt; VoiceOver &gt; Braille.</w:t>
      </w:r>
    </w:p>
    <w:p w14:paraId="29E1E449" w14:textId="77777777" w:rsidR="00FE3743" w:rsidRPr="00C96C39" w:rsidRDefault="7D789C33" w:rsidP="00C96C39">
      <w:pPr>
        <w:pStyle w:val="ListParagraph"/>
        <w:numPr>
          <w:ilvl w:val="0"/>
          <w:numId w:val="165"/>
        </w:numPr>
        <w:rPr>
          <w:rFonts w:cs="Arial"/>
          <w:lang w:eastAsia="en-IN"/>
        </w:rPr>
      </w:pPr>
      <w:r>
        <w:rPr>
          <w:rFonts w:ascii="Arial" w:hAnsi="Arial" w:cs="Arial"/>
          <w:sz w:val="24"/>
          <w:szCs w:val="24"/>
          <w:lang w:eastAsia="en-IN"/>
        </w:rPr>
        <w:t xml:space="preserve">Look for the name of the unit in the list of possible braille displays. It will be listed as “Orbit Reader 20” for the Orbit Reader Q20 and “Orbit Reader 40” for the Orbit Reader Q40, followed by the last four digits of the device serial number. </w:t>
      </w:r>
    </w:p>
    <w:p w14:paraId="59FF9E5B" w14:textId="77777777" w:rsidR="008647FB" w:rsidRPr="008647FB" w:rsidRDefault="00FE3743" w:rsidP="00C23006">
      <w:pPr>
        <w:pStyle w:val="ListParagraph"/>
        <w:numPr>
          <w:ilvl w:val="0"/>
          <w:numId w:val="165"/>
        </w:numPr>
        <w:rPr>
          <w:rFonts w:cs="Arial"/>
          <w:lang w:eastAsia="en-IN"/>
        </w:rPr>
      </w:pPr>
      <w:r>
        <w:rPr>
          <w:rFonts w:ascii="Arial" w:hAnsi="Arial" w:cs="Arial"/>
          <w:sz w:val="24"/>
          <w:szCs w:val="24"/>
          <w:lang w:eastAsia="en-IN"/>
        </w:rPr>
        <w:t>Activate the Orbit Reader device in the list to pair.</w:t>
      </w:r>
    </w:p>
    <w:p w14:paraId="3E6B0118" w14:textId="77777777" w:rsidR="00FE3743" w:rsidRPr="000C3ED9" w:rsidRDefault="00FE3743" w:rsidP="00FE3743">
      <w:pPr>
        <w:rPr>
          <w:lang w:eastAsia="en-IN"/>
        </w:rPr>
      </w:pPr>
    </w:p>
    <w:p w14:paraId="2A15CF1C" w14:textId="77777777" w:rsidR="00FE3743" w:rsidRPr="000C3ED9" w:rsidRDefault="00FE3743" w:rsidP="00FE3743">
      <w:pPr>
        <w:rPr>
          <w:lang w:eastAsia="en-IN"/>
        </w:rPr>
      </w:pPr>
      <w:r>
        <w:rPr>
          <w:lang w:eastAsia="en-IN"/>
        </w:rPr>
        <w:t>Once you pair the unit, iOS starts sending braille to the Orbit Reader, and you can use the Orbit Reader input and navigation keys to control your iOS device.</w:t>
      </w:r>
    </w:p>
    <w:p w14:paraId="21B73366" w14:textId="77777777" w:rsidR="00FE3743" w:rsidRPr="000C3ED9" w:rsidRDefault="00FE3743" w:rsidP="00FE3743">
      <w:pPr>
        <w:rPr>
          <w:lang w:eastAsia="en-IN"/>
        </w:rPr>
      </w:pPr>
    </w:p>
    <w:p w14:paraId="0C3B9BD0" w14:textId="77777777" w:rsidR="00BC66EE" w:rsidRDefault="00BC66EE" w:rsidP="00FE3743">
      <w:pPr>
        <w:rPr>
          <w:lang w:eastAsia="en-IN"/>
        </w:rPr>
      </w:pPr>
      <w:r>
        <w:rPr>
          <w:lang w:eastAsia="en-IN"/>
        </w:rPr>
        <w:t>Note: VoiceOver must be on in order to send braille to the Orbit Reader Q20 or Q40.</w:t>
      </w:r>
    </w:p>
    <w:p w14:paraId="65D5202D" w14:textId="77777777" w:rsidR="00BC66EE" w:rsidRDefault="00BC66EE" w:rsidP="00FE3743">
      <w:pPr>
        <w:rPr>
          <w:lang w:eastAsia="en-IN"/>
        </w:rPr>
      </w:pPr>
    </w:p>
    <w:p w14:paraId="3C403F3B" w14:textId="77777777" w:rsidR="00FE3743" w:rsidRPr="001479A7" w:rsidRDefault="00FE3743" w:rsidP="00FE3743">
      <w:pPr>
        <w:rPr>
          <w:lang w:eastAsia="en-IN"/>
        </w:rPr>
      </w:pPr>
      <w:r>
        <w:rPr>
          <w:lang w:eastAsia="en-IN"/>
        </w:rPr>
        <w:t xml:space="preserve">For more information about iOS and braille displays, see </w:t>
      </w:r>
      <w:hyperlink r:id="rId28" w:history="1">
        <w:r>
          <w:rPr>
            <w:color w:val="0000FF"/>
            <w:lang w:eastAsia="en-IN"/>
          </w:rPr>
          <w:t>Braille Displays for iOS</w:t>
        </w:r>
      </w:hyperlink>
      <w:r>
        <w:rPr>
          <w:lang w:eastAsia="en-IN"/>
        </w:rPr>
        <w:t xml:space="preserve"> on the Apple® Accessibility website.</w:t>
      </w:r>
    </w:p>
    <w:p w14:paraId="07C68EF5" w14:textId="77777777" w:rsidR="00FE3743" w:rsidRPr="000C3ED9" w:rsidRDefault="00FE3743">
      <w:pPr>
        <w:pStyle w:val="Heading3"/>
        <w:rPr>
          <w:lang w:eastAsia="en-IN"/>
        </w:rPr>
      </w:pPr>
      <w:bookmarkStart w:id="663" w:name="iOS-Resources"/>
      <w:bookmarkStart w:id="664" w:name="_Toc531853360"/>
      <w:bookmarkStart w:id="665" w:name="_Toc234581849"/>
      <w:bookmarkEnd w:id="663"/>
      <w:r>
        <w:rPr>
          <w:lang w:eastAsia="en-IN"/>
        </w:rPr>
        <w:t>iOS Resources</w:t>
      </w:r>
      <w:bookmarkEnd w:id="664"/>
      <w:bookmarkEnd w:id="665"/>
    </w:p>
    <w:p w14:paraId="6766FC48" w14:textId="77777777" w:rsidR="00FE3743" w:rsidRPr="00285BD0" w:rsidRDefault="00FE3743" w:rsidP="00FE3743">
      <w:pPr>
        <w:numPr>
          <w:ilvl w:val="0"/>
          <w:numId w:val="16"/>
        </w:numPr>
        <w:spacing w:before="100" w:beforeAutospacing="1" w:after="100" w:afterAutospacing="1"/>
        <w:rPr>
          <w:rFonts w:cs="Arial"/>
          <w:lang w:eastAsia="en-IN"/>
        </w:rPr>
      </w:pPr>
      <w:hyperlink r:id="rId29" w:history="1">
        <w:r>
          <w:rPr>
            <w:rFonts w:cs="Arial"/>
            <w:color w:val="0000FF"/>
            <w:lang w:eastAsia="en-IN"/>
          </w:rPr>
          <w:t>Apple Blind and Visually Impaired User Community</w:t>
        </w:r>
      </w:hyperlink>
    </w:p>
    <w:p w14:paraId="74E94798" w14:textId="77777777" w:rsidR="00FE3743" w:rsidRPr="00285BD0" w:rsidRDefault="00FE3743" w:rsidP="00FE3743">
      <w:pPr>
        <w:numPr>
          <w:ilvl w:val="0"/>
          <w:numId w:val="16"/>
        </w:numPr>
        <w:spacing w:before="100" w:beforeAutospacing="1" w:after="100" w:afterAutospacing="1"/>
        <w:rPr>
          <w:rFonts w:cs="Arial"/>
          <w:lang w:eastAsia="en-IN"/>
        </w:rPr>
      </w:pPr>
      <w:hyperlink r:id="rId30" w:history="1">
        <w:r>
          <w:rPr>
            <w:rFonts w:cs="Arial"/>
            <w:color w:val="0000FF"/>
            <w:lang w:eastAsia="en-IN"/>
          </w:rPr>
          <w:t>Andrea's Head Wiki</w:t>
        </w:r>
      </w:hyperlink>
    </w:p>
    <w:p w14:paraId="346C9292" w14:textId="77777777" w:rsidR="00FE3743" w:rsidRPr="00285BD0" w:rsidRDefault="00946F3B" w:rsidP="00FE3743">
      <w:pPr>
        <w:numPr>
          <w:ilvl w:val="0"/>
          <w:numId w:val="16"/>
        </w:numPr>
        <w:spacing w:before="100" w:beforeAutospacing="1" w:after="100" w:afterAutospacing="1"/>
        <w:rPr>
          <w:rFonts w:cs="Arial"/>
          <w:lang w:eastAsia="en-IN"/>
        </w:rPr>
      </w:pPr>
      <w:hyperlink r:id="rId31" w:history="1">
        <w:r>
          <w:rPr>
            <w:rFonts w:cs="Arial"/>
            <w:color w:val="0000FF"/>
            <w:lang w:eastAsia="en-IN"/>
          </w:rPr>
          <w:t>Tech Vision Tutorials</w:t>
        </w:r>
      </w:hyperlink>
    </w:p>
    <w:p w14:paraId="443FCAB9" w14:textId="77777777" w:rsidR="00FE3743" w:rsidRPr="00285BD0" w:rsidRDefault="001C1298" w:rsidP="00FE3743">
      <w:pPr>
        <w:numPr>
          <w:ilvl w:val="0"/>
          <w:numId w:val="16"/>
        </w:numPr>
        <w:spacing w:before="100" w:beforeAutospacing="1" w:after="100" w:afterAutospacing="1"/>
        <w:rPr>
          <w:rFonts w:cs="Arial"/>
          <w:lang w:eastAsia="en-IN"/>
        </w:rPr>
      </w:pPr>
      <w:hyperlink r:id="rId32" w:history="1">
        <w:r>
          <w:rPr>
            <w:rFonts w:cs="Arial"/>
            <w:color w:val="0000FF"/>
            <w:lang w:eastAsia="en-IN"/>
          </w:rPr>
          <w:t>YouTube Videos on iPad/iPhone and Braille</w:t>
        </w:r>
      </w:hyperlink>
    </w:p>
    <w:p w14:paraId="5E50F352" w14:textId="77777777" w:rsidR="00FE3743" w:rsidRPr="00285BD0" w:rsidRDefault="00FE3743" w:rsidP="00FE3743">
      <w:pPr>
        <w:numPr>
          <w:ilvl w:val="0"/>
          <w:numId w:val="16"/>
        </w:numPr>
        <w:spacing w:before="100" w:beforeAutospacing="1" w:after="100" w:afterAutospacing="1"/>
        <w:rPr>
          <w:rFonts w:cs="Arial"/>
          <w:lang w:eastAsia="en-IN"/>
        </w:rPr>
      </w:pPr>
      <w:hyperlink r:id="rId33" w:history="1">
        <w:r>
          <w:rPr>
            <w:rFonts w:cs="Arial"/>
            <w:color w:val="0000FF"/>
            <w:lang w:eastAsia="en-IN"/>
          </w:rPr>
          <w:t>Braille Displays for iOS</w:t>
        </w:r>
      </w:hyperlink>
    </w:p>
    <w:p w14:paraId="62938201" w14:textId="77777777" w:rsidR="00FE3743" w:rsidRPr="00285BD0" w:rsidRDefault="00FE3743" w:rsidP="00FE3743">
      <w:pPr>
        <w:numPr>
          <w:ilvl w:val="0"/>
          <w:numId w:val="16"/>
        </w:numPr>
        <w:spacing w:before="100" w:beforeAutospacing="1" w:after="100" w:afterAutospacing="1"/>
        <w:rPr>
          <w:rFonts w:cs="Arial"/>
          <w:lang w:eastAsia="en-IN"/>
        </w:rPr>
      </w:pPr>
      <w:hyperlink r:id="rId34" w:history="1">
        <w:r>
          <w:rPr>
            <w:rFonts w:cs="Arial"/>
            <w:color w:val="0000FF"/>
            <w:lang w:eastAsia="en-IN"/>
          </w:rPr>
          <w:t>Common braille commands for VoiceOver navigation using iPhone, iPad, and iPod® touch</w:t>
        </w:r>
      </w:hyperlink>
    </w:p>
    <w:p w14:paraId="4FEF4BCF" w14:textId="77777777" w:rsidR="00FE3743" w:rsidRDefault="00FE3743">
      <w:pPr>
        <w:pStyle w:val="Heading3"/>
        <w:rPr>
          <w:lang w:eastAsia="en-IN"/>
        </w:rPr>
      </w:pPr>
      <w:bookmarkStart w:id="666" w:name="iOS-Commands"/>
      <w:bookmarkStart w:id="667" w:name="_Toc531853361"/>
      <w:bookmarkStart w:id="668" w:name="_Toc234581850"/>
      <w:bookmarkEnd w:id="666"/>
      <w:r>
        <w:rPr>
          <w:lang w:eastAsia="en-IN"/>
        </w:rPr>
        <w:t>iOS Commands</w:t>
      </w:r>
      <w:bookmarkEnd w:id="667"/>
      <w:bookmarkEnd w:id="668"/>
    </w:p>
    <w:p w14:paraId="6210D802" w14:textId="77777777" w:rsidR="00FE3743" w:rsidRPr="00103B70" w:rsidRDefault="00FE3743" w:rsidP="00103B70">
      <w:pPr>
        <w:pStyle w:val="ListParagraph"/>
        <w:tabs>
          <w:tab w:val="clear" w:pos="360"/>
        </w:tabs>
        <w:ind w:left="720" w:firstLine="0"/>
        <w:rPr>
          <w:rFonts w:ascii="Arial" w:hAnsi="Arial" w:cs="Arial"/>
          <w:sz w:val="24"/>
          <w:szCs w:val="24"/>
          <w:lang w:eastAsia="en-IN"/>
        </w:rPr>
      </w:pPr>
    </w:p>
    <w:p w14:paraId="3B3B9E44" w14:textId="77777777" w:rsidR="00FE3743" w:rsidRPr="000C3ED9" w:rsidRDefault="00FE3743" w:rsidP="00FE3743">
      <w:pPr>
        <w:rPr>
          <w:rFonts w:ascii="Times New Roman" w:hAnsi="Times New Roman"/>
          <w:vanish/>
          <w:lang w:eastAsia="en-IN"/>
        </w:rPr>
      </w:pPr>
    </w:p>
    <w:p w14:paraId="793372DD" w14:textId="77777777" w:rsidR="00FE3743" w:rsidRPr="000C3ED9" w:rsidRDefault="00FE3743" w:rsidP="00FE3743">
      <w:pPr>
        <w:rPr>
          <w:rFonts w:ascii="Times New Roman" w:hAnsi="Times New Roman"/>
          <w:vanish/>
          <w:lang w:eastAsia="en-IN"/>
        </w:rPr>
      </w:pPr>
    </w:p>
    <w:p w14:paraId="45CA7229" w14:textId="77777777" w:rsidR="001C776A" w:rsidRDefault="002E24C2">
      <w:pPr>
        <w:rPr>
          <w:lang w:eastAsia="en-IN"/>
        </w:rPr>
      </w:pPr>
      <w:r>
        <w:rPr>
          <w:lang w:eastAsia="en-IN"/>
        </w:rPr>
        <w:t>The Orbit Reader Q20 and Q40 have a full QWERTY keyboard, so the commands you use in remote mode are the standard keyboard commands of your screen reader or operating system, not commands specific to the display. For the current command list, refer to the vendor documentation for your screen reader or operating system. Links to the official command references are provided in Appendix A.</w:t>
      </w:r>
    </w:p>
    <w:p w14:paraId="028A5BB3" w14:textId="77777777" w:rsidR="00FE3743" w:rsidRPr="000C3ED9" w:rsidRDefault="00FE3743" w:rsidP="00121DFE">
      <w:pPr>
        <w:pStyle w:val="Heading2"/>
        <w:rPr>
          <w:lang w:eastAsia="en-IN"/>
        </w:rPr>
      </w:pPr>
      <w:bookmarkStart w:id="669" w:name="Mac-Computers"/>
      <w:bookmarkStart w:id="670" w:name="_Toc531853362"/>
      <w:bookmarkStart w:id="671" w:name="_Toc234581851"/>
      <w:bookmarkEnd w:id="669"/>
      <w:r>
        <w:rPr>
          <w:lang w:eastAsia="en-IN"/>
        </w:rPr>
        <w:t>Mac Computers</w:t>
      </w:r>
      <w:bookmarkEnd w:id="670"/>
      <w:bookmarkEnd w:id="671"/>
    </w:p>
    <w:p w14:paraId="10EC9C7A" w14:textId="77777777" w:rsidR="00FE3743" w:rsidRPr="000C3ED9" w:rsidRDefault="00666741" w:rsidP="00FE3743">
      <w:pPr>
        <w:rPr>
          <w:lang w:eastAsia="en-IN"/>
        </w:rPr>
      </w:pPr>
      <w:r>
        <w:rPr>
          <w:lang w:eastAsia="en-IN"/>
        </w:rPr>
        <w:t>The Orbit Reader Q20 and Q40 can be connected to a Mac in two ways. One is to connect using the USB cable available in the box. The second is to use Bluetooth for a wireless connection.</w:t>
      </w:r>
    </w:p>
    <w:p w14:paraId="603B9B82" w14:textId="77777777" w:rsidR="00FE3743" w:rsidRPr="000C3ED9" w:rsidRDefault="00FE3743">
      <w:pPr>
        <w:pStyle w:val="Heading3"/>
        <w:rPr>
          <w:lang w:eastAsia="en-IN"/>
        </w:rPr>
      </w:pPr>
      <w:bookmarkStart w:id="672" w:name="Connecting-Mac-with-USB"/>
      <w:bookmarkStart w:id="673" w:name="_Toc531853363"/>
      <w:bookmarkStart w:id="674" w:name="_Toc234581852"/>
      <w:bookmarkEnd w:id="672"/>
      <w:r>
        <w:rPr>
          <w:lang w:eastAsia="en-IN"/>
        </w:rPr>
        <w:lastRenderedPageBreak/>
        <w:t>Connecting to a Mac over USB</w:t>
      </w:r>
      <w:bookmarkEnd w:id="673"/>
      <w:bookmarkEnd w:id="674"/>
    </w:p>
    <w:p w14:paraId="69C9BAFE" w14:textId="77777777" w:rsidR="00691DCB" w:rsidRDefault="00FE3743" w:rsidP="00691DCB">
      <w:pPr>
        <w:rPr>
          <w:lang w:eastAsia="en-IN"/>
        </w:rPr>
      </w:pPr>
      <w:r>
        <w:rPr>
          <w:lang w:eastAsia="en-IN"/>
        </w:rPr>
        <w:t>The simplest way to connect the Orbit Reader Q20 or Q40 to a Mac is to connect using a standard USB-A to Type-C USB cable. To use the HID-Braille protocol, select HID-Braille under the USB option in the Menu. Next, run VoiceOver by pressing the Apple CMD key + F5. Then, attach the small end of the USB cable to the Orbit Reader Q20 or Q40 with the bumps facing down and the big end to Mac. VoiceOver automatically recognizes and starts using the display. For the best results, we recommend macOS 15 or later.</w:t>
      </w:r>
    </w:p>
    <w:p w14:paraId="7B178A45" w14:textId="77777777" w:rsidR="00FE3743" w:rsidRPr="000C3ED9" w:rsidRDefault="00FE3743">
      <w:pPr>
        <w:pStyle w:val="Heading3"/>
        <w:rPr>
          <w:lang w:eastAsia="en-IN"/>
        </w:rPr>
      </w:pPr>
      <w:bookmarkStart w:id="675" w:name="Connecting-Mac-with-Bluetooth"/>
      <w:bookmarkStart w:id="676" w:name="_Connecting_Mac_with"/>
      <w:bookmarkStart w:id="677" w:name="_Toc531853364"/>
      <w:bookmarkStart w:id="678" w:name="_Toc234581853"/>
      <w:bookmarkEnd w:id="675"/>
      <w:bookmarkEnd w:id="676"/>
      <w:r>
        <w:rPr>
          <w:lang w:eastAsia="en-IN"/>
        </w:rPr>
        <w:t>Connecting to a Mac over Bluetooth</w:t>
      </w:r>
      <w:bookmarkEnd w:id="677"/>
      <w:bookmarkEnd w:id="678"/>
    </w:p>
    <w:p w14:paraId="51207DC4" w14:textId="77777777" w:rsidR="006864F6" w:rsidRPr="000C3ED9" w:rsidRDefault="588299F3" w:rsidP="006864F6">
      <w:pPr>
        <w:rPr>
          <w:lang w:eastAsia="en-IN"/>
        </w:rPr>
      </w:pPr>
      <w:r>
        <w:rPr>
          <w:lang w:eastAsia="en-IN"/>
        </w:rPr>
        <w:t>The default configuration for pairing with a Mac through Bluetooth is ‘Just Works’”. If Bluetooth has been turned off, it can be turned on in the menu or by pressing CTRL + B on the Orbit Reader Q20 or Q40.</w:t>
      </w:r>
    </w:p>
    <w:p w14:paraId="6685960D" w14:textId="77777777" w:rsidR="00FE3743" w:rsidRPr="000C3ED9" w:rsidRDefault="00FE3743" w:rsidP="00FE3743">
      <w:pPr>
        <w:rPr>
          <w:lang w:eastAsia="en-IN"/>
        </w:rPr>
      </w:pPr>
    </w:p>
    <w:p w14:paraId="2DDA665D" w14:textId="77777777" w:rsidR="00FE3743" w:rsidRPr="000C3ED9" w:rsidRDefault="00FE3743" w:rsidP="00FE3743">
      <w:pPr>
        <w:rPr>
          <w:lang w:eastAsia="en-IN"/>
        </w:rPr>
      </w:pPr>
      <w:r>
        <w:rPr>
          <w:lang w:eastAsia="en-IN"/>
        </w:rPr>
        <w:t>If the Orbit Reader is in default connection, follow these steps to pair the device with a Mac:</w:t>
      </w:r>
    </w:p>
    <w:p w14:paraId="2E95B801" w14:textId="77777777" w:rsidR="00FE3743" w:rsidRPr="00C96C39" w:rsidRDefault="588299F3" w:rsidP="00C96C39">
      <w:pPr>
        <w:pStyle w:val="ListParagraph"/>
        <w:numPr>
          <w:ilvl w:val="0"/>
          <w:numId w:val="166"/>
        </w:numPr>
        <w:rPr>
          <w:rFonts w:cs="Arial"/>
          <w:lang w:eastAsia="en-IN"/>
        </w:rPr>
      </w:pPr>
      <w:r>
        <w:rPr>
          <w:rFonts w:ascii="Arial" w:hAnsi="Arial" w:cs="Arial"/>
          <w:sz w:val="24"/>
          <w:szCs w:val="24"/>
          <w:lang w:eastAsia="en-IN"/>
        </w:rPr>
        <w:t>Turn on Bluetooth. Bluetooth can be turned on in the menu or by pressing CTRL + B on the Orbit Reader Q20 or Q40.</w:t>
      </w:r>
    </w:p>
    <w:p w14:paraId="40C0DD5F" w14:textId="77777777" w:rsidR="00FE3743" w:rsidRPr="00C96C39" w:rsidRDefault="00FE3743" w:rsidP="00C96C39">
      <w:pPr>
        <w:pStyle w:val="ListParagraph"/>
        <w:numPr>
          <w:ilvl w:val="0"/>
          <w:numId w:val="166"/>
        </w:numPr>
        <w:rPr>
          <w:rFonts w:cs="Arial"/>
          <w:lang w:eastAsia="en-IN"/>
        </w:rPr>
      </w:pPr>
      <w:r>
        <w:rPr>
          <w:rFonts w:ascii="Arial" w:hAnsi="Arial" w:cs="Arial"/>
          <w:sz w:val="24"/>
          <w:szCs w:val="24"/>
          <w:lang w:eastAsia="en-IN"/>
        </w:rPr>
        <w:t>When VoiceOver is on, open VoiceOver Utility by pressing VO-F8</w:t>
      </w:r>
    </w:p>
    <w:p w14:paraId="41F96BA4" w14:textId="77777777" w:rsidR="00FE3743" w:rsidRPr="005E2292" w:rsidRDefault="009E1DC4" w:rsidP="00C96C39">
      <w:pPr>
        <w:pStyle w:val="ListParagraph"/>
        <w:numPr>
          <w:ilvl w:val="0"/>
          <w:numId w:val="166"/>
        </w:numPr>
        <w:rPr>
          <w:rFonts w:cs="Arial"/>
          <w:lang w:eastAsia="en-IN"/>
        </w:rPr>
      </w:pPr>
      <w:r>
        <w:rPr>
          <w:rFonts w:ascii="Arial" w:hAnsi="Arial" w:cs="Arial"/>
          <w:sz w:val="24"/>
          <w:szCs w:val="24"/>
          <w:lang w:eastAsia="en-IN"/>
        </w:rPr>
        <w:t>Go to Braille category using arrow keys, press tab once and then arrow keys until you hear Displays and then press tab again until you reach the Add (+) button.</w:t>
      </w:r>
    </w:p>
    <w:p w14:paraId="18A33C29" w14:textId="77777777" w:rsidR="005E2292" w:rsidRPr="00C96C39" w:rsidRDefault="005E2292" w:rsidP="00C96C39">
      <w:pPr>
        <w:pStyle w:val="ListParagraph"/>
        <w:numPr>
          <w:ilvl w:val="0"/>
          <w:numId w:val="166"/>
        </w:numPr>
        <w:rPr>
          <w:rFonts w:cs="Arial"/>
          <w:lang w:eastAsia="en-IN"/>
        </w:rPr>
      </w:pPr>
      <w:r>
        <w:rPr>
          <w:rFonts w:ascii="Arial" w:hAnsi="Arial" w:cs="Arial"/>
          <w:sz w:val="24"/>
          <w:szCs w:val="24"/>
          <w:lang w:eastAsia="en-IN"/>
        </w:rPr>
        <w:t>A dialog box will open showing a list of devices found by the Mac. Press VO + shift + down arrow to enter the list and then press arrow keys to find the display.</w:t>
      </w:r>
    </w:p>
    <w:p w14:paraId="4947B29B" w14:textId="77777777" w:rsidR="00FE3743" w:rsidRPr="00C96C39" w:rsidRDefault="00F86CCD" w:rsidP="00C96C39">
      <w:pPr>
        <w:pStyle w:val="ListParagraph"/>
        <w:numPr>
          <w:ilvl w:val="0"/>
          <w:numId w:val="166"/>
        </w:numPr>
        <w:rPr>
          <w:rFonts w:cs="Arial"/>
          <w:lang w:eastAsia="en-IN"/>
        </w:rPr>
      </w:pPr>
      <w:r>
        <w:rPr>
          <w:rFonts w:ascii="Arial" w:hAnsi="Arial" w:cs="Arial"/>
          <w:sz w:val="24"/>
          <w:szCs w:val="24"/>
          <w:lang w:eastAsia="en-IN"/>
        </w:rPr>
        <w:t>Select “Orbit Reader 20 ” from the list for the Orbit Reader Q20 or “Orbit Reader 40 ” for the Orbit Reader Q40. VoiceOver filters the devices it detects to list only the Bluetooth braille displays that are within range of your computer and that appear to match a VoiceOver braille display driver.</w:t>
      </w:r>
    </w:p>
    <w:p w14:paraId="5E9BC99C" w14:textId="77777777" w:rsidR="00FE3743" w:rsidRPr="000117F7" w:rsidRDefault="00FE3743" w:rsidP="00C96C39">
      <w:pPr>
        <w:pStyle w:val="ListParagraph"/>
        <w:numPr>
          <w:ilvl w:val="0"/>
          <w:numId w:val="166"/>
        </w:numPr>
        <w:rPr>
          <w:rFonts w:cs="Arial"/>
          <w:lang w:eastAsia="en-IN"/>
        </w:rPr>
      </w:pPr>
      <w:r>
        <w:rPr>
          <w:rFonts w:ascii="Arial" w:hAnsi="Arial" w:cs="Arial"/>
          <w:sz w:val="24"/>
          <w:szCs w:val="24"/>
          <w:lang w:eastAsia="en-IN"/>
        </w:rPr>
        <w:t>Activate the Orbit Reader device in the list to pair. Press return key to activate or pair the display.</w:t>
      </w:r>
    </w:p>
    <w:p w14:paraId="199255B1" w14:textId="77777777" w:rsidR="000117F7" w:rsidRPr="00D6222F" w:rsidRDefault="00DD7042" w:rsidP="00C96C39">
      <w:pPr>
        <w:pStyle w:val="ListParagraph"/>
        <w:numPr>
          <w:ilvl w:val="0"/>
          <w:numId w:val="166"/>
        </w:numPr>
        <w:rPr>
          <w:rFonts w:cs="Arial"/>
          <w:sz w:val="24"/>
          <w:szCs w:val="24"/>
          <w:lang w:eastAsia="en-IN"/>
        </w:rPr>
      </w:pPr>
      <w:r>
        <w:rPr>
          <w:rFonts w:cs="Arial"/>
          <w:sz w:val="24"/>
          <w:szCs w:val="24"/>
          <w:lang w:eastAsia="en-IN"/>
        </w:rPr>
        <w:t>A confirmation dialog will appear asking for pairing, press tab to reach confirm button and press return there.</w:t>
      </w:r>
    </w:p>
    <w:p w14:paraId="1DEE2FFC" w14:textId="77777777" w:rsidR="00D6222F" w:rsidRPr="00C96C39" w:rsidRDefault="00D6222F" w:rsidP="00C96C39">
      <w:pPr>
        <w:pStyle w:val="ListParagraph"/>
        <w:numPr>
          <w:ilvl w:val="0"/>
          <w:numId w:val="166"/>
        </w:numPr>
        <w:rPr>
          <w:rFonts w:cs="Arial"/>
          <w:lang w:eastAsia="en-IN"/>
        </w:rPr>
      </w:pPr>
    </w:p>
    <w:p w14:paraId="55B3915D" w14:textId="77777777" w:rsidR="00FE3743" w:rsidRPr="000C3ED9" w:rsidRDefault="00FE3743" w:rsidP="00FE3743">
      <w:pPr>
        <w:rPr>
          <w:lang w:eastAsia="en-IN"/>
        </w:rPr>
      </w:pPr>
    </w:p>
    <w:p w14:paraId="64DC8D2D" w14:textId="77777777" w:rsidR="00FE3743" w:rsidRPr="000C3ED9" w:rsidRDefault="00FE3743" w:rsidP="00FE3743">
      <w:pPr>
        <w:rPr>
          <w:lang w:eastAsia="en-IN"/>
        </w:rPr>
      </w:pPr>
      <w:r>
        <w:rPr>
          <w:lang w:eastAsia="en-IN"/>
        </w:rPr>
        <w:t>If the Orbit Reader Q20 or Q40 does not work with VoiceOver, it is possible that you are not using the latest Mac OS. In that case, you have the following choice:</w:t>
      </w:r>
    </w:p>
    <w:p w14:paraId="7C20E2DE" w14:textId="77777777" w:rsidR="00FE3743" w:rsidRPr="00C96C39" w:rsidRDefault="00FE3743" w:rsidP="00C96C39">
      <w:pPr>
        <w:pStyle w:val="ListParagraph"/>
        <w:numPr>
          <w:ilvl w:val="0"/>
          <w:numId w:val="167"/>
        </w:numPr>
        <w:rPr>
          <w:rFonts w:cs="Arial"/>
          <w:lang w:eastAsia="en-IN"/>
        </w:rPr>
      </w:pPr>
      <w:r>
        <w:rPr>
          <w:rFonts w:ascii="Arial" w:hAnsi="Arial" w:cs="Arial"/>
          <w:sz w:val="24"/>
          <w:szCs w:val="24"/>
          <w:lang w:eastAsia="en-IN"/>
        </w:rPr>
        <w:t>Check for updates. We suggest you update the latest operating system.</w:t>
      </w:r>
    </w:p>
    <w:p w14:paraId="14AC5197" w14:textId="77777777" w:rsidR="00FE3743" w:rsidRPr="000C3ED9" w:rsidRDefault="00FE3743" w:rsidP="00FE3743">
      <w:pPr>
        <w:rPr>
          <w:lang w:eastAsia="en-IN"/>
        </w:rPr>
      </w:pPr>
      <w:r>
        <w:rPr>
          <w:lang w:eastAsia="en-IN"/>
        </w:rPr>
        <w:t>If the Orbit Reader Q20 or Q40 is not listed, make sure you have turned on Bluetooth in the Menu.</w:t>
      </w:r>
    </w:p>
    <w:p w14:paraId="31C2D9E9" w14:textId="77777777" w:rsidR="00FE3743" w:rsidRPr="000C3ED9" w:rsidRDefault="00FE3743">
      <w:pPr>
        <w:pStyle w:val="Heading3"/>
        <w:rPr>
          <w:lang w:eastAsia="en-IN"/>
        </w:rPr>
      </w:pPr>
      <w:bookmarkStart w:id="679" w:name="Controlling-Orbit-Reader-from-Mac"/>
      <w:bookmarkStart w:id="680" w:name="_Toc531853365"/>
      <w:bookmarkStart w:id="681" w:name="_Toc234581854"/>
      <w:bookmarkEnd w:id="679"/>
      <w:r>
        <w:rPr>
          <w:lang w:eastAsia="en-IN"/>
        </w:rPr>
        <w:lastRenderedPageBreak/>
        <w:t>Controlling the Orbit Reader Q20 and Q40 from a Mac</w:t>
      </w:r>
      <w:bookmarkEnd w:id="680"/>
      <w:bookmarkEnd w:id="681"/>
    </w:p>
    <w:p w14:paraId="1B2E8122" w14:textId="77777777" w:rsidR="00FE3743" w:rsidRPr="000C3ED9" w:rsidRDefault="00FE3743" w:rsidP="00FE3743">
      <w:pPr>
        <w:rPr>
          <w:lang w:eastAsia="en-IN"/>
        </w:rPr>
      </w:pPr>
      <w:r>
        <w:rPr>
          <w:lang w:eastAsia="en-IN"/>
        </w:rPr>
        <w:t>To control how VoiceOver treats the display, follow these steps:</w:t>
      </w:r>
    </w:p>
    <w:p w14:paraId="621CC5BF" w14:textId="77777777" w:rsidR="00FE3743" w:rsidRPr="00C96C39" w:rsidRDefault="00FE3743" w:rsidP="00C96C39">
      <w:pPr>
        <w:pStyle w:val="ListParagraph"/>
        <w:numPr>
          <w:ilvl w:val="0"/>
          <w:numId w:val="168"/>
        </w:numPr>
        <w:rPr>
          <w:rFonts w:cs="Arial"/>
          <w:lang w:eastAsia="en-IN"/>
        </w:rPr>
      </w:pPr>
      <w:r>
        <w:rPr>
          <w:rFonts w:ascii="Arial" w:hAnsi="Arial" w:cs="Arial"/>
          <w:sz w:val="24"/>
          <w:szCs w:val="24"/>
          <w:lang w:eastAsia="en-IN"/>
        </w:rPr>
        <w:t>Open the VoiceOver Utility by pressing Command + F8 while VoiceOver is running.</w:t>
      </w:r>
    </w:p>
    <w:p w14:paraId="04DB2CC6" w14:textId="77777777" w:rsidR="00FE3743" w:rsidRPr="00C96C39" w:rsidRDefault="00260658" w:rsidP="00C96C39">
      <w:pPr>
        <w:pStyle w:val="ListParagraph"/>
        <w:numPr>
          <w:ilvl w:val="0"/>
          <w:numId w:val="168"/>
        </w:numPr>
        <w:rPr>
          <w:rFonts w:cs="Arial"/>
          <w:lang w:eastAsia="en-IN"/>
        </w:rPr>
      </w:pPr>
      <w:r>
        <w:rPr>
          <w:rFonts w:ascii="Arial" w:hAnsi="Arial" w:cs="Arial"/>
          <w:sz w:val="24"/>
          <w:szCs w:val="24"/>
          <w:lang w:eastAsia="en-IN"/>
        </w:rPr>
        <w:t>Press arrow keys to reach Braille option.</w:t>
      </w:r>
    </w:p>
    <w:p w14:paraId="6751491F" w14:textId="77777777" w:rsidR="00FE3743" w:rsidRPr="00C96C39" w:rsidRDefault="00FE3743" w:rsidP="00C96C39">
      <w:pPr>
        <w:pStyle w:val="ListParagraph"/>
        <w:numPr>
          <w:ilvl w:val="0"/>
          <w:numId w:val="168"/>
        </w:numPr>
        <w:rPr>
          <w:rFonts w:cs="Arial"/>
          <w:lang w:eastAsia="en-IN"/>
        </w:rPr>
      </w:pPr>
      <w:r>
        <w:rPr>
          <w:rFonts w:ascii="Arial" w:hAnsi="Arial" w:cs="Arial"/>
          <w:sz w:val="24"/>
          <w:szCs w:val="24"/>
          <w:lang w:eastAsia="en-IN"/>
        </w:rPr>
        <w:t>Select the Braille Display tab using tab and arrow keys.</w:t>
      </w:r>
    </w:p>
    <w:p w14:paraId="346F1602" w14:textId="77777777" w:rsidR="00FE3743" w:rsidRPr="000C3ED9" w:rsidRDefault="00FE3743" w:rsidP="00FE3743">
      <w:pPr>
        <w:rPr>
          <w:lang w:eastAsia="en-IN"/>
        </w:rPr>
      </w:pPr>
      <w:r>
        <w:rPr>
          <w:lang w:eastAsia="en-IN"/>
        </w:rPr>
        <w:t>To turn on contracted braille, check the Contracted Braille box.</w:t>
      </w:r>
    </w:p>
    <w:p w14:paraId="24AC2C36" w14:textId="77777777" w:rsidR="00FE3743" w:rsidRDefault="00FE3743" w:rsidP="00FE3743">
      <w:pPr>
        <w:rPr>
          <w:lang w:eastAsia="en-IN"/>
        </w:rPr>
      </w:pPr>
      <w:r>
        <w:rPr>
          <w:lang w:eastAsia="en-IN"/>
        </w:rPr>
        <w:t xml:space="preserve">For the Mac documentation on connecting and using braille displays, see Apple's </w:t>
      </w:r>
      <w:hyperlink r:id="rId35" w:history="1">
        <w:r>
          <w:rPr>
            <w:color w:val="0000FF"/>
            <w:lang w:eastAsia="en-IN"/>
          </w:rPr>
          <w:t>VoiceOver Info Guide</w:t>
        </w:r>
      </w:hyperlink>
      <w:r>
        <w:rPr>
          <w:lang w:eastAsia="en-IN"/>
        </w:rPr>
        <w:t>.</w:t>
      </w:r>
    </w:p>
    <w:p w14:paraId="7C28D327" w14:textId="77777777" w:rsidR="00E85343" w:rsidRPr="001479A7" w:rsidRDefault="00E85343" w:rsidP="00FE3743">
      <w:pPr>
        <w:rPr>
          <w:lang w:eastAsia="en-IN"/>
        </w:rPr>
      </w:pPr>
      <w:r>
        <w:rPr>
          <w:rFonts w:cs="Arial"/>
          <w:lang w:eastAsia="en-IN"/>
        </w:rPr>
        <w:t xml:space="preserve">For more information on other MAC commands refer to the </w:t>
      </w:r>
      <w:hyperlink w:anchor="_Mac_OS" w:history="1">
        <w:r>
          <w:rPr>
            <w:rStyle w:val="Hyperlink"/>
            <w:color w:val="0070C0"/>
            <w:u w:val="single"/>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link</w:t>
        </w:r>
      </w:hyperlink>
      <w:r>
        <w:rPr>
          <w:rFonts w:cs="Arial"/>
          <w:lang w:eastAsia="en-IN"/>
        </w:rPr>
        <w:t>.</w:t>
      </w:r>
    </w:p>
    <w:p w14:paraId="45398092" w14:textId="77777777" w:rsidR="00FE3743" w:rsidRPr="000C3ED9" w:rsidRDefault="00FE3743" w:rsidP="00121DFE">
      <w:pPr>
        <w:pStyle w:val="Heading2"/>
        <w:rPr>
          <w:lang w:eastAsia="en-IN"/>
        </w:rPr>
      </w:pPr>
      <w:bookmarkStart w:id="682" w:name="Android-Devices"/>
      <w:bookmarkStart w:id="683" w:name="_Toc531853366"/>
      <w:bookmarkStart w:id="684" w:name="_Toc234581855"/>
      <w:bookmarkEnd w:id="682"/>
      <w:r>
        <w:rPr>
          <w:lang w:eastAsia="en-IN"/>
        </w:rPr>
        <w:t>Android Devices</w:t>
      </w:r>
      <w:bookmarkEnd w:id="683"/>
      <w:bookmarkEnd w:id="684"/>
    </w:p>
    <w:p w14:paraId="4A062F30" w14:textId="77777777" w:rsidR="00FE3743" w:rsidRPr="000C3ED9" w:rsidRDefault="00FE3743" w:rsidP="00FE3743">
      <w:pPr>
        <w:rPr>
          <w:lang w:eastAsia="en-IN"/>
        </w:rPr>
      </w:pPr>
      <w:r>
        <w:rPr>
          <w:lang w:eastAsia="en-IN"/>
        </w:rPr>
        <w:t>You can connect to Android devices using Bluetooth or USB. For a USB connection, set the Orbit Reader Q20 or Q40 to HID-Braille under the USB option in the Menu, then connect the USB cable. TalkBack detects the display over HID-Braille automatically. The Bluetooth pairing steps below also apply.</w:t>
      </w:r>
    </w:p>
    <w:p w14:paraId="6A4D2F95" w14:textId="77777777" w:rsidR="00FE3743" w:rsidRPr="000C3ED9" w:rsidRDefault="00FE3743">
      <w:pPr>
        <w:pStyle w:val="Heading3"/>
        <w:rPr>
          <w:lang w:eastAsia="en-IN"/>
        </w:rPr>
      </w:pPr>
      <w:bookmarkStart w:id="685" w:name="Connecting-Android-devices-with-Bluetoot"/>
      <w:bookmarkStart w:id="686" w:name="_Connecting_Android_devices"/>
      <w:bookmarkStart w:id="687" w:name="_Toc531853367"/>
      <w:bookmarkStart w:id="688" w:name="_Toc234581856"/>
      <w:bookmarkEnd w:id="685"/>
      <w:bookmarkEnd w:id="686"/>
      <w:r>
        <w:rPr>
          <w:lang w:eastAsia="en-IN"/>
        </w:rPr>
        <w:t>Connecting to Android devices over Bluetooth</w:t>
      </w:r>
      <w:bookmarkEnd w:id="687"/>
      <w:bookmarkEnd w:id="688"/>
    </w:p>
    <w:p w14:paraId="2E275D98" w14:textId="77777777" w:rsidR="00FE3743" w:rsidRPr="000C3ED9" w:rsidRDefault="00FE3743" w:rsidP="00FE3743">
      <w:pPr>
        <w:rPr>
          <w:lang w:eastAsia="en-IN"/>
        </w:rPr>
      </w:pPr>
      <w:r>
        <w:rPr>
          <w:lang w:eastAsia="en-IN"/>
        </w:rPr>
        <w:t>In the default configuration, the Orbit Reader Q20 and Q40 are ready to pair with Bluetooth. If Bluetooth has been turned off, it can be turned on in the menu or by pressing CTRL + B.</w:t>
      </w:r>
    </w:p>
    <w:p w14:paraId="373E4A5D" w14:textId="77777777" w:rsidR="00FE3743" w:rsidRPr="00816344" w:rsidRDefault="00FE3743" w:rsidP="00C96C39">
      <w:pPr>
        <w:pStyle w:val="ListParagraph"/>
        <w:numPr>
          <w:ilvl w:val="0"/>
          <w:numId w:val="169"/>
        </w:numPr>
        <w:rPr>
          <w:rFonts w:ascii="Arial" w:eastAsia="Times New Roman" w:hAnsi="Arial"/>
          <w:sz w:val="24"/>
          <w:szCs w:val="24"/>
          <w:lang w:eastAsia="en-IN"/>
        </w:rPr>
      </w:pPr>
      <w:r w:rsidRPr="00816344">
        <w:rPr>
          <w:rFonts w:ascii="Arial" w:eastAsia="Times New Roman" w:hAnsi="Arial"/>
          <w:sz w:val="24"/>
          <w:szCs w:val="24"/>
          <w:lang w:eastAsia="en-IN"/>
        </w:rPr>
        <w:t>Turn on Bluetooth. Bluetooth can be turned on in the menu or by pressing CTRL + B on the Orbit Reader Q20 or Q40.</w:t>
      </w:r>
    </w:p>
    <w:p w14:paraId="6BB7A9D3" w14:textId="77777777" w:rsidR="007F38FF" w:rsidRPr="00816344" w:rsidRDefault="007F38FF" w:rsidP="00C96C39">
      <w:pPr>
        <w:pStyle w:val="ListParagraph"/>
        <w:numPr>
          <w:ilvl w:val="0"/>
          <w:numId w:val="169"/>
        </w:numPr>
        <w:rPr>
          <w:rFonts w:ascii="Arial" w:eastAsia="Times New Roman" w:hAnsi="Arial"/>
          <w:sz w:val="24"/>
          <w:szCs w:val="24"/>
          <w:lang w:eastAsia="en-IN"/>
        </w:rPr>
      </w:pPr>
      <w:r w:rsidRPr="00816344">
        <w:rPr>
          <w:rFonts w:ascii="Arial" w:eastAsia="Times New Roman" w:hAnsi="Arial"/>
          <w:sz w:val="24"/>
          <w:szCs w:val="24"/>
          <w:lang w:eastAsia="en-IN"/>
        </w:rPr>
        <w:t>Turn on the Android device and turn on Bluetooth.</w:t>
      </w:r>
    </w:p>
    <w:p w14:paraId="7FFAEDE6" w14:textId="77777777" w:rsidR="007F38FF" w:rsidRPr="00816344" w:rsidRDefault="000D001F" w:rsidP="00C96C39">
      <w:pPr>
        <w:pStyle w:val="ListParagraph"/>
        <w:numPr>
          <w:ilvl w:val="0"/>
          <w:numId w:val="169"/>
        </w:numPr>
        <w:rPr>
          <w:rFonts w:ascii="Arial" w:eastAsia="Times New Roman" w:hAnsi="Arial"/>
          <w:sz w:val="24"/>
          <w:szCs w:val="24"/>
          <w:lang w:eastAsia="en-IN"/>
        </w:rPr>
      </w:pPr>
      <w:r w:rsidRPr="00816344">
        <w:rPr>
          <w:rFonts w:ascii="Arial" w:eastAsia="Times New Roman" w:hAnsi="Arial"/>
          <w:sz w:val="24"/>
          <w:szCs w:val="24"/>
          <w:lang w:eastAsia="en-IN"/>
        </w:rPr>
        <w:t>Scan for available devices in the Bluetooth section and connect your device after it appears in the list.</w:t>
      </w:r>
    </w:p>
    <w:p w14:paraId="58858046" w14:textId="77777777" w:rsidR="00EC75B9" w:rsidRPr="00816344" w:rsidRDefault="0014366A" w:rsidP="00C96C39">
      <w:pPr>
        <w:pStyle w:val="ListParagraph"/>
        <w:numPr>
          <w:ilvl w:val="0"/>
          <w:numId w:val="169"/>
        </w:numPr>
        <w:rPr>
          <w:rFonts w:ascii="Arial" w:eastAsia="Times New Roman" w:hAnsi="Arial"/>
          <w:sz w:val="24"/>
          <w:szCs w:val="24"/>
          <w:lang w:eastAsia="en-IN"/>
        </w:rPr>
      </w:pPr>
      <w:r w:rsidRPr="00816344">
        <w:rPr>
          <w:rFonts w:ascii="Arial" w:eastAsia="Times New Roman" w:hAnsi="Arial"/>
          <w:sz w:val="24"/>
          <w:szCs w:val="24"/>
          <w:lang w:eastAsia="en-IN"/>
        </w:rPr>
        <w:t>Now, Come back to home screen.</w:t>
      </w:r>
    </w:p>
    <w:p w14:paraId="1496D0AE" w14:textId="77777777" w:rsidR="00837359" w:rsidRPr="00816344" w:rsidRDefault="00CF0752" w:rsidP="00C96C39">
      <w:pPr>
        <w:pStyle w:val="ListParagraph"/>
        <w:numPr>
          <w:ilvl w:val="0"/>
          <w:numId w:val="169"/>
        </w:numPr>
        <w:rPr>
          <w:rFonts w:ascii="Arial" w:eastAsia="Times New Roman" w:hAnsi="Arial"/>
          <w:sz w:val="24"/>
          <w:szCs w:val="24"/>
          <w:lang w:eastAsia="en-IN"/>
        </w:rPr>
      </w:pPr>
      <w:r w:rsidRPr="00816344">
        <w:rPr>
          <w:rFonts w:ascii="Arial" w:eastAsia="Times New Roman" w:hAnsi="Arial"/>
          <w:sz w:val="24"/>
          <w:szCs w:val="24"/>
          <w:lang w:eastAsia="en-IN"/>
        </w:rPr>
        <w:t>Now, go to settings, accessibility, talkback, talkback settings and swipe down there to braille display settings.</w:t>
      </w:r>
    </w:p>
    <w:p w14:paraId="78D04F1E" w14:textId="77777777" w:rsidR="00CF0752" w:rsidRPr="00816344" w:rsidRDefault="00837359" w:rsidP="00C96C39">
      <w:pPr>
        <w:pStyle w:val="ListParagraph"/>
        <w:numPr>
          <w:ilvl w:val="0"/>
          <w:numId w:val="169"/>
        </w:numPr>
        <w:rPr>
          <w:rFonts w:ascii="Arial" w:eastAsia="Times New Roman" w:hAnsi="Arial"/>
          <w:sz w:val="24"/>
          <w:szCs w:val="24"/>
          <w:lang w:eastAsia="en-IN"/>
        </w:rPr>
      </w:pPr>
      <w:r w:rsidRPr="00816344">
        <w:rPr>
          <w:rFonts w:ascii="Arial" w:eastAsia="Times New Roman" w:hAnsi="Arial"/>
          <w:sz w:val="24"/>
          <w:szCs w:val="24"/>
          <w:lang w:eastAsia="en-IN"/>
        </w:rPr>
        <w:t>Turn on the braille display if it is off and then find the device you connected to and double tap there.</w:t>
      </w:r>
    </w:p>
    <w:p w14:paraId="6A781CAB" w14:textId="77777777" w:rsidR="001B71D4" w:rsidRPr="00816344" w:rsidRDefault="001B71D4" w:rsidP="00C96C39">
      <w:pPr>
        <w:pStyle w:val="ListParagraph"/>
        <w:numPr>
          <w:ilvl w:val="0"/>
          <w:numId w:val="169"/>
        </w:numPr>
        <w:rPr>
          <w:rFonts w:ascii="Arial" w:eastAsia="Times New Roman" w:hAnsi="Arial"/>
          <w:sz w:val="24"/>
          <w:szCs w:val="24"/>
          <w:lang w:eastAsia="en-IN"/>
        </w:rPr>
      </w:pPr>
      <w:r w:rsidRPr="00816344">
        <w:rPr>
          <w:rFonts w:ascii="Arial" w:eastAsia="Times New Roman" w:hAnsi="Arial"/>
          <w:sz w:val="24"/>
          <w:szCs w:val="24"/>
          <w:lang w:eastAsia="en-IN"/>
        </w:rPr>
        <w:t>You will be presented with some options, from which select connect and activate. Then your braille display will successfully connect.</w:t>
      </w:r>
    </w:p>
    <w:p w14:paraId="1CF0C62F" w14:textId="77777777" w:rsidR="00CC2ABC" w:rsidRDefault="00CC2ABC" w:rsidP="00CC2ABC">
      <w:pPr>
        <w:pStyle w:val="ListParagraph"/>
        <w:rPr>
          <w:rFonts w:ascii="Arial" w:hAnsi="Arial" w:cs="Arial"/>
          <w:sz w:val="24"/>
          <w:szCs w:val="24"/>
          <w:lang w:eastAsia="en-IN"/>
        </w:rPr>
      </w:pPr>
    </w:p>
    <w:p w14:paraId="5BEFA86D" w14:textId="77777777" w:rsidR="00232596" w:rsidRPr="000C3ED9" w:rsidRDefault="00B50EFF" w:rsidP="00232596">
      <w:pPr>
        <w:pStyle w:val="Heading3"/>
        <w:rPr>
          <w:lang w:eastAsia="en-IN"/>
        </w:rPr>
      </w:pPr>
      <w:bookmarkStart w:id="689" w:name="_Toc234581857"/>
      <w:r>
        <w:rPr>
          <w:lang w:eastAsia="en-IN"/>
        </w:rPr>
        <w:t>Input and Output Text with Talkback</w:t>
      </w:r>
      <w:bookmarkEnd w:id="689"/>
    </w:p>
    <w:p w14:paraId="141D5603" w14:textId="77777777" w:rsidR="00CC2ABC" w:rsidRPr="00FF4A59" w:rsidRDefault="00CC2ABC" w:rsidP="00CC2ABC">
      <w:pPr>
        <w:pStyle w:val="ListParagraph"/>
        <w:rPr>
          <w:rFonts w:ascii="Arial" w:eastAsia="Times New Roman" w:hAnsi="Arial"/>
          <w:sz w:val="24"/>
          <w:szCs w:val="24"/>
          <w:lang w:eastAsia="en-IN"/>
        </w:rPr>
      </w:pPr>
      <w:r>
        <w:rPr>
          <w:rFonts w:ascii="Arial" w:eastAsia="Times New Roman" w:hAnsi="Arial"/>
          <w:sz w:val="24"/>
          <w:szCs w:val="24"/>
          <w:lang w:eastAsia="en-IN"/>
        </w:rPr>
        <w:t xml:space="preserve">To input text with your braille keyboard, first, enable the keyboard in your Android settings under Language and Input. If you try to use the keyboard before completing this step, you will receive a prompt to change your settings. To edit a text field, focus and activate the text field. You can then use the Up and Down Arrow keys to move in the text field. </w:t>
      </w:r>
    </w:p>
    <w:p w14:paraId="44796098" w14:textId="77777777" w:rsidR="00CC2ABC" w:rsidRDefault="00CC2ABC" w:rsidP="00A34134">
      <w:pPr>
        <w:pStyle w:val="ListParagraph"/>
        <w:rPr>
          <w:rFonts w:ascii="Arial" w:eastAsia="Times New Roman" w:hAnsi="Arial"/>
          <w:sz w:val="24"/>
          <w:szCs w:val="24"/>
          <w:lang w:eastAsia="en-IN"/>
        </w:rPr>
      </w:pPr>
      <w:r>
        <w:rPr>
          <w:rFonts w:ascii="Arial" w:eastAsia="Times New Roman" w:hAnsi="Arial"/>
          <w:sz w:val="24"/>
          <w:szCs w:val="24"/>
          <w:lang w:eastAsia="en-IN"/>
        </w:rPr>
        <w:lastRenderedPageBreak/>
        <w:t>By default, Android is set to display English Computer Braille. So, you can only write data in Android using English Computer Braille. If you want to write in other languages, add those languages to your Android Braille Keyboard settings of Talkback.</w:t>
      </w:r>
    </w:p>
    <w:p w14:paraId="7F7B8733" w14:textId="77777777" w:rsidR="00E85343" w:rsidRDefault="004E5AF5" w:rsidP="00E85343">
      <w:pPr>
        <w:rPr>
          <w:rFonts w:cs="Arial"/>
          <w:lang w:eastAsia="en-IN"/>
        </w:rPr>
      </w:pPr>
      <w:r>
        <w:rPr>
          <w:lang w:eastAsia="en-IN"/>
        </w:rPr>
        <w:t>To add languages, go to Talkback settings -&gt; Braille Keyboard -&gt; Languages. Add your preferred language from the list, and then select that language in the “Preferred typing language” option.</w:t>
      </w:r>
      <w:r>
        <w:rPr>
          <w:rFonts w:cs="Arial"/>
          <w:lang w:eastAsia="en-IN"/>
        </w:rPr>
        <w:t xml:space="preserve"> For more information on Talkback commands refer to the </w:t>
      </w:r>
      <w:hyperlink w:anchor="_Talkback_Commands:" w:history="1">
        <w:r>
          <w:rPr>
            <w:rStyle w:val="Hyperlink"/>
            <w:color w:val="0070C0"/>
            <w:u w:val="single"/>
          </w:rPr>
          <w:t>link</w:t>
        </w:r>
      </w:hyperlink>
      <w:r>
        <w:rPr>
          <w:rFonts w:cs="Arial"/>
          <w:lang w:eastAsia="en-IN"/>
        </w:rPr>
        <w:t>.</w:t>
      </w:r>
    </w:p>
    <w:p w14:paraId="40FEA384" w14:textId="77777777" w:rsidR="00E85343" w:rsidRPr="00E85343" w:rsidDel="00952967" w:rsidRDefault="00E85343" w:rsidP="00E85343">
      <w:pPr>
        <w:rPr>
          <w:lang w:eastAsia="en-IN"/>
        </w:rPr>
      </w:pPr>
    </w:p>
    <w:p w14:paraId="03D3DFB1" w14:textId="77777777" w:rsidR="00F26801" w:rsidRPr="00651DDA" w:rsidRDefault="00F26801" w:rsidP="00F26801">
      <w:pPr>
        <w:pStyle w:val="Heading2"/>
      </w:pPr>
      <w:bookmarkStart w:id="690" w:name="_Toc172213729"/>
      <w:bookmarkStart w:id="691" w:name="_Toc172216319"/>
      <w:bookmarkStart w:id="692" w:name="_Toc172218064"/>
      <w:bookmarkStart w:id="693" w:name="_Toc172218380"/>
      <w:bookmarkStart w:id="694" w:name="_Toc172564008"/>
      <w:bookmarkStart w:id="695" w:name="_Toc172580180"/>
      <w:bookmarkStart w:id="696" w:name="_Toc172580407"/>
      <w:bookmarkStart w:id="697" w:name="_Toc172580636"/>
      <w:bookmarkStart w:id="698" w:name="_Toc172580938"/>
      <w:bookmarkStart w:id="699" w:name="Input-and-Output-Text-With-BrailleBack"/>
      <w:bookmarkStart w:id="700" w:name="_Toc172213730"/>
      <w:bookmarkStart w:id="701" w:name="_Toc172216320"/>
      <w:bookmarkStart w:id="702" w:name="_Toc172218065"/>
      <w:bookmarkStart w:id="703" w:name="_Toc172218381"/>
      <w:bookmarkStart w:id="704" w:name="_Toc172564009"/>
      <w:bookmarkStart w:id="705" w:name="_Toc172580181"/>
      <w:bookmarkStart w:id="706" w:name="_Toc172580408"/>
      <w:bookmarkStart w:id="707" w:name="_Toc172580637"/>
      <w:bookmarkStart w:id="708" w:name="_Toc172580939"/>
      <w:bookmarkStart w:id="709" w:name="_Toc172213731"/>
      <w:bookmarkStart w:id="710" w:name="_Toc172216321"/>
      <w:bookmarkStart w:id="711" w:name="_Toc172218066"/>
      <w:bookmarkStart w:id="712" w:name="_Toc172218382"/>
      <w:bookmarkStart w:id="713" w:name="_Toc172564010"/>
      <w:bookmarkStart w:id="714" w:name="_Toc172580182"/>
      <w:bookmarkStart w:id="715" w:name="_Toc172580409"/>
      <w:bookmarkStart w:id="716" w:name="_Toc172580638"/>
      <w:bookmarkStart w:id="717" w:name="_Toc172580940"/>
      <w:bookmarkStart w:id="718" w:name="_Toc172213732"/>
      <w:bookmarkStart w:id="719" w:name="_Toc172216322"/>
      <w:bookmarkStart w:id="720" w:name="_Toc172218067"/>
      <w:bookmarkStart w:id="721" w:name="_Toc172218383"/>
      <w:bookmarkStart w:id="722" w:name="_Toc172564011"/>
      <w:bookmarkStart w:id="723" w:name="_Toc172580183"/>
      <w:bookmarkStart w:id="724" w:name="_Toc172580410"/>
      <w:bookmarkStart w:id="725" w:name="_Toc172580639"/>
      <w:bookmarkStart w:id="726" w:name="_Toc172580941"/>
      <w:bookmarkStart w:id="727" w:name="_Toc172213733"/>
      <w:bookmarkStart w:id="728" w:name="_Toc172216323"/>
      <w:bookmarkStart w:id="729" w:name="_Toc172218068"/>
      <w:bookmarkStart w:id="730" w:name="_Toc172218384"/>
      <w:bookmarkStart w:id="731" w:name="_Toc172564012"/>
      <w:bookmarkStart w:id="732" w:name="_Toc172580184"/>
      <w:bookmarkStart w:id="733" w:name="_Toc172580411"/>
      <w:bookmarkStart w:id="734" w:name="_Toc172580640"/>
      <w:bookmarkStart w:id="735" w:name="_Toc172580942"/>
      <w:bookmarkStart w:id="736" w:name="_Toc172213734"/>
      <w:bookmarkStart w:id="737" w:name="_Toc172216324"/>
      <w:bookmarkStart w:id="738" w:name="_Toc172218069"/>
      <w:bookmarkStart w:id="739" w:name="_Toc172218385"/>
      <w:bookmarkStart w:id="740" w:name="_Toc172564013"/>
      <w:bookmarkStart w:id="741" w:name="_Toc172580185"/>
      <w:bookmarkStart w:id="742" w:name="_Toc172580412"/>
      <w:bookmarkStart w:id="743" w:name="_Toc172580641"/>
      <w:bookmarkStart w:id="744" w:name="_Toc172580943"/>
      <w:bookmarkStart w:id="745" w:name="_Toc172213735"/>
      <w:bookmarkStart w:id="746" w:name="_Toc172216325"/>
      <w:bookmarkStart w:id="747" w:name="_Toc172218070"/>
      <w:bookmarkStart w:id="748" w:name="_Toc172218386"/>
      <w:bookmarkStart w:id="749" w:name="_Toc172564014"/>
      <w:bookmarkStart w:id="750" w:name="_Toc172580186"/>
      <w:bookmarkStart w:id="751" w:name="_Toc172580413"/>
      <w:bookmarkStart w:id="752" w:name="_Toc172580642"/>
      <w:bookmarkStart w:id="753" w:name="_Toc172580944"/>
      <w:bookmarkStart w:id="754" w:name="_Toc172213736"/>
      <w:bookmarkStart w:id="755" w:name="_Toc172216326"/>
      <w:bookmarkStart w:id="756" w:name="_Toc172218071"/>
      <w:bookmarkStart w:id="757" w:name="_Toc172218387"/>
      <w:bookmarkStart w:id="758" w:name="_Toc172564015"/>
      <w:bookmarkStart w:id="759" w:name="_Toc172580187"/>
      <w:bookmarkStart w:id="760" w:name="_Toc172580414"/>
      <w:bookmarkStart w:id="761" w:name="_Toc172580643"/>
      <w:bookmarkStart w:id="762" w:name="_Toc172580945"/>
      <w:bookmarkStart w:id="763" w:name="_Toc172213737"/>
      <w:bookmarkStart w:id="764" w:name="_Toc172216327"/>
      <w:bookmarkStart w:id="765" w:name="_Toc172218072"/>
      <w:bookmarkStart w:id="766" w:name="_Toc172218388"/>
      <w:bookmarkStart w:id="767" w:name="_Toc172564016"/>
      <w:bookmarkStart w:id="768" w:name="_Toc172580188"/>
      <w:bookmarkStart w:id="769" w:name="_Toc172580415"/>
      <w:bookmarkStart w:id="770" w:name="_Toc172580644"/>
      <w:bookmarkStart w:id="771" w:name="_Toc172580946"/>
      <w:bookmarkStart w:id="772" w:name="_Toc172213738"/>
      <w:bookmarkStart w:id="773" w:name="_Toc172216328"/>
      <w:bookmarkStart w:id="774" w:name="_Toc172218073"/>
      <w:bookmarkStart w:id="775" w:name="_Toc172218389"/>
      <w:bookmarkStart w:id="776" w:name="_Toc172564017"/>
      <w:bookmarkStart w:id="777" w:name="_Toc172580189"/>
      <w:bookmarkStart w:id="778" w:name="_Toc172580416"/>
      <w:bookmarkStart w:id="779" w:name="_Toc172580645"/>
      <w:bookmarkStart w:id="780" w:name="_Toc172580947"/>
      <w:bookmarkStart w:id="781" w:name="_Toc172213739"/>
      <w:bookmarkStart w:id="782" w:name="_Toc172216329"/>
      <w:bookmarkStart w:id="783" w:name="_Toc172218074"/>
      <w:bookmarkStart w:id="784" w:name="_Toc172218390"/>
      <w:bookmarkStart w:id="785" w:name="_Toc172564018"/>
      <w:bookmarkStart w:id="786" w:name="_Toc172580190"/>
      <w:bookmarkStart w:id="787" w:name="_Toc172580417"/>
      <w:bookmarkStart w:id="788" w:name="_Toc172580646"/>
      <w:bookmarkStart w:id="789" w:name="_Toc172580948"/>
      <w:bookmarkStart w:id="790" w:name="_Toc172213740"/>
      <w:bookmarkStart w:id="791" w:name="_Toc172216330"/>
      <w:bookmarkStart w:id="792" w:name="_Toc172218075"/>
      <w:bookmarkStart w:id="793" w:name="_Toc172218391"/>
      <w:bookmarkStart w:id="794" w:name="_Toc172564019"/>
      <w:bookmarkStart w:id="795" w:name="_Toc172580191"/>
      <w:bookmarkStart w:id="796" w:name="_Toc172580418"/>
      <w:bookmarkStart w:id="797" w:name="_Toc172580647"/>
      <w:bookmarkStart w:id="798" w:name="_Toc172580949"/>
      <w:bookmarkStart w:id="799" w:name="_Toc172213741"/>
      <w:bookmarkStart w:id="800" w:name="_Toc172216331"/>
      <w:bookmarkStart w:id="801" w:name="_Toc172218076"/>
      <w:bookmarkStart w:id="802" w:name="_Toc172218392"/>
      <w:bookmarkStart w:id="803" w:name="_Toc172564020"/>
      <w:bookmarkStart w:id="804" w:name="_Toc172580192"/>
      <w:bookmarkStart w:id="805" w:name="_Toc172580419"/>
      <w:bookmarkStart w:id="806" w:name="_Toc172580648"/>
      <w:bookmarkStart w:id="807" w:name="_Toc172580950"/>
      <w:bookmarkStart w:id="808" w:name="_Toc172213742"/>
      <w:bookmarkStart w:id="809" w:name="_Toc172216332"/>
      <w:bookmarkStart w:id="810" w:name="_Toc172218077"/>
      <w:bookmarkStart w:id="811" w:name="_Toc172218393"/>
      <w:bookmarkStart w:id="812" w:name="_Toc172564021"/>
      <w:bookmarkStart w:id="813" w:name="_Toc172580193"/>
      <w:bookmarkStart w:id="814" w:name="_Toc172580420"/>
      <w:bookmarkStart w:id="815" w:name="_Toc172580649"/>
      <w:bookmarkStart w:id="816" w:name="_Toc172580951"/>
      <w:bookmarkStart w:id="817" w:name="BrailleBack-Commands"/>
      <w:bookmarkStart w:id="818" w:name="_Toc172213743"/>
      <w:bookmarkStart w:id="819" w:name="_Toc172216333"/>
      <w:bookmarkStart w:id="820" w:name="_Toc172218078"/>
      <w:bookmarkStart w:id="821" w:name="_Toc172218394"/>
      <w:bookmarkStart w:id="822" w:name="_Toc172564022"/>
      <w:bookmarkStart w:id="823" w:name="_Toc172580194"/>
      <w:bookmarkStart w:id="824" w:name="_Toc172580421"/>
      <w:bookmarkStart w:id="825" w:name="_Toc172580650"/>
      <w:bookmarkStart w:id="826" w:name="_Toc172580952"/>
      <w:bookmarkStart w:id="827" w:name="_Toc172213744"/>
      <w:bookmarkStart w:id="828" w:name="_Toc172216334"/>
      <w:bookmarkStart w:id="829" w:name="_Toc172218079"/>
      <w:bookmarkStart w:id="830" w:name="_Toc172218395"/>
      <w:bookmarkStart w:id="831" w:name="_Toc172564023"/>
      <w:bookmarkStart w:id="832" w:name="_Toc172580195"/>
      <w:bookmarkStart w:id="833" w:name="_Toc172580422"/>
      <w:bookmarkStart w:id="834" w:name="_Toc172580651"/>
      <w:bookmarkStart w:id="835" w:name="_Toc172580953"/>
      <w:bookmarkStart w:id="836" w:name="_Toc172213745"/>
      <w:bookmarkStart w:id="837" w:name="_Toc172216335"/>
      <w:bookmarkStart w:id="838" w:name="_Toc172218080"/>
      <w:bookmarkStart w:id="839" w:name="_Toc172218396"/>
      <w:bookmarkStart w:id="840" w:name="_Toc172564024"/>
      <w:bookmarkStart w:id="841" w:name="_Toc172580196"/>
      <w:bookmarkStart w:id="842" w:name="_Toc172580423"/>
      <w:bookmarkStart w:id="843" w:name="_Toc172580652"/>
      <w:bookmarkStart w:id="844" w:name="_Toc172580954"/>
      <w:bookmarkStart w:id="845" w:name="_Toc172213746"/>
      <w:bookmarkStart w:id="846" w:name="_Toc172216336"/>
      <w:bookmarkStart w:id="847" w:name="_Toc172218081"/>
      <w:bookmarkStart w:id="848" w:name="_Toc172218397"/>
      <w:bookmarkStart w:id="849" w:name="_Toc172564025"/>
      <w:bookmarkStart w:id="850" w:name="_Toc172580197"/>
      <w:bookmarkStart w:id="851" w:name="_Toc172580424"/>
      <w:bookmarkStart w:id="852" w:name="_Toc172580653"/>
      <w:bookmarkStart w:id="853" w:name="_Toc172580955"/>
      <w:bookmarkStart w:id="854" w:name="_Toc172213747"/>
      <w:bookmarkStart w:id="855" w:name="_Toc172216337"/>
      <w:bookmarkStart w:id="856" w:name="_Toc172218082"/>
      <w:bookmarkStart w:id="857" w:name="_Toc172218398"/>
      <w:bookmarkStart w:id="858" w:name="_Toc172564026"/>
      <w:bookmarkStart w:id="859" w:name="_Toc172580198"/>
      <w:bookmarkStart w:id="860" w:name="_Toc172580425"/>
      <w:bookmarkStart w:id="861" w:name="_Toc172580654"/>
      <w:bookmarkStart w:id="862" w:name="_Toc172580956"/>
      <w:bookmarkStart w:id="863" w:name="_Toc172213748"/>
      <w:bookmarkStart w:id="864" w:name="_Toc172216338"/>
      <w:bookmarkStart w:id="865" w:name="_Toc172218083"/>
      <w:bookmarkStart w:id="866" w:name="_Toc172218399"/>
      <w:bookmarkStart w:id="867" w:name="_Toc172564027"/>
      <w:bookmarkStart w:id="868" w:name="_Toc172580199"/>
      <w:bookmarkStart w:id="869" w:name="_Toc172580426"/>
      <w:bookmarkStart w:id="870" w:name="_Toc172580655"/>
      <w:bookmarkStart w:id="871" w:name="_Toc172580957"/>
      <w:bookmarkStart w:id="872" w:name="_Toc172213749"/>
      <w:bookmarkStart w:id="873" w:name="_Toc172216339"/>
      <w:bookmarkStart w:id="874" w:name="_Toc172218084"/>
      <w:bookmarkStart w:id="875" w:name="_Toc172218400"/>
      <w:bookmarkStart w:id="876" w:name="_Toc172564028"/>
      <w:bookmarkStart w:id="877" w:name="_Toc172580200"/>
      <w:bookmarkStart w:id="878" w:name="_Toc172580427"/>
      <w:bookmarkStart w:id="879" w:name="_Toc172580656"/>
      <w:bookmarkStart w:id="880" w:name="_Toc172580958"/>
      <w:bookmarkStart w:id="881" w:name="_Toc172213750"/>
      <w:bookmarkStart w:id="882" w:name="_Toc172216340"/>
      <w:bookmarkStart w:id="883" w:name="_Toc172218085"/>
      <w:bookmarkStart w:id="884" w:name="_Toc172218401"/>
      <w:bookmarkStart w:id="885" w:name="_Toc172564029"/>
      <w:bookmarkStart w:id="886" w:name="_Toc172580201"/>
      <w:bookmarkStart w:id="887" w:name="_Toc172580428"/>
      <w:bookmarkStart w:id="888" w:name="_Toc172580657"/>
      <w:bookmarkStart w:id="889" w:name="_Toc172580959"/>
      <w:bookmarkStart w:id="890" w:name="Chromebook"/>
      <w:bookmarkStart w:id="891" w:name="Connecting-Chromebook-with-USB"/>
      <w:bookmarkStart w:id="892" w:name="_Toc9689945"/>
      <w:bookmarkStart w:id="893" w:name="_Toc10194409"/>
      <w:bookmarkStart w:id="894" w:name="_Toc17712049"/>
      <w:bookmarkStart w:id="895" w:name="_Toc234581858"/>
      <w:bookmarkStart w:id="896" w:name="_Toc531853373"/>
      <w:bookmarkStart w:id="897" w:name="_Toc26528348"/>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r>
        <w:t>Chromebooks</w:t>
      </w:r>
      <w:bookmarkEnd w:id="892"/>
      <w:bookmarkEnd w:id="893"/>
      <w:bookmarkEnd w:id="894"/>
      <w:bookmarkEnd w:id="895"/>
    </w:p>
    <w:p w14:paraId="72392984" w14:textId="77777777" w:rsidR="00F26801" w:rsidRPr="00651DDA" w:rsidRDefault="00F26801" w:rsidP="00F26801">
      <w:pPr>
        <w:pStyle w:val="Heading3"/>
        <w:rPr>
          <w:lang w:eastAsia="en-IN"/>
        </w:rPr>
      </w:pPr>
      <w:bookmarkStart w:id="898" w:name="_Toc9689946"/>
      <w:bookmarkStart w:id="899" w:name="_Toc10194410"/>
      <w:bookmarkStart w:id="900" w:name="_Toc17712050"/>
      <w:bookmarkStart w:id="901" w:name="_Toc234581859"/>
      <w:r>
        <w:rPr>
          <w:lang w:eastAsia="en-IN"/>
        </w:rPr>
        <w:t>Connecting Chromebook with USB</w:t>
      </w:r>
      <w:bookmarkEnd w:id="898"/>
      <w:bookmarkEnd w:id="899"/>
      <w:bookmarkEnd w:id="900"/>
      <w:bookmarkEnd w:id="901"/>
    </w:p>
    <w:p w14:paraId="15FAB134" w14:textId="77777777" w:rsidR="00F26801" w:rsidRPr="00651DDA" w:rsidRDefault="00F26801" w:rsidP="00F26801">
      <w:pPr>
        <w:rPr>
          <w:lang w:eastAsia="en-IN"/>
        </w:rPr>
      </w:pPr>
      <w:r>
        <w:rPr>
          <w:lang w:eastAsia="en-IN"/>
        </w:rPr>
        <w:t>To connect to Chromebook with USB, follow these steps:</w:t>
      </w:r>
    </w:p>
    <w:p w14:paraId="4D6CE24B" w14:textId="77777777" w:rsidR="00F26801" w:rsidRPr="00651DDA" w:rsidRDefault="00F26801" w:rsidP="00F26801">
      <w:pPr>
        <w:rPr>
          <w:lang w:eastAsia="en-IN"/>
        </w:rPr>
      </w:pPr>
    </w:p>
    <w:p w14:paraId="65323F3F" w14:textId="77777777" w:rsidR="00F26801" w:rsidRPr="00651DDA" w:rsidRDefault="00F26801" w:rsidP="00F26801">
      <w:pPr>
        <w:pStyle w:val="ListParagraph"/>
        <w:numPr>
          <w:ilvl w:val="0"/>
          <w:numId w:val="42"/>
        </w:numPr>
        <w:rPr>
          <w:rFonts w:ascii="Arial" w:hAnsi="Arial" w:cs="Arial"/>
          <w:sz w:val="24"/>
          <w:lang w:eastAsia="en-IN"/>
        </w:rPr>
      </w:pPr>
      <w:r>
        <w:rPr>
          <w:rFonts w:ascii="Arial" w:hAnsi="Arial" w:cs="Arial"/>
          <w:sz w:val="24"/>
          <w:lang w:eastAsia="en-IN"/>
        </w:rPr>
        <w:t>Press CTRL + H to put the Orbit Reader Q20 or Q40 in Remote HID (Orbit) mode. Alternatively, Press Up Arrow + Select in the menu, and then arrow to USB.</w:t>
      </w:r>
    </w:p>
    <w:p w14:paraId="53B13238" w14:textId="77777777" w:rsidR="00F26801" w:rsidRDefault="00F26801" w:rsidP="00F26801">
      <w:pPr>
        <w:pStyle w:val="ListParagraph"/>
        <w:numPr>
          <w:ilvl w:val="0"/>
          <w:numId w:val="42"/>
        </w:numPr>
        <w:rPr>
          <w:rFonts w:ascii="Arial" w:hAnsi="Arial" w:cs="Arial"/>
          <w:sz w:val="24"/>
          <w:lang w:eastAsia="en-IN"/>
        </w:rPr>
      </w:pPr>
      <w:r>
        <w:rPr>
          <w:rFonts w:ascii="Arial" w:hAnsi="Arial" w:cs="Arial"/>
          <w:sz w:val="24"/>
          <w:lang w:eastAsia="en-IN"/>
        </w:rPr>
        <w:t>Plug the Orbit Reader into the Chromebook USB port. After a few seconds, the Chromebook detects the device and turns on Chrome Vox.</w:t>
      </w:r>
    </w:p>
    <w:p w14:paraId="4FE0827B" w14:textId="77777777" w:rsidR="00005CF5" w:rsidRPr="00005CF5" w:rsidRDefault="00005CF5" w:rsidP="00005CF5">
      <w:pPr>
        <w:rPr>
          <w:rFonts w:cs="Arial"/>
          <w:lang w:eastAsia="en-IN"/>
        </w:rPr>
      </w:pPr>
      <w:r>
        <w:rPr>
          <w:rFonts w:cs="Arial"/>
          <w:lang w:eastAsia="en-IN"/>
        </w:rPr>
        <w:t xml:space="preserve">For more information on Chromebook commands refer to the </w:t>
      </w:r>
      <w:hyperlink w:anchor="_Chromebook" w:history="1">
        <w:r>
          <w:rPr>
            <w:rStyle w:val="Hyperlink"/>
            <w:color w:val="0070C0"/>
            <w:u w:val="single"/>
          </w:rPr>
          <w:t>link</w:t>
        </w:r>
      </w:hyperlink>
      <w:r>
        <w:rPr>
          <w:rFonts w:cs="Arial"/>
          <w:lang w:eastAsia="en-IN"/>
        </w:rPr>
        <w:t>.</w:t>
      </w:r>
    </w:p>
    <w:p w14:paraId="72FA975A" w14:textId="77777777" w:rsidR="00005CF5" w:rsidRPr="00005CF5" w:rsidRDefault="00005CF5" w:rsidP="00005CF5">
      <w:pPr>
        <w:rPr>
          <w:rFonts w:cs="Arial"/>
          <w:lang w:eastAsia="en-IN"/>
        </w:rPr>
      </w:pPr>
    </w:p>
    <w:p w14:paraId="128D3C67" w14:textId="77777777" w:rsidR="00453CE5" w:rsidRPr="000C3ED9" w:rsidRDefault="00453CE5" w:rsidP="00121DFE">
      <w:pPr>
        <w:pStyle w:val="Heading2"/>
        <w:rPr>
          <w:lang w:eastAsia="en-IN"/>
        </w:rPr>
      </w:pPr>
      <w:bookmarkStart w:id="902" w:name="_Toc234581860"/>
      <w:r>
        <w:rPr>
          <w:rStyle w:val="diffin"/>
        </w:rPr>
        <w:t>Fire OS Tablets</w:t>
      </w:r>
      <w:bookmarkEnd w:id="896"/>
      <w:bookmarkEnd w:id="897"/>
      <w:bookmarkEnd w:id="902"/>
    </w:p>
    <w:p w14:paraId="4F52F3B0" w14:textId="77777777" w:rsidR="00453CE5" w:rsidRPr="000C3ED9" w:rsidRDefault="00453CE5" w:rsidP="00453CE5">
      <w:pPr>
        <w:rPr>
          <w:rFonts w:cs="Arial"/>
          <w:lang w:eastAsia="en-IN"/>
        </w:rPr>
      </w:pPr>
      <w:r>
        <w:rPr>
          <w:rFonts w:cs="Arial"/>
        </w:rPr>
        <w:t>To pair the Orbit Reader Q20 or Q40 with VoiceView on your Fire Tablet, follow these steps</w:t>
      </w:r>
      <w:r>
        <w:rPr>
          <w:rFonts w:cs="Arial"/>
          <w:lang w:eastAsia="en-IN"/>
        </w:rPr>
        <w:br/>
      </w:r>
    </w:p>
    <w:p w14:paraId="3C5B9096" w14:textId="77777777" w:rsidR="00453CE5" w:rsidRPr="000C3ED9" w:rsidRDefault="00453CE5" w:rsidP="00453CE5">
      <w:pPr>
        <w:pStyle w:val="ListParagraph"/>
        <w:numPr>
          <w:ilvl w:val="0"/>
          <w:numId w:val="45"/>
        </w:numPr>
        <w:rPr>
          <w:rFonts w:ascii="Arial" w:hAnsi="Arial" w:cs="Arial"/>
          <w:sz w:val="24"/>
          <w:szCs w:val="24"/>
          <w:lang w:eastAsia="en-IN"/>
        </w:rPr>
      </w:pPr>
      <w:r>
        <w:rPr>
          <w:rFonts w:ascii="Arial" w:hAnsi="Arial" w:cs="Arial"/>
          <w:sz w:val="24"/>
          <w:szCs w:val="24"/>
          <w:lang w:eastAsia="en-IN"/>
        </w:rPr>
        <w:t xml:space="preserve">Swipe down from the top of the screen with two fingers and double tap on Settings. </w:t>
      </w:r>
    </w:p>
    <w:p w14:paraId="1FC6A8AE" w14:textId="77777777" w:rsidR="00453CE5" w:rsidRPr="000C3ED9" w:rsidRDefault="00453CE5" w:rsidP="00453CE5">
      <w:pPr>
        <w:pStyle w:val="ListParagraph"/>
        <w:numPr>
          <w:ilvl w:val="0"/>
          <w:numId w:val="45"/>
        </w:numPr>
        <w:rPr>
          <w:rFonts w:ascii="Arial" w:hAnsi="Arial" w:cs="Arial"/>
          <w:sz w:val="24"/>
          <w:szCs w:val="24"/>
          <w:lang w:eastAsia="en-IN"/>
        </w:rPr>
      </w:pPr>
      <w:r>
        <w:rPr>
          <w:rFonts w:ascii="Arial" w:hAnsi="Arial" w:cs="Arial"/>
          <w:sz w:val="24"/>
          <w:szCs w:val="24"/>
          <w:lang w:eastAsia="en-IN"/>
        </w:rPr>
        <w:t>Find the Accessibility settings and double tap. Then double tap on VoiceView Screen Reader.</w:t>
      </w:r>
    </w:p>
    <w:p w14:paraId="2341DB0D" w14:textId="77777777" w:rsidR="00453CE5" w:rsidRPr="000C3ED9" w:rsidRDefault="00453CE5" w:rsidP="00453CE5">
      <w:pPr>
        <w:pStyle w:val="ListParagraph"/>
        <w:numPr>
          <w:ilvl w:val="0"/>
          <w:numId w:val="45"/>
        </w:numPr>
        <w:rPr>
          <w:rFonts w:ascii="Arial" w:hAnsi="Arial" w:cs="Arial"/>
          <w:sz w:val="24"/>
          <w:szCs w:val="24"/>
          <w:lang w:eastAsia="en-IN"/>
        </w:rPr>
      </w:pPr>
      <w:r>
        <w:rPr>
          <w:rFonts w:ascii="Arial" w:hAnsi="Arial" w:cs="Arial"/>
          <w:sz w:val="24"/>
          <w:szCs w:val="24"/>
          <w:lang w:eastAsia="en-IN"/>
        </w:rPr>
        <w:t>Navigate to Braille and double tap. Then double-tap Pair Bluetooth Braille Display.</w:t>
      </w:r>
    </w:p>
    <w:p w14:paraId="307D5246" w14:textId="77777777" w:rsidR="00453CE5" w:rsidRPr="000C3ED9" w:rsidRDefault="00453CE5" w:rsidP="00453CE5">
      <w:pPr>
        <w:pStyle w:val="ListParagraph"/>
        <w:numPr>
          <w:ilvl w:val="0"/>
          <w:numId w:val="45"/>
        </w:numPr>
        <w:rPr>
          <w:rFonts w:ascii="Arial" w:hAnsi="Arial" w:cs="Arial"/>
          <w:sz w:val="24"/>
          <w:szCs w:val="24"/>
          <w:lang w:eastAsia="en-IN"/>
        </w:rPr>
      </w:pPr>
      <w:r>
        <w:rPr>
          <w:rFonts w:ascii="Arial" w:hAnsi="Arial" w:cs="Arial"/>
          <w:sz w:val="24"/>
          <w:szCs w:val="24"/>
          <w:lang w:eastAsia="en-IN"/>
        </w:rPr>
        <w:t xml:space="preserve">Make sure your Orbit Reader’s Bluetooth is on, and then double tap on Scan. </w:t>
      </w:r>
    </w:p>
    <w:p w14:paraId="52CA0505" w14:textId="77777777" w:rsidR="00F86CCD" w:rsidRPr="00C96C39" w:rsidRDefault="00F86CCD" w:rsidP="00F86CCD">
      <w:pPr>
        <w:pStyle w:val="ListParagraph"/>
        <w:numPr>
          <w:ilvl w:val="0"/>
          <w:numId w:val="45"/>
        </w:numPr>
        <w:rPr>
          <w:rFonts w:cs="Arial"/>
          <w:lang w:eastAsia="en-IN"/>
        </w:rPr>
      </w:pPr>
      <w:r>
        <w:rPr>
          <w:rFonts w:ascii="Arial" w:hAnsi="Arial" w:cs="Arial"/>
          <w:sz w:val="24"/>
          <w:szCs w:val="24"/>
          <w:lang w:eastAsia="en-IN"/>
        </w:rPr>
        <w:t xml:space="preserve">Look for the name of the unit in the list of braille displays. It will be listed as “Orbit Reader 20 ” for the Orbit Reader Q20 and “Orbit Reader 40 ” for the Orbit Reader Q40, followed by the last four digits of the device serial number. </w:t>
      </w:r>
    </w:p>
    <w:p w14:paraId="2B2F767F" w14:textId="77777777" w:rsidR="00AC60AD" w:rsidRDefault="00082010" w:rsidP="00AC60AD">
      <w:pPr>
        <w:pStyle w:val="ListParagraph"/>
        <w:numPr>
          <w:ilvl w:val="0"/>
          <w:numId w:val="45"/>
        </w:numPr>
        <w:rPr>
          <w:rFonts w:ascii="Arial" w:hAnsi="Arial" w:cs="Arial"/>
          <w:sz w:val="24"/>
          <w:szCs w:val="24"/>
          <w:lang w:eastAsia="en-IN"/>
        </w:rPr>
      </w:pPr>
      <w:r>
        <w:rPr>
          <w:rFonts w:ascii="Arial" w:hAnsi="Arial" w:cs="Arial"/>
          <w:sz w:val="24"/>
          <w:szCs w:val="24"/>
          <w:lang w:eastAsia="en-IN"/>
        </w:rPr>
        <w:t>Double tap on it to pair.</w:t>
      </w:r>
    </w:p>
    <w:p w14:paraId="56E1AC45" w14:textId="77777777" w:rsidR="000A69C3" w:rsidRDefault="00453CE5" w:rsidP="004941A8">
      <w:pPr>
        <w:rPr>
          <w:rFonts w:cs="Arial"/>
          <w:lang w:eastAsia="en-IN"/>
        </w:rPr>
      </w:pPr>
      <w:r>
        <w:rPr>
          <w:rFonts w:cs="Arial"/>
          <w:lang w:eastAsia="en-IN"/>
        </w:rPr>
        <w:lastRenderedPageBreak/>
        <w:t>For additional information, go to the "Use a Braille Display with Your FireTablet":(</w:t>
      </w:r>
      <w:hyperlink r:id="rId36" w:history="1">
        <w:r>
          <w:rPr>
            <w:rFonts w:eastAsia="Calibri"/>
            <w:color w:val="0000FF"/>
          </w:rPr>
          <w:t>https://www.amazon.com/gp/help/customer/display.html?nodeId=201829370</w:t>
        </w:r>
      </w:hyperlink>
      <w:r>
        <w:rPr>
          <w:rFonts w:cs="Arial"/>
          <w:lang w:eastAsia="en-IN"/>
        </w:rPr>
        <w:t>) webpage on the Amazon Help and Customer Service site.</w:t>
      </w:r>
    </w:p>
    <w:p w14:paraId="2A9AAD82" w14:textId="77777777" w:rsidR="00FE3743" w:rsidRPr="000C3ED9" w:rsidRDefault="00FE3743" w:rsidP="00121DFE">
      <w:pPr>
        <w:pStyle w:val="Heading2"/>
        <w:rPr>
          <w:lang w:eastAsia="en-IN"/>
        </w:rPr>
      </w:pPr>
      <w:bookmarkStart w:id="903" w:name="_Toc504838833"/>
      <w:bookmarkStart w:id="904" w:name="_Toc504838968"/>
      <w:bookmarkStart w:id="905" w:name="_Toc504839102"/>
      <w:bookmarkStart w:id="906" w:name="ChromeVox-SettingsCommands"/>
      <w:bookmarkStart w:id="907" w:name="Windows-PCs"/>
      <w:bookmarkStart w:id="908" w:name="_Toc531853374"/>
      <w:bookmarkStart w:id="909" w:name="_Toc234581861"/>
      <w:bookmarkEnd w:id="903"/>
      <w:bookmarkEnd w:id="904"/>
      <w:bookmarkEnd w:id="905"/>
      <w:bookmarkEnd w:id="906"/>
      <w:bookmarkEnd w:id="907"/>
      <w:r>
        <w:rPr>
          <w:lang w:eastAsia="en-IN"/>
        </w:rPr>
        <w:t>Windows PCs</w:t>
      </w:r>
      <w:bookmarkEnd w:id="908"/>
      <w:bookmarkEnd w:id="909"/>
    </w:p>
    <w:p w14:paraId="0AFF10EC" w14:textId="77777777" w:rsidR="00FE3743" w:rsidRPr="000C3ED9" w:rsidRDefault="00FE3743" w:rsidP="00FE3743">
      <w:pPr>
        <w:rPr>
          <w:lang w:eastAsia="en-IN"/>
        </w:rPr>
      </w:pPr>
      <w:r>
        <w:rPr>
          <w:lang w:eastAsia="en-IN"/>
        </w:rPr>
        <w:t>Before connecting the Orbit Reader Q20 or Q40 with a PC, you must first decide how you wish to connect: via Bluetooth or USB. This is a personal choice. USB charges the device as you use it, so it is a good choice when your battery is low. Bluetooth does not use wires, so it is a good choice when you are on the go.</w:t>
      </w:r>
    </w:p>
    <w:p w14:paraId="7638E627" w14:textId="77777777" w:rsidR="00FE3743" w:rsidRPr="000C3ED9" w:rsidRDefault="00FE3743">
      <w:pPr>
        <w:pStyle w:val="Heading3"/>
        <w:rPr>
          <w:lang w:eastAsia="en-IN"/>
        </w:rPr>
      </w:pPr>
      <w:bookmarkStart w:id="910" w:name="Connecting-Windows-with-USB"/>
      <w:bookmarkStart w:id="911" w:name="_Toc531853375"/>
      <w:bookmarkStart w:id="912" w:name="_Toc234581862"/>
      <w:bookmarkEnd w:id="910"/>
      <w:r>
        <w:rPr>
          <w:lang w:eastAsia="en-IN"/>
        </w:rPr>
        <w:t>Connecting to Windows over USB</w:t>
      </w:r>
      <w:bookmarkEnd w:id="911"/>
      <w:bookmarkEnd w:id="912"/>
    </w:p>
    <w:p w14:paraId="7FE25DC0" w14:textId="77777777" w:rsidR="00FE3743" w:rsidRPr="000C3ED9" w:rsidRDefault="00FE3743" w:rsidP="00FE3743">
      <w:pPr>
        <w:rPr>
          <w:lang w:eastAsia="en-IN"/>
        </w:rPr>
      </w:pPr>
      <w:r>
        <w:rPr>
          <w:lang w:eastAsia="en-IN"/>
        </w:rPr>
        <w:t>If your screen reader does not support HID, switch to the Serial protocol on the Orbit Reader Q20 or Q40 with the hotkey or select Serial from the USB option in the menu.</w:t>
      </w:r>
    </w:p>
    <w:p w14:paraId="2A338B0F" w14:textId="77777777" w:rsidR="00FE3743" w:rsidRPr="000C3ED9" w:rsidRDefault="00FE3743" w:rsidP="00FE3743">
      <w:pPr>
        <w:rPr>
          <w:lang w:eastAsia="en-IN"/>
        </w:rPr>
      </w:pPr>
    </w:p>
    <w:p w14:paraId="166A7F1D" w14:textId="77777777" w:rsidR="00FE3743" w:rsidRPr="000C3ED9" w:rsidRDefault="00FE3743" w:rsidP="00FE3743">
      <w:pPr>
        <w:rPr>
          <w:lang w:eastAsia="en-IN"/>
        </w:rPr>
      </w:pPr>
      <w:r>
        <w:rPr>
          <w:lang w:eastAsia="en-IN"/>
        </w:rPr>
        <w:t>For Windows versions 7 and newer, the serial interface requires the installation of two drivers: one for the USB and one to make the USB port appear like a COM port. The only exception is Windows XP. Because it is Serial only, it can just be plugged in. The second driver is required because many screen reading programs handle braille displays like a serial device. The COM port assignment driver shows the assigned port number used to communicate with the display. Take note of the COM port number for later use. If you need to look at it later, go to the Device Manager while the display is connected and look in the section for Ports: COM and LPT. One of the COM ports is assigned to Orbit Reader Q20 or Q40. You need to use that number when you set up your screen reader.</w:t>
      </w:r>
    </w:p>
    <w:p w14:paraId="0E9B4C03" w14:textId="77777777" w:rsidR="00FE3743" w:rsidRPr="000C3ED9" w:rsidRDefault="00FE3743" w:rsidP="00FE3743">
      <w:pPr>
        <w:rPr>
          <w:lang w:eastAsia="en-IN"/>
        </w:rPr>
      </w:pPr>
      <w:r>
        <w:rPr>
          <w:lang w:eastAsia="en-IN"/>
        </w:rPr>
        <w:t>Once the display is connected to the device you wish to use, configure the software to use the Orbit Reader Q20 or Q40.</w:t>
      </w:r>
    </w:p>
    <w:p w14:paraId="76BFC5B6" w14:textId="77777777" w:rsidR="00FE3743" w:rsidRPr="000C3ED9" w:rsidRDefault="00FE3743">
      <w:pPr>
        <w:pStyle w:val="Heading3"/>
        <w:rPr>
          <w:lang w:eastAsia="en-IN"/>
        </w:rPr>
      </w:pPr>
      <w:bookmarkStart w:id="913" w:name="Connecting-Windows-with-Bluetooth"/>
      <w:bookmarkStart w:id="914" w:name="_Connecting_Windows_with"/>
      <w:bookmarkStart w:id="915" w:name="_Toc531853376"/>
      <w:bookmarkStart w:id="916" w:name="_Toc234581863"/>
      <w:bookmarkEnd w:id="913"/>
      <w:bookmarkEnd w:id="914"/>
      <w:r>
        <w:rPr>
          <w:lang w:eastAsia="en-IN"/>
        </w:rPr>
        <w:t>Connecting to Windows over Bluetooth</w:t>
      </w:r>
      <w:bookmarkEnd w:id="915"/>
      <w:bookmarkEnd w:id="916"/>
    </w:p>
    <w:p w14:paraId="3610C0EB" w14:textId="77777777" w:rsidR="00FE3743" w:rsidRPr="000C3ED9" w:rsidRDefault="00FE3743" w:rsidP="00FE3743">
      <w:pPr>
        <w:rPr>
          <w:lang w:eastAsia="en-IN"/>
        </w:rPr>
      </w:pPr>
      <w:r>
        <w:rPr>
          <w:lang w:eastAsia="en-IN"/>
        </w:rPr>
        <w:t>When connecting the Orbit Reader Q20 or Q40 with Bluetooth, you must first choose a pairing configuration.</w:t>
      </w:r>
    </w:p>
    <w:p w14:paraId="3BC5BD21" w14:textId="77777777" w:rsidR="00FE3743" w:rsidRPr="000C3ED9" w:rsidRDefault="00FE3743" w:rsidP="00FE3743">
      <w:pPr>
        <w:rPr>
          <w:lang w:eastAsia="en-IN"/>
        </w:rPr>
      </w:pPr>
    </w:p>
    <w:p w14:paraId="2BF578F3" w14:textId="77777777" w:rsidR="00FE3743" w:rsidRPr="000C3ED9" w:rsidRDefault="00FE3743" w:rsidP="00FE3743">
      <w:pPr>
        <w:rPr>
          <w:lang w:eastAsia="en-IN"/>
        </w:rPr>
      </w:pPr>
      <w:r>
        <w:rPr>
          <w:lang w:eastAsia="en-IN"/>
        </w:rPr>
        <w:t>The default configuration is ‘Just Works.’ If the Orbit Reader is in default connection, follow these steps to pair the device:</w:t>
      </w:r>
    </w:p>
    <w:p w14:paraId="032DD394" w14:textId="77777777" w:rsidR="00FE3743" w:rsidRPr="005249A3" w:rsidRDefault="00FE3743" w:rsidP="00C96C39">
      <w:pPr>
        <w:pStyle w:val="ListParagraph"/>
        <w:numPr>
          <w:ilvl w:val="0"/>
          <w:numId w:val="171"/>
        </w:numPr>
        <w:rPr>
          <w:rFonts w:ascii="Arial" w:hAnsi="Arial" w:cs="Arial"/>
          <w:sz w:val="24"/>
          <w:szCs w:val="24"/>
          <w:lang w:eastAsia="en-IN"/>
        </w:rPr>
      </w:pPr>
      <w:r>
        <w:rPr>
          <w:rFonts w:ascii="Arial" w:hAnsi="Arial" w:cs="Arial"/>
          <w:sz w:val="24"/>
          <w:szCs w:val="24"/>
          <w:lang w:eastAsia="en-IN"/>
        </w:rPr>
        <w:t>On the PC, perform a Bluetooth search.</w:t>
      </w:r>
    </w:p>
    <w:p w14:paraId="101A8B51" w14:textId="77777777" w:rsidR="00FE3743" w:rsidRPr="005249A3" w:rsidRDefault="00C573CB" w:rsidP="00C96C39">
      <w:pPr>
        <w:pStyle w:val="ListParagraph"/>
        <w:numPr>
          <w:ilvl w:val="0"/>
          <w:numId w:val="171"/>
        </w:numPr>
        <w:rPr>
          <w:rFonts w:ascii="Arial" w:hAnsi="Arial" w:cs="Arial"/>
          <w:sz w:val="24"/>
          <w:szCs w:val="24"/>
          <w:lang w:eastAsia="en-IN"/>
        </w:rPr>
      </w:pPr>
      <w:r>
        <w:rPr>
          <w:rFonts w:ascii="Arial" w:hAnsi="Arial" w:cs="Arial"/>
          <w:sz w:val="24"/>
          <w:szCs w:val="24"/>
          <w:lang w:eastAsia="en-IN"/>
        </w:rPr>
        <w:t>Select “Orbit Reader 20 ” for the Orbit Reader Q20 and “Orbit Reader 40 ” for the Orbit Reader Q40 from the list.</w:t>
      </w:r>
    </w:p>
    <w:p w14:paraId="655F5EE5" w14:textId="77777777" w:rsidR="008D35B7" w:rsidRPr="005249A3" w:rsidRDefault="00910C51" w:rsidP="00C96C39">
      <w:pPr>
        <w:pStyle w:val="ListParagraph"/>
        <w:numPr>
          <w:ilvl w:val="0"/>
          <w:numId w:val="171"/>
        </w:numPr>
        <w:rPr>
          <w:rFonts w:ascii="Arial" w:hAnsi="Arial" w:cs="Arial"/>
          <w:sz w:val="24"/>
          <w:szCs w:val="24"/>
          <w:lang w:eastAsia="en-IN"/>
        </w:rPr>
      </w:pPr>
      <w:r>
        <w:rPr>
          <w:rFonts w:ascii="Arial" w:hAnsi="Arial" w:cs="Arial"/>
          <w:sz w:val="24"/>
          <w:szCs w:val="24"/>
          <w:lang w:eastAsia="en-IN"/>
        </w:rPr>
        <w:t>Press enters to connect the display and press enter again to close the dialog.</w:t>
      </w:r>
    </w:p>
    <w:p w14:paraId="16C85814" w14:textId="77777777" w:rsidR="00A36FC6" w:rsidRPr="005249A3" w:rsidRDefault="00A36FC6" w:rsidP="00C96C39">
      <w:pPr>
        <w:pStyle w:val="ListParagraph"/>
        <w:numPr>
          <w:ilvl w:val="0"/>
          <w:numId w:val="171"/>
        </w:numPr>
        <w:rPr>
          <w:rFonts w:ascii="Arial" w:hAnsi="Arial" w:cs="Arial"/>
          <w:sz w:val="24"/>
          <w:szCs w:val="24"/>
          <w:lang w:eastAsia="en-IN"/>
        </w:rPr>
      </w:pPr>
      <w:r w:rsidRPr="005249A3">
        <w:rPr>
          <w:rFonts w:ascii="Arial" w:hAnsi="Arial" w:cs="Arial"/>
          <w:sz w:val="24"/>
          <w:szCs w:val="24"/>
          <w:lang w:eastAsia="en-IN"/>
        </w:rPr>
        <w:t>Now, press the tab on the Bluetooth window until you reach more Bluetooth settings.</w:t>
      </w:r>
    </w:p>
    <w:p w14:paraId="1EE7A56C" w14:textId="77777777" w:rsidR="003A3F95" w:rsidRPr="005249A3" w:rsidRDefault="003A3F95" w:rsidP="00C96C39">
      <w:pPr>
        <w:pStyle w:val="ListParagraph"/>
        <w:numPr>
          <w:ilvl w:val="0"/>
          <w:numId w:val="171"/>
        </w:numPr>
        <w:rPr>
          <w:rFonts w:ascii="Arial" w:hAnsi="Arial" w:cs="Arial"/>
          <w:sz w:val="24"/>
          <w:szCs w:val="24"/>
          <w:lang w:eastAsia="en-IN"/>
        </w:rPr>
      </w:pPr>
      <w:r w:rsidRPr="005249A3">
        <w:rPr>
          <w:rFonts w:ascii="Arial" w:hAnsi="Arial" w:cs="Arial"/>
          <w:sz w:val="24"/>
          <w:szCs w:val="24"/>
          <w:lang w:eastAsia="en-IN"/>
        </w:rPr>
        <w:t>Press enters on that option and press ctrl + tab to reach com port tab.</w:t>
      </w:r>
    </w:p>
    <w:p w14:paraId="37C1F5E1" w14:textId="77777777" w:rsidR="006D61A5" w:rsidRPr="005249A3" w:rsidRDefault="00385DD9" w:rsidP="00C96C39">
      <w:pPr>
        <w:pStyle w:val="ListParagraph"/>
        <w:numPr>
          <w:ilvl w:val="0"/>
          <w:numId w:val="171"/>
        </w:numPr>
        <w:rPr>
          <w:rFonts w:ascii="Arial" w:hAnsi="Arial" w:cs="Arial"/>
          <w:sz w:val="24"/>
          <w:szCs w:val="24"/>
          <w:lang w:eastAsia="en-IN"/>
        </w:rPr>
      </w:pPr>
      <w:r w:rsidRPr="005249A3">
        <w:rPr>
          <w:rFonts w:ascii="Arial" w:hAnsi="Arial" w:cs="Arial"/>
          <w:sz w:val="24"/>
          <w:szCs w:val="24"/>
          <w:lang w:eastAsia="en-IN"/>
        </w:rPr>
        <w:lastRenderedPageBreak/>
        <w:t>Press tab to reach the list of com ports and find the outgoing com port with your device name and remember that.</w:t>
      </w:r>
    </w:p>
    <w:p w14:paraId="270283D1" w14:textId="77777777" w:rsidR="00FE3743" w:rsidRPr="00F72C00" w:rsidRDefault="00FE3743" w:rsidP="00FE3743">
      <w:pPr>
        <w:rPr>
          <w:sz w:val="28"/>
          <w:szCs w:val="28"/>
          <w:lang w:eastAsia="en-IN"/>
        </w:rPr>
      </w:pPr>
    </w:p>
    <w:p w14:paraId="2687C2EB" w14:textId="77777777" w:rsidR="00FE3743" w:rsidRPr="000C3ED9" w:rsidRDefault="00FE3743" w:rsidP="00FE3743">
      <w:pPr>
        <w:rPr>
          <w:lang w:eastAsia="en-IN"/>
        </w:rPr>
      </w:pPr>
    </w:p>
    <w:p w14:paraId="414D6A9E" w14:textId="77777777" w:rsidR="00FE3743" w:rsidRPr="000C3ED9" w:rsidRDefault="00715051">
      <w:pPr>
        <w:pStyle w:val="Heading3"/>
        <w:rPr>
          <w:lang w:eastAsia="en-IN"/>
        </w:rPr>
      </w:pPr>
      <w:bookmarkStart w:id="917" w:name="NonVisual-Desktop-Access-NVDA"/>
      <w:bookmarkStart w:id="918" w:name="_Toc531853377"/>
      <w:bookmarkStart w:id="919" w:name="_Toc234581864"/>
      <w:bookmarkEnd w:id="917"/>
      <w:r>
        <w:rPr>
          <w:lang w:eastAsia="en-IN"/>
        </w:rPr>
        <w:t>Non-Visual Desktop Access (NVDA)</w:t>
      </w:r>
      <w:bookmarkEnd w:id="918"/>
      <w:bookmarkEnd w:id="919"/>
    </w:p>
    <w:p w14:paraId="5200008C" w14:textId="77777777" w:rsidR="0077626D" w:rsidRPr="000C3ED9" w:rsidRDefault="0077626D" w:rsidP="00FE3743">
      <w:pPr>
        <w:rPr>
          <w:lang w:eastAsia="en-IN"/>
        </w:rPr>
      </w:pPr>
    </w:p>
    <w:p w14:paraId="6521C9D5" w14:textId="77777777" w:rsidR="00FE3743" w:rsidRPr="000C3ED9" w:rsidRDefault="00FE3743" w:rsidP="00FE3743">
      <w:pPr>
        <w:rPr>
          <w:lang w:eastAsia="en-IN"/>
        </w:rPr>
      </w:pPr>
    </w:p>
    <w:p w14:paraId="5C48DB73" w14:textId="77777777" w:rsidR="001C776A" w:rsidRDefault="002E24C2">
      <w:pPr>
        <w:rPr>
          <w:lang w:eastAsia="en-IN"/>
        </w:rPr>
      </w:pPr>
      <w:r>
        <w:rPr>
          <w:lang w:eastAsia="en-IN"/>
        </w:rPr>
        <w:t>We recommend using the latest version of NVDA. With NVDA installed on your PC, it automatically recognizes the Orbit Reader Q20 or Q40 over USB and Bluetooth. If NVDA is not recognizing the display, go to the NVDA Preferences menu and select Braille Settings from the list. From the braille display drop-down menu, select the Orbit Reader Q20 or Q40 and click OK.</w:t>
      </w:r>
    </w:p>
    <w:p w14:paraId="7217BA45" w14:textId="77777777" w:rsidR="001C776A" w:rsidRDefault="002E24C2">
      <w:pPr>
        <w:rPr>
          <w:lang w:eastAsia="en-IN"/>
        </w:rPr>
      </w:pPr>
      <w:r>
        <w:rPr>
          <w:b/>
          <w:bCs/>
          <w:lang w:eastAsia="en-IN"/>
        </w:rPr>
        <w:t xml:space="preserve">Note: </w:t>
      </w:r>
      <w:r>
        <w:rPr>
          <w:lang w:eastAsia="en-IN"/>
        </w:rPr>
        <w:t>For a USB connection, set the Orbit Reader Q20 or Q40 to HID-Braille by selecting HID-Braille under the USB option in the Menu.</w:t>
      </w:r>
    </w:p>
    <w:p w14:paraId="1351CDB3" w14:textId="77777777" w:rsidR="001C776A" w:rsidRDefault="002E24C2">
      <w:pPr>
        <w:rPr>
          <w:lang w:eastAsia="en-IN"/>
        </w:rPr>
      </w:pPr>
      <w:r>
        <w:rPr>
          <w:lang w:eastAsia="en-IN"/>
        </w:rPr>
        <w:t>NVDA turns ‘On’ braille output when it is configured for the display. To turn ‘Off’ braille support, select "No Braille" from Braille Display options in the Braille Settings menu.</w:t>
      </w:r>
    </w:p>
    <w:p w14:paraId="444CFD68" w14:textId="3F06D225" w:rsidR="00FE3743" w:rsidRDefault="00FE3743" w:rsidP="00FE3743">
      <w:pPr>
        <w:pStyle w:val="Heading4"/>
        <w:rPr>
          <w:lang w:eastAsia="en-IN"/>
        </w:rPr>
      </w:pPr>
      <w:bookmarkStart w:id="920" w:name="NVDA-Commands"/>
      <w:bookmarkEnd w:id="920"/>
      <w:r>
        <w:rPr>
          <w:lang w:eastAsia="en-IN"/>
        </w:rPr>
        <w:t>NVDA Commands</w:t>
      </w:r>
      <w:r w:rsidR="005249A3">
        <w:rPr>
          <w:lang w:eastAsia="en-IN"/>
        </w:rPr>
        <w:br/>
      </w:r>
    </w:p>
    <w:p w14:paraId="58A24D28" w14:textId="77777777" w:rsidR="001C776A" w:rsidRDefault="002E24C2">
      <w:pPr>
        <w:rPr>
          <w:lang w:eastAsia="en-IN"/>
        </w:rPr>
      </w:pPr>
      <w:r>
        <w:rPr>
          <w:lang w:eastAsia="en-IN"/>
        </w:rPr>
        <w:t>The Orbit Reader Q20 and Q40 have a full QWERTY keyboard, so the commands you use in remote mode are the standard keyboard commands of your screen reader or operating system, not commands specific to the display. For the current command list, refer to the vendor documentation for your screen reader or operating system. Links to the official command references are provided in Appendix A.</w:t>
      </w:r>
    </w:p>
    <w:p w14:paraId="6576D138" w14:textId="77777777" w:rsidR="00FE3743" w:rsidRPr="000C3ED9" w:rsidRDefault="00C23352">
      <w:pPr>
        <w:pStyle w:val="Heading3"/>
        <w:rPr>
          <w:lang w:eastAsia="en-IN"/>
        </w:rPr>
      </w:pPr>
      <w:bookmarkStart w:id="921" w:name="JAWS"/>
      <w:bookmarkStart w:id="922" w:name="_Toc531853378"/>
      <w:bookmarkStart w:id="923" w:name="_Toc234581865"/>
      <w:bookmarkEnd w:id="921"/>
      <w:r>
        <w:rPr>
          <w:lang w:eastAsia="en-IN"/>
        </w:rPr>
        <w:t>Job Access with Speech (JAWS)</w:t>
      </w:r>
      <w:bookmarkEnd w:id="922"/>
      <w:bookmarkEnd w:id="923"/>
    </w:p>
    <w:p w14:paraId="1A453B72" w14:textId="77777777" w:rsidR="004B7A6F" w:rsidRPr="000C3ED9" w:rsidRDefault="004B7A6F" w:rsidP="00D0084A">
      <w:pPr>
        <w:rPr>
          <w:lang w:eastAsia="en-IN"/>
        </w:rPr>
      </w:pPr>
    </w:p>
    <w:p w14:paraId="6D063FAE" w14:textId="77777777" w:rsidR="00386092" w:rsidRPr="000C3ED9" w:rsidRDefault="00386092" w:rsidP="00FE3743">
      <w:pPr>
        <w:rPr>
          <w:lang w:eastAsia="en-IN"/>
        </w:rPr>
      </w:pPr>
    </w:p>
    <w:p w14:paraId="23C5EA0D" w14:textId="03B8B547" w:rsidR="001C776A" w:rsidRDefault="002E24C2">
      <w:pPr>
        <w:rPr>
          <w:lang w:eastAsia="en-IN"/>
        </w:rPr>
      </w:pPr>
      <w:r>
        <w:rPr>
          <w:lang w:eastAsia="en-IN"/>
        </w:rPr>
        <w:t>The Orbit Reader Q20 and Q40 are supported on JAWS 2020 and later. No driver installation is required, as support is integrated into JAWS.</w:t>
      </w:r>
      <w:r w:rsidR="005249A3">
        <w:rPr>
          <w:lang w:eastAsia="en-IN"/>
        </w:rPr>
        <w:br/>
      </w:r>
    </w:p>
    <w:p w14:paraId="7AB0C7AA" w14:textId="600F247B" w:rsidR="001C776A" w:rsidRDefault="002E24C2">
      <w:pPr>
        <w:pStyle w:val="Heading5"/>
        <w:rPr>
          <w:lang w:eastAsia="en-IN"/>
        </w:rPr>
      </w:pPr>
      <w:r>
        <w:rPr>
          <w:lang w:eastAsia="en-IN"/>
        </w:rPr>
        <w:t>Connecting with USB (JAWS 2026 and later)</w:t>
      </w:r>
      <w:r w:rsidR="005249A3">
        <w:rPr>
          <w:lang w:eastAsia="en-IN"/>
        </w:rPr>
        <w:br/>
      </w:r>
    </w:p>
    <w:p w14:paraId="6AE8C7E1" w14:textId="77777777" w:rsidR="001C776A" w:rsidRDefault="002E24C2">
      <w:pPr>
        <w:rPr>
          <w:lang w:eastAsia="en-IN"/>
        </w:rPr>
      </w:pPr>
      <w:r>
        <w:rPr>
          <w:lang w:eastAsia="en-IN"/>
        </w:rPr>
        <w:t>JAWS 2026 and later support the plug-and-play HID-Braille standard over USB. In this mode, JAWS automatically detects the Orbit Reader Q20 or Q40, so no manual display selection is required.</w:t>
      </w:r>
    </w:p>
    <w:p w14:paraId="7F48FE24" w14:textId="77777777" w:rsidR="001C776A" w:rsidRPr="005249A3" w:rsidRDefault="002E24C2">
      <w:pPr>
        <w:pStyle w:val="ListParagraph"/>
        <w:numPr>
          <w:ilvl w:val="0"/>
          <w:numId w:val="209"/>
        </w:numPr>
        <w:rPr>
          <w:rFonts w:ascii="Arial" w:eastAsia="Times New Roman" w:hAnsi="Arial"/>
          <w:sz w:val="24"/>
          <w:szCs w:val="24"/>
          <w:lang w:eastAsia="en-IN"/>
        </w:rPr>
      </w:pPr>
      <w:r w:rsidRPr="005249A3">
        <w:rPr>
          <w:rFonts w:ascii="Arial" w:eastAsia="Times New Roman" w:hAnsi="Arial"/>
          <w:sz w:val="24"/>
          <w:szCs w:val="24"/>
          <w:lang w:eastAsia="en-IN"/>
        </w:rPr>
        <w:t>On the Orbit Reader Q20 or Q40, open the Menu, arrow to the USB option, and select HID-Braille.</w:t>
      </w:r>
    </w:p>
    <w:p w14:paraId="2E4AB193" w14:textId="77777777" w:rsidR="001C776A" w:rsidRPr="005249A3" w:rsidRDefault="002E24C2">
      <w:pPr>
        <w:pStyle w:val="ListParagraph"/>
        <w:numPr>
          <w:ilvl w:val="0"/>
          <w:numId w:val="209"/>
        </w:numPr>
        <w:rPr>
          <w:rFonts w:ascii="Arial" w:eastAsia="Times New Roman" w:hAnsi="Arial"/>
          <w:sz w:val="24"/>
          <w:szCs w:val="24"/>
          <w:lang w:eastAsia="en-IN"/>
        </w:rPr>
      </w:pPr>
      <w:r w:rsidRPr="005249A3">
        <w:rPr>
          <w:rFonts w:ascii="Arial" w:eastAsia="Times New Roman" w:hAnsi="Arial"/>
          <w:sz w:val="24"/>
          <w:szCs w:val="24"/>
          <w:lang w:eastAsia="en-IN"/>
        </w:rPr>
        <w:t>Connect the Orbit Reader Q20 or Q40 to your computer with the USB cable.</w:t>
      </w:r>
    </w:p>
    <w:p w14:paraId="028B300B" w14:textId="77777777" w:rsidR="001C776A" w:rsidRPr="005249A3" w:rsidRDefault="002E24C2">
      <w:pPr>
        <w:pStyle w:val="ListParagraph"/>
        <w:numPr>
          <w:ilvl w:val="0"/>
          <w:numId w:val="209"/>
        </w:numPr>
        <w:rPr>
          <w:rFonts w:ascii="Arial" w:eastAsia="Times New Roman" w:hAnsi="Arial"/>
          <w:sz w:val="24"/>
          <w:szCs w:val="24"/>
          <w:lang w:eastAsia="en-IN"/>
        </w:rPr>
      </w:pPr>
      <w:r w:rsidRPr="005249A3">
        <w:rPr>
          <w:rFonts w:ascii="Arial" w:eastAsia="Times New Roman" w:hAnsi="Arial"/>
          <w:sz w:val="24"/>
          <w:szCs w:val="24"/>
          <w:lang w:eastAsia="en-IN"/>
        </w:rPr>
        <w:lastRenderedPageBreak/>
        <w:t>Start or restart JAWS. JAWS detects the display automatically and begins brailleing the screen.</w:t>
      </w:r>
    </w:p>
    <w:p w14:paraId="30BECF18" w14:textId="2DE62D55" w:rsidR="001C776A" w:rsidRDefault="002E24C2">
      <w:pPr>
        <w:rPr>
          <w:lang w:eastAsia="en-IN"/>
        </w:rPr>
      </w:pPr>
      <w:r>
        <w:rPr>
          <w:b/>
          <w:bCs/>
          <w:lang w:eastAsia="en-IN"/>
        </w:rPr>
        <w:t xml:space="preserve">Note: </w:t>
      </w:r>
      <w:r>
        <w:rPr>
          <w:lang w:eastAsia="en-IN"/>
        </w:rPr>
        <w:t>HID-Braille is currently available over USB only. See Connecting with Bluetooth below for Bluetooth connections.</w:t>
      </w:r>
      <w:r w:rsidR="00303E31">
        <w:rPr>
          <w:lang w:eastAsia="en-IN"/>
        </w:rPr>
        <w:br/>
      </w:r>
    </w:p>
    <w:p w14:paraId="231B8EEF" w14:textId="7265EA78" w:rsidR="001C776A" w:rsidRDefault="002E24C2">
      <w:pPr>
        <w:pStyle w:val="Heading5"/>
        <w:rPr>
          <w:lang w:eastAsia="en-IN"/>
        </w:rPr>
      </w:pPr>
      <w:r>
        <w:rPr>
          <w:lang w:eastAsia="en-IN"/>
        </w:rPr>
        <w:t>Connecting with USB (JAWS 2025 and earlier)</w:t>
      </w:r>
      <w:r w:rsidR="00303E31">
        <w:rPr>
          <w:lang w:eastAsia="en-IN"/>
        </w:rPr>
        <w:br/>
      </w:r>
    </w:p>
    <w:p w14:paraId="73472EAD" w14:textId="2F10E921" w:rsidR="001C776A" w:rsidRDefault="002E24C2">
      <w:pPr>
        <w:rPr>
          <w:lang w:eastAsia="en-IN"/>
        </w:rPr>
      </w:pPr>
      <w:r>
        <w:rPr>
          <w:lang w:eastAsia="en-IN"/>
        </w:rPr>
        <w:t>JAWS 2025 and earlier use the HID (Orbit) protocol and require the display to be selected manually. On the Orbit Reader Q20 or Q40, set the USB protocol to HID (Orbit) by pressing CTRL + H, then follow these steps:</w:t>
      </w:r>
      <w:r w:rsidR="00D7391C">
        <w:rPr>
          <w:lang w:eastAsia="en-IN"/>
        </w:rPr>
        <w:br/>
      </w:r>
    </w:p>
    <w:p w14:paraId="0CD6AA79" w14:textId="77777777" w:rsidR="00FE3743" w:rsidRPr="00D7391C" w:rsidRDefault="00FE3743" w:rsidP="00C96C39">
      <w:pPr>
        <w:pStyle w:val="ListParagraph"/>
        <w:numPr>
          <w:ilvl w:val="0"/>
          <w:numId w:val="172"/>
        </w:numPr>
        <w:rPr>
          <w:rFonts w:ascii="Arial" w:eastAsia="Times New Roman" w:hAnsi="Arial"/>
          <w:sz w:val="24"/>
          <w:szCs w:val="24"/>
          <w:lang w:eastAsia="en-IN"/>
        </w:rPr>
      </w:pPr>
      <w:r w:rsidRPr="00D7391C">
        <w:rPr>
          <w:rFonts w:ascii="Arial" w:eastAsia="Times New Roman" w:hAnsi="Arial"/>
          <w:sz w:val="24"/>
          <w:szCs w:val="24"/>
          <w:lang w:eastAsia="en-IN"/>
        </w:rPr>
        <w:t>Start or restart JAWS.</w:t>
      </w:r>
    </w:p>
    <w:p w14:paraId="22568EBE" w14:textId="77777777" w:rsidR="00FE3743" w:rsidRPr="00D7391C" w:rsidRDefault="00FE3743" w:rsidP="00C96C39">
      <w:pPr>
        <w:pStyle w:val="ListParagraph"/>
        <w:numPr>
          <w:ilvl w:val="0"/>
          <w:numId w:val="172"/>
        </w:numPr>
        <w:rPr>
          <w:rFonts w:ascii="Arial" w:eastAsia="Times New Roman" w:hAnsi="Arial"/>
          <w:sz w:val="24"/>
          <w:szCs w:val="24"/>
          <w:lang w:eastAsia="en-IN"/>
        </w:rPr>
      </w:pPr>
      <w:r w:rsidRPr="00D7391C">
        <w:rPr>
          <w:rFonts w:ascii="Arial" w:eastAsia="Times New Roman" w:hAnsi="Arial"/>
          <w:sz w:val="24"/>
          <w:szCs w:val="24"/>
          <w:lang w:eastAsia="en-IN"/>
        </w:rPr>
        <w:t>Insert + J to bring up the JAWS menu.</w:t>
      </w:r>
    </w:p>
    <w:p w14:paraId="6DAEDDFF" w14:textId="77777777" w:rsidR="00FE3743" w:rsidRPr="00D7391C" w:rsidRDefault="00FE3743" w:rsidP="00C96C39">
      <w:pPr>
        <w:pStyle w:val="ListParagraph"/>
        <w:numPr>
          <w:ilvl w:val="0"/>
          <w:numId w:val="172"/>
        </w:numPr>
        <w:rPr>
          <w:rFonts w:ascii="Arial" w:eastAsia="Times New Roman" w:hAnsi="Arial"/>
          <w:sz w:val="24"/>
          <w:szCs w:val="24"/>
          <w:lang w:eastAsia="en-IN"/>
        </w:rPr>
      </w:pPr>
      <w:r w:rsidRPr="00D7391C">
        <w:rPr>
          <w:rFonts w:ascii="Arial" w:eastAsia="Times New Roman" w:hAnsi="Arial"/>
          <w:sz w:val="24"/>
          <w:szCs w:val="24"/>
          <w:lang w:eastAsia="en-IN"/>
        </w:rPr>
        <w:t>Press Enter on Options.</w:t>
      </w:r>
    </w:p>
    <w:p w14:paraId="68876AB5" w14:textId="77777777" w:rsidR="00FE3743" w:rsidRPr="00D7391C" w:rsidRDefault="00FE3743" w:rsidP="00C96C39">
      <w:pPr>
        <w:pStyle w:val="ListParagraph"/>
        <w:numPr>
          <w:ilvl w:val="0"/>
          <w:numId w:val="172"/>
        </w:numPr>
        <w:rPr>
          <w:rFonts w:ascii="Arial" w:eastAsia="Times New Roman" w:hAnsi="Arial"/>
          <w:sz w:val="24"/>
          <w:szCs w:val="24"/>
          <w:lang w:eastAsia="en-IN"/>
        </w:rPr>
      </w:pPr>
      <w:r w:rsidRPr="00D7391C">
        <w:rPr>
          <w:rFonts w:ascii="Arial" w:eastAsia="Times New Roman" w:hAnsi="Arial"/>
          <w:sz w:val="24"/>
          <w:szCs w:val="24"/>
          <w:lang w:eastAsia="en-IN"/>
        </w:rPr>
        <w:t>Down Arrow to Braille and press Enter.</w:t>
      </w:r>
    </w:p>
    <w:p w14:paraId="2E159153" w14:textId="77777777" w:rsidR="00FE3743" w:rsidRPr="00D7391C" w:rsidRDefault="00FE3743" w:rsidP="00C96C39">
      <w:pPr>
        <w:pStyle w:val="ListParagraph"/>
        <w:numPr>
          <w:ilvl w:val="0"/>
          <w:numId w:val="172"/>
        </w:numPr>
        <w:rPr>
          <w:rFonts w:ascii="Arial" w:eastAsia="Times New Roman" w:hAnsi="Arial"/>
          <w:sz w:val="24"/>
          <w:szCs w:val="24"/>
          <w:lang w:eastAsia="en-IN"/>
        </w:rPr>
      </w:pPr>
      <w:r w:rsidRPr="00D7391C">
        <w:rPr>
          <w:rFonts w:ascii="Arial" w:eastAsia="Times New Roman" w:hAnsi="Arial"/>
          <w:sz w:val="24"/>
          <w:szCs w:val="24"/>
          <w:lang w:eastAsia="en-IN"/>
        </w:rPr>
        <w:t>Tab to Add and press Enter.</w:t>
      </w:r>
    </w:p>
    <w:p w14:paraId="0C74E264" w14:textId="77777777" w:rsidR="00FE3743" w:rsidRPr="00D7391C" w:rsidRDefault="00FE3743" w:rsidP="00C96C39">
      <w:pPr>
        <w:pStyle w:val="ListParagraph"/>
        <w:numPr>
          <w:ilvl w:val="0"/>
          <w:numId w:val="172"/>
        </w:numPr>
        <w:rPr>
          <w:rFonts w:ascii="Arial" w:eastAsia="Times New Roman" w:hAnsi="Arial"/>
          <w:sz w:val="24"/>
          <w:szCs w:val="24"/>
          <w:lang w:eastAsia="en-IN"/>
        </w:rPr>
      </w:pPr>
      <w:r w:rsidRPr="00D7391C">
        <w:rPr>
          <w:rFonts w:ascii="Arial" w:eastAsia="Times New Roman" w:hAnsi="Arial"/>
          <w:sz w:val="24"/>
          <w:szCs w:val="24"/>
          <w:lang w:eastAsia="en-IN"/>
        </w:rPr>
        <w:t>Arrow Up or Down to Orbit Reader 20 or 40 and press Space to check the box and select it.</w:t>
      </w:r>
    </w:p>
    <w:p w14:paraId="7B1DC382" w14:textId="77777777" w:rsidR="00FE3743" w:rsidRPr="00D7391C" w:rsidRDefault="00FE3743" w:rsidP="00C96C39">
      <w:pPr>
        <w:pStyle w:val="ListParagraph"/>
        <w:numPr>
          <w:ilvl w:val="0"/>
          <w:numId w:val="172"/>
        </w:numPr>
        <w:rPr>
          <w:rFonts w:ascii="Arial" w:eastAsia="Times New Roman" w:hAnsi="Arial"/>
          <w:sz w:val="24"/>
          <w:szCs w:val="24"/>
          <w:lang w:eastAsia="en-IN"/>
        </w:rPr>
      </w:pPr>
      <w:r w:rsidRPr="00D7391C">
        <w:rPr>
          <w:rFonts w:ascii="Arial" w:eastAsia="Times New Roman" w:hAnsi="Arial"/>
          <w:sz w:val="24"/>
          <w:szCs w:val="24"/>
          <w:lang w:eastAsia="en-IN"/>
        </w:rPr>
        <w:t>Tab to the Next button and press Enter.</w:t>
      </w:r>
    </w:p>
    <w:p w14:paraId="3FE2405F" w14:textId="77777777" w:rsidR="00FE3743" w:rsidRPr="00D7391C" w:rsidRDefault="00FE3743" w:rsidP="00C96C39">
      <w:pPr>
        <w:pStyle w:val="ListParagraph"/>
        <w:numPr>
          <w:ilvl w:val="0"/>
          <w:numId w:val="172"/>
        </w:numPr>
        <w:rPr>
          <w:rFonts w:ascii="Arial" w:eastAsia="Times New Roman" w:hAnsi="Arial"/>
          <w:sz w:val="24"/>
          <w:szCs w:val="24"/>
          <w:lang w:eastAsia="en-IN"/>
        </w:rPr>
      </w:pPr>
      <w:r w:rsidRPr="00D7391C">
        <w:rPr>
          <w:rFonts w:ascii="Arial" w:eastAsia="Times New Roman" w:hAnsi="Arial"/>
          <w:sz w:val="24"/>
          <w:szCs w:val="24"/>
          <w:lang w:eastAsia="en-IN"/>
        </w:rPr>
        <w:t xml:space="preserve">Select USB. </w:t>
      </w:r>
    </w:p>
    <w:p w14:paraId="65CC56F3" w14:textId="77777777" w:rsidR="00FE3743" w:rsidRPr="00D7391C" w:rsidRDefault="00FE3743" w:rsidP="00C96C39">
      <w:pPr>
        <w:pStyle w:val="ListParagraph"/>
        <w:numPr>
          <w:ilvl w:val="0"/>
          <w:numId w:val="172"/>
        </w:numPr>
        <w:rPr>
          <w:rFonts w:ascii="Arial" w:eastAsia="Times New Roman" w:hAnsi="Arial"/>
          <w:sz w:val="24"/>
          <w:szCs w:val="24"/>
          <w:lang w:eastAsia="en-IN"/>
        </w:rPr>
      </w:pPr>
      <w:r w:rsidRPr="00D7391C">
        <w:rPr>
          <w:rFonts w:ascii="Arial" w:eastAsia="Times New Roman" w:hAnsi="Arial"/>
          <w:sz w:val="24"/>
          <w:szCs w:val="24"/>
          <w:lang w:eastAsia="en-IN"/>
        </w:rPr>
        <w:t>Tab to the Next button and press Enter.</w:t>
      </w:r>
    </w:p>
    <w:p w14:paraId="6B308B55" w14:textId="77777777" w:rsidR="00FE3743" w:rsidRPr="00D7391C" w:rsidRDefault="00FE3743" w:rsidP="00C96C39">
      <w:pPr>
        <w:pStyle w:val="ListParagraph"/>
        <w:numPr>
          <w:ilvl w:val="0"/>
          <w:numId w:val="172"/>
        </w:numPr>
        <w:rPr>
          <w:rFonts w:ascii="Arial" w:eastAsia="Times New Roman" w:hAnsi="Arial"/>
          <w:sz w:val="24"/>
          <w:szCs w:val="24"/>
          <w:lang w:eastAsia="en-IN"/>
        </w:rPr>
      </w:pPr>
      <w:r w:rsidRPr="00D7391C">
        <w:rPr>
          <w:rFonts w:ascii="Arial" w:eastAsia="Times New Roman" w:hAnsi="Arial"/>
          <w:sz w:val="24"/>
          <w:szCs w:val="24"/>
          <w:lang w:eastAsia="en-IN"/>
        </w:rPr>
        <w:t>Select Orbit Reader 20 or 40 as a primary device.</w:t>
      </w:r>
    </w:p>
    <w:p w14:paraId="405E1AAA" w14:textId="77777777" w:rsidR="00FE3743" w:rsidRPr="00D7391C" w:rsidRDefault="00FE3743" w:rsidP="00C96C39">
      <w:pPr>
        <w:pStyle w:val="ListParagraph"/>
        <w:numPr>
          <w:ilvl w:val="0"/>
          <w:numId w:val="172"/>
        </w:numPr>
        <w:rPr>
          <w:rFonts w:ascii="Arial" w:eastAsia="Times New Roman" w:hAnsi="Arial"/>
          <w:sz w:val="24"/>
          <w:szCs w:val="24"/>
          <w:lang w:eastAsia="en-IN"/>
        </w:rPr>
      </w:pPr>
      <w:r w:rsidRPr="00D7391C">
        <w:rPr>
          <w:rFonts w:ascii="Arial" w:eastAsia="Times New Roman" w:hAnsi="Arial"/>
          <w:sz w:val="24"/>
          <w:szCs w:val="24"/>
          <w:lang w:eastAsia="en-IN"/>
        </w:rPr>
        <w:t>Tab to the Finish button and press Enter.</w:t>
      </w:r>
    </w:p>
    <w:p w14:paraId="7531BD0D" w14:textId="77777777" w:rsidR="00FE3743" w:rsidRPr="00D7391C" w:rsidRDefault="00FE3743" w:rsidP="00C96C39">
      <w:pPr>
        <w:pStyle w:val="ListParagraph"/>
        <w:numPr>
          <w:ilvl w:val="0"/>
          <w:numId w:val="172"/>
        </w:numPr>
        <w:rPr>
          <w:rFonts w:ascii="Arial" w:eastAsia="Times New Roman" w:hAnsi="Arial"/>
          <w:sz w:val="24"/>
          <w:szCs w:val="24"/>
          <w:lang w:eastAsia="en-IN"/>
        </w:rPr>
      </w:pPr>
      <w:r w:rsidRPr="00D7391C">
        <w:rPr>
          <w:rFonts w:ascii="Arial" w:eastAsia="Times New Roman" w:hAnsi="Arial"/>
          <w:sz w:val="24"/>
          <w:szCs w:val="24"/>
          <w:lang w:eastAsia="en-IN"/>
        </w:rPr>
        <w:t>Restart JAWS.</w:t>
      </w:r>
    </w:p>
    <w:p w14:paraId="102E9F00" w14:textId="3E7CE333" w:rsidR="001C776A" w:rsidRDefault="002E24C2">
      <w:pPr>
        <w:pStyle w:val="Heading5"/>
        <w:rPr>
          <w:lang w:eastAsia="en-IN"/>
        </w:rPr>
      </w:pPr>
      <w:r>
        <w:rPr>
          <w:lang w:eastAsia="en-IN"/>
        </w:rPr>
        <w:t>Connecting with Bluetooth (all supported versions)</w:t>
      </w:r>
      <w:r w:rsidR="00D7391C">
        <w:rPr>
          <w:lang w:eastAsia="en-IN"/>
        </w:rPr>
        <w:br/>
      </w:r>
    </w:p>
    <w:p w14:paraId="67967F77" w14:textId="77777777" w:rsidR="001C776A" w:rsidRDefault="002E24C2">
      <w:pPr>
        <w:rPr>
          <w:lang w:eastAsia="en-IN"/>
        </w:rPr>
      </w:pPr>
      <w:r>
        <w:rPr>
          <w:lang w:eastAsia="en-IN"/>
        </w:rPr>
        <w:t>HID-Braille is currently available over USB only. Bluetooth connections continue to use the legacy selection procedure on all JAWS versions, including JAWS 2026 and later. Orbit Research is actively working to bring Bluetooth in line with USB so that the same features are available over both connection types on JAWS 2026 and later.</w:t>
      </w:r>
    </w:p>
    <w:p w14:paraId="13A4E87A" w14:textId="77777777" w:rsidR="00FE3743" w:rsidRPr="00C96C39" w:rsidRDefault="00FE3743" w:rsidP="00C96C39">
      <w:pPr>
        <w:pStyle w:val="ListParagraph"/>
        <w:numPr>
          <w:ilvl w:val="0"/>
          <w:numId w:val="173"/>
        </w:numPr>
        <w:rPr>
          <w:rFonts w:cs="Arial"/>
          <w:lang w:eastAsia="en-IN"/>
        </w:rPr>
      </w:pPr>
      <w:r>
        <w:rPr>
          <w:rFonts w:ascii="Arial" w:hAnsi="Arial" w:cs="Arial"/>
          <w:sz w:val="24"/>
          <w:szCs w:val="24"/>
          <w:lang w:eastAsia="en-IN"/>
        </w:rPr>
        <w:t>Press CTRL + B.</w:t>
      </w:r>
    </w:p>
    <w:p w14:paraId="3877478B" w14:textId="77777777" w:rsidR="00FE3743" w:rsidRPr="00C96C39" w:rsidRDefault="00FE3743" w:rsidP="00C96C39">
      <w:pPr>
        <w:pStyle w:val="ListParagraph"/>
        <w:numPr>
          <w:ilvl w:val="0"/>
          <w:numId w:val="173"/>
        </w:numPr>
        <w:rPr>
          <w:rFonts w:cs="Arial"/>
          <w:lang w:eastAsia="en-IN"/>
        </w:rPr>
      </w:pPr>
      <w:r>
        <w:rPr>
          <w:rFonts w:ascii="Arial" w:hAnsi="Arial" w:cs="Arial"/>
          <w:sz w:val="24"/>
          <w:szCs w:val="24"/>
          <w:lang w:eastAsia="en-IN"/>
        </w:rPr>
        <w:t>Follow steps 1-7 of the JAWS 2025 and earlier USB procedure above.</w:t>
      </w:r>
    </w:p>
    <w:p w14:paraId="53007450" w14:textId="77777777" w:rsidR="00FE3743" w:rsidRPr="00C96C39" w:rsidRDefault="00FE3743" w:rsidP="00C96C39">
      <w:pPr>
        <w:pStyle w:val="ListParagraph"/>
        <w:numPr>
          <w:ilvl w:val="0"/>
          <w:numId w:val="173"/>
        </w:numPr>
        <w:rPr>
          <w:rFonts w:cs="Arial"/>
          <w:lang w:eastAsia="en-IN"/>
        </w:rPr>
      </w:pPr>
      <w:r>
        <w:rPr>
          <w:rFonts w:ascii="Arial" w:hAnsi="Arial" w:cs="Arial"/>
          <w:sz w:val="24"/>
          <w:szCs w:val="24"/>
          <w:lang w:eastAsia="en-IN"/>
        </w:rPr>
        <w:t>Select the COM port where the Orbit Reader Q20 or Q40 is connected (check more Bluetooth settings for COM port or use COM port you saved from previous steps).</w:t>
      </w:r>
    </w:p>
    <w:p w14:paraId="537B1294" w14:textId="77777777" w:rsidR="00FE3743" w:rsidRPr="00C96C39" w:rsidRDefault="00FE3743" w:rsidP="00C96C39">
      <w:pPr>
        <w:pStyle w:val="ListParagraph"/>
        <w:numPr>
          <w:ilvl w:val="0"/>
          <w:numId w:val="173"/>
        </w:numPr>
        <w:rPr>
          <w:rFonts w:cs="Arial"/>
          <w:lang w:eastAsia="en-IN"/>
        </w:rPr>
      </w:pPr>
      <w:r>
        <w:rPr>
          <w:rFonts w:ascii="Arial" w:hAnsi="Arial" w:cs="Arial"/>
          <w:sz w:val="24"/>
          <w:szCs w:val="24"/>
          <w:lang w:eastAsia="en-IN"/>
        </w:rPr>
        <w:t>Follow steps 9-12 of the JAWS 2025 and earlier USB procedure above.</w:t>
      </w:r>
    </w:p>
    <w:p w14:paraId="338498B9" w14:textId="77777777" w:rsidR="00FE3743" w:rsidRPr="000C3ED9" w:rsidRDefault="00FE3743" w:rsidP="00FE3743">
      <w:pPr>
        <w:rPr>
          <w:lang w:eastAsia="en-IN"/>
        </w:rPr>
      </w:pPr>
      <w:r>
        <w:rPr>
          <w:lang w:eastAsia="en-IN"/>
        </w:rPr>
        <w:t>To turn off braille support, follow these steps:</w:t>
      </w:r>
    </w:p>
    <w:p w14:paraId="00E3CCB3" w14:textId="77777777" w:rsidR="00FE3743" w:rsidRPr="00C96C39" w:rsidRDefault="00FE3743" w:rsidP="00C96C39">
      <w:pPr>
        <w:pStyle w:val="ListParagraph"/>
        <w:numPr>
          <w:ilvl w:val="0"/>
          <w:numId w:val="174"/>
        </w:numPr>
        <w:rPr>
          <w:rFonts w:cs="Arial"/>
          <w:lang w:eastAsia="en-IN"/>
        </w:rPr>
      </w:pPr>
      <w:r>
        <w:rPr>
          <w:rFonts w:ascii="Arial" w:hAnsi="Arial" w:cs="Arial"/>
          <w:sz w:val="24"/>
          <w:szCs w:val="24"/>
          <w:lang w:eastAsia="en-IN"/>
        </w:rPr>
        <w:t>Insert + J to bring up the JAWS menu.</w:t>
      </w:r>
    </w:p>
    <w:p w14:paraId="3E309A30" w14:textId="77777777" w:rsidR="00FE3743" w:rsidRPr="00C96C39" w:rsidRDefault="00FE3743" w:rsidP="00C96C39">
      <w:pPr>
        <w:pStyle w:val="ListParagraph"/>
        <w:numPr>
          <w:ilvl w:val="0"/>
          <w:numId w:val="174"/>
        </w:numPr>
        <w:rPr>
          <w:rFonts w:cs="Arial"/>
          <w:lang w:eastAsia="en-IN"/>
        </w:rPr>
      </w:pPr>
      <w:r>
        <w:rPr>
          <w:rFonts w:ascii="Arial" w:hAnsi="Arial" w:cs="Arial"/>
          <w:sz w:val="24"/>
          <w:szCs w:val="24"/>
          <w:lang w:eastAsia="en-IN"/>
        </w:rPr>
        <w:lastRenderedPageBreak/>
        <w:t>Press Enter on Options.</w:t>
      </w:r>
    </w:p>
    <w:p w14:paraId="6997EEE4" w14:textId="77777777" w:rsidR="00FE3743" w:rsidRPr="00C96C39" w:rsidRDefault="00FE3743" w:rsidP="00C96C39">
      <w:pPr>
        <w:pStyle w:val="ListParagraph"/>
        <w:numPr>
          <w:ilvl w:val="0"/>
          <w:numId w:val="174"/>
        </w:numPr>
        <w:rPr>
          <w:rFonts w:cs="Arial"/>
          <w:lang w:eastAsia="en-IN"/>
        </w:rPr>
      </w:pPr>
      <w:r>
        <w:rPr>
          <w:rFonts w:ascii="Arial" w:hAnsi="Arial" w:cs="Arial"/>
          <w:sz w:val="24"/>
          <w:szCs w:val="24"/>
          <w:lang w:eastAsia="en-IN"/>
        </w:rPr>
        <w:t>Down Arrow to Braille and press Enter.</w:t>
      </w:r>
    </w:p>
    <w:p w14:paraId="04B482C3" w14:textId="77777777" w:rsidR="00FE3743" w:rsidRPr="00C96C39" w:rsidRDefault="00FE3743" w:rsidP="00C96C39">
      <w:pPr>
        <w:pStyle w:val="ListParagraph"/>
        <w:numPr>
          <w:ilvl w:val="0"/>
          <w:numId w:val="174"/>
        </w:numPr>
        <w:rPr>
          <w:rFonts w:cs="Arial"/>
          <w:lang w:eastAsia="en-IN"/>
        </w:rPr>
      </w:pPr>
      <w:r>
        <w:rPr>
          <w:rFonts w:ascii="Arial" w:hAnsi="Arial" w:cs="Arial"/>
          <w:sz w:val="24"/>
          <w:szCs w:val="24"/>
          <w:lang w:eastAsia="en-IN"/>
        </w:rPr>
        <w:t>Up Arrow to No Braille Display.</w:t>
      </w:r>
    </w:p>
    <w:p w14:paraId="1C0935D4" w14:textId="77777777" w:rsidR="00FE3743" w:rsidRPr="00C96C39" w:rsidRDefault="00FE3743" w:rsidP="00C96C39">
      <w:pPr>
        <w:pStyle w:val="ListParagraph"/>
        <w:numPr>
          <w:ilvl w:val="0"/>
          <w:numId w:val="174"/>
        </w:numPr>
        <w:rPr>
          <w:rFonts w:cs="Arial"/>
          <w:lang w:eastAsia="en-IN"/>
        </w:rPr>
      </w:pPr>
      <w:r>
        <w:rPr>
          <w:rFonts w:ascii="Arial" w:hAnsi="Arial" w:cs="Arial"/>
          <w:sz w:val="24"/>
          <w:szCs w:val="24"/>
          <w:lang w:eastAsia="en-IN"/>
        </w:rPr>
        <w:t>Tab to Ok and press Enter.</w:t>
      </w:r>
    </w:p>
    <w:p w14:paraId="2862C854" w14:textId="77777777" w:rsidR="00FE3743" w:rsidRPr="00C96C39" w:rsidRDefault="00FE3743" w:rsidP="00C96C39">
      <w:pPr>
        <w:pStyle w:val="ListParagraph"/>
        <w:numPr>
          <w:ilvl w:val="0"/>
          <w:numId w:val="174"/>
        </w:numPr>
        <w:rPr>
          <w:rFonts w:cs="Arial"/>
          <w:lang w:eastAsia="en-IN"/>
        </w:rPr>
      </w:pPr>
      <w:r>
        <w:rPr>
          <w:rFonts w:ascii="Arial" w:hAnsi="Arial" w:cs="Arial"/>
          <w:sz w:val="24"/>
          <w:szCs w:val="24"/>
          <w:lang w:eastAsia="en-IN"/>
        </w:rPr>
        <w:t>Restart JAWS.</w:t>
      </w:r>
    </w:p>
    <w:p w14:paraId="70AC0ED6" w14:textId="77777777" w:rsidR="00FE3743" w:rsidRPr="000C3ED9" w:rsidRDefault="00FE3743" w:rsidP="00FE3743">
      <w:pPr>
        <w:rPr>
          <w:lang w:eastAsia="en-IN"/>
        </w:rPr>
      </w:pPr>
      <w:r>
        <w:rPr>
          <w:lang w:eastAsia="en-IN"/>
        </w:rPr>
        <w:t>Note: For a longer description of any of the following commands, turn JAWS keyboard Help ‘on’ by pressing Insert + 1 and type the command. Quickly type the command twice to get an even longer description. Press Insert + 1 again to exit the JAWS keyboard Help mode.</w:t>
      </w:r>
    </w:p>
    <w:p w14:paraId="13C21D28" w14:textId="77777777" w:rsidR="00FE3743" w:rsidRDefault="00FE3743" w:rsidP="00FE3743">
      <w:pPr>
        <w:pStyle w:val="Heading4"/>
        <w:rPr>
          <w:lang w:eastAsia="en-IN"/>
        </w:rPr>
      </w:pPr>
      <w:bookmarkStart w:id="924" w:name="Jaws-Commands"/>
      <w:bookmarkEnd w:id="924"/>
      <w:r>
        <w:rPr>
          <w:lang w:eastAsia="en-IN"/>
        </w:rPr>
        <w:t>Jaws Commands</w:t>
      </w:r>
    </w:p>
    <w:p w14:paraId="2307DCE3" w14:textId="77777777" w:rsidR="00F3184B" w:rsidRPr="004A0CCC" w:rsidRDefault="00F3184B" w:rsidP="004A0CCC">
      <w:pPr>
        <w:pStyle w:val="ListParagraph"/>
        <w:tabs>
          <w:tab w:val="clear" w:pos="360"/>
        </w:tabs>
        <w:ind w:left="720" w:firstLine="0"/>
        <w:rPr>
          <w:rFonts w:ascii="Arial" w:hAnsi="Arial" w:cs="Arial"/>
          <w:sz w:val="24"/>
          <w:szCs w:val="24"/>
          <w:lang w:eastAsia="en-IN"/>
        </w:rPr>
      </w:pPr>
    </w:p>
    <w:p w14:paraId="7FB1BB8A" w14:textId="77777777" w:rsidR="001C776A" w:rsidRDefault="002E24C2">
      <w:pPr>
        <w:rPr>
          <w:lang w:eastAsia="en-IN"/>
        </w:rPr>
      </w:pPr>
      <w:r>
        <w:rPr>
          <w:lang w:eastAsia="en-IN"/>
        </w:rPr>
        <w:t>The Orbit Reader Q20 and Q40 have a full QWERTY keyboard, so the commands you use in remote mode are the standard keyboard commands of your screen reader or operating system, not commands specific to the display. For the current command list, refer to the vendor documentation for your screen reader or operating system. Links to the official command references are provided in Appendix A.</w:t>
      </w:r>
    </w:p>
    <w:p w14:paraId="60749D7C" w14:textId="77777777" w:rsidR="00BA597F" w:rsidRDefault="00BA597F" w:rsidP="00453CE5">
      <w:pPr>
        <w:pStyle w:val="Heading3"/>
        <w:rPr>
          <w:lang w:eastAsia="en-IN"/>
        </w:rPr>
      </w:pPr>
      <w:bookmarkStart w:id="925" w:name="System-Access"/>
      <w:bookmarkStart w:id="926" w:name="Window-Eyes"/>
      <w:bookmarkStart w:id="927" w:name="Key-Lock-Command"/>
      <w:bookmarkStart w:id="928" w:name="_Acknowledging_an_Alarm"/>
      <w:bookmarkStart w:id="929" w:name="_Toc234581866"/>
      <w:bookmarkStart w:id="930" w:name="_Toc531853379"/>
      <w:bookmarkStart w:id="931" w:name="_Toc26528354"/>
      <w:bookmarkStart w:id="932" w:name="_Toc531853382"/>
      <w:bookmarkEnd w:id="925"/>
      <w:bookmarkEnd w:id="926"/>
      <w:bookmarkEnd w:id="927"/>
      <w:bookmarkEnd w:id="928"/>
      <w:r>
        <w:rPr>
          <w:lang w:eastAsia="en-IN"/>
        </w:rPr>
        <w:t>Dolphin Supernova Screen Reader</w:t>
      </w:r>
      <w:bookmarkEnd w:id="929"/>
    </w:p>
    <w:p w14:paraId="74CA7DBA" w14:textId="77777777" w:rsidR="000B5BEA" w:rsidRDefault="009E329C" w:rsidP="009E329C">
      <w:r>
        <w:t xml:space="preserve">To connect Orbit Reader Q20 or Q40 to Dolphin Supernova Screen Reader, the device must be connected by a Standard USB-A to Type-C USB cable and set in HID protocol mode. </w:t>
      </w:r>
    </w:p>
    <w:p w14:paraId="1746470D" w14:textId="77777777" w:rsidR="000B5BEA" w:rsidRDefault="000B5BEA" w:rsidP="009E329C"/>
    <w:p w14:paraId="7E208893" w14:textId="77777777" w:rsidR="000B5BEA" w:rsidRPr="000C3ED9" w:rsidRDefault="000B5BEA" w:rsidP="000B5BEA">
      <w:pPr>
        <w:rPr>
          <w:lang w:eastAsia="en-IN"/>
        </w:rPr>
      </w:pPr>
      <w:r>
        <w:rPr>
          <w:lang w:eastAsia="en-IN"/>
        </w:rPr>
        <w:t>To connect the Orbit Reader via USB, follow these steps:</w:t>
      </w:r>
    </w:p>
    <w:p w14:paraId="41245ADA" w14:textId="77777777" w:rsidR="000B5BEA" w:rsidRDefault="000B5BEA" w:rsidP="009E329C"/>
    <w:p w14:paraId="2ABE22F5" w14:textId="77777777" w:rsidR="000B5BEA" w:rsidRPr="00F85C6F" w:rsidRDefault="000B5BEA" w:rsidP="000B5BEA">
      <w:pPr>
        <w:pStyle w:val="ListParagraph"/>
        <w:numPr>
          <w:ilvl w:val="0"/>
          <w:numId w:val="99"/>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Press Ctr l+ H to activate HID Orbit mode on Orbit Reader Q20 or Q40</w:t>
      </w:r>
    </w:p>
    <w:p w14:paraId="5B4FC899" w14:textId="77777777" w:rsidR="000B5BEA" w:rsidRPr="00F85C6F" w:rsidRDefault="000B5BEA" w:rsidP="000B5BEA">
      <w:pPr>
        <w:pStyle w:val="ListParagraph"/>
        <w:numPr>
          <w:ilvl w:val="0"/>
          <w:numId w:val="99"/>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Click on Supernova’s Control Panel</w:t>
      </w:r>
    </w:p>
    <w:p w14:paraId="1ECF8D3F" w14:textId="77777777" w:rsidR="000B5BEA" w:rsidRPr="00F85C6F" w:rsidRDefault="000B5BEA" w:rsidP="000B5BEA">
      <w:pPr>
        <w:pStyle w:val="ListParagraph"/>
        <w:numPr>
          <w:ilvl w:val="0"/>
          <w:numId w:val="99"/>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Press ALT key to open the Menu bar.</w:t>
      </w:r>
    </w:p>
    <w:p w14:paraId="1B6A6070" w14:textId="77777777" w:rsidR="000B5BEA" w:rsidRPr="00F85C6F" w:rsidRDefault="000B5BEA" w:rsidP="000B5BEA">
      <w:pPr>
        <w:pStyle w:val="ListParagraph"/>
        <w:numPr>
          <w:ilvl w:val="0"/>
          <w:numId w:val="99"/>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Now press left/right arrow keys to navigate to Braille menu</w:t>
      </w:r>
    </w:p>
    <w:p w14:paraId="5B026527" w14:textId="77777777" w:rsidR="000B5BEA" w:rsidRPr="00F85C6F" w:rsidRDefault="000B5BEA" w:rsidP="000B5BEA">
      <w:pPr>
        <w:pStyle w:val="ListParagraph"/>
        <w:numPr>
          <w:ilvl w:val="0"/>
          <w:numId w:val="99"/>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Now press the down arrow to go to the General preferences menu and click on it.</w:t>
      </w:r>
    </w:p>
    <w:p w14:paraId="05EF796A" w14:textId="77777777" w:rsidR="000B5BEA" w:rsidRPr="00F85C6F" w:rsidRDefault="000B5BEA" w:rsidP="000B5BEA">
      <w:pPr>
        <w:pStyle w:val="ListParagraph"/>
        <w:numPr>
          <w:ilvl w:val="0"/>
          <w:numId w:val="99"/>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Here the dialog box will open. It will contain 3 Tabs.</w:t>
      </w:r>
    </w:p>
    <w:p w14:paraId="4F118EBB" w14:textId="77777777" w:rsidR="000B5BEA" w:rsidRPr="00F85C6F" w:rsidRDefault="000B5BEA" w:rsidP="000B5BEA">
      <w:pPr>
        <w:pStyle w:val="ListParagraph"/>
        <w:numPr>
          <w:ilvl w:val="0"/>
          <w:numId w:val="99"/>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 xml:space="preserve">Here click on Braille display tab. Now here you will see “No Braille display” and “Orbit Reader 20” display for </w:t>
      </w:r>
      <w:r>
        <w:rPr>
          <w:rFonts w:ascii="Arial" w:hAnsi="Arial" w:cs="Arial"/>
          <w:sz w:val="24"/>
          <w:szCs w:val="24"/>
          <w:lang w:eastAsia="en-IN"/>
        </w:rPr>
        <w:t xml:space="preserve">Orbit Reader </w:t>
      </w:r>
      <w:r>
        <w:rPr>
          <w:rFonts w:ascii="Arial" w:eastAsia="Times New Roman" w:hAnsi="Arial" w:cs="Arial"/>
          <w:sz w:val="24"/>
          <w:szCs w:val="24"/>
        </w:rPr>
        <w:t xml:space="preserve">Q20 or “Orbit Reader 40” display for </w:t>
      </w:r>
      <w:r>
        <w:rPr>
          <w:rFonts w:ascii="Arial" w:hAnsi="Arial" w:cs="Arial"/>
          <w:sz w:val="24"/>
          <w:szCs w:val="24"/>
          <w:lang w:eastAsia="en-IN"/>
        </w:rPr>
        <w:t xml:space="preserve">Orbit Reader </w:t>
      </w:r>
      <w:r>
        <w:rPr>
          <w:rFonts w:ascii="Arial" w:eastAsia="Times New Roman" w:hAnsi="Arial" w:cs="Arial"/>
          <w:sz w:val="24"/>
          <w:szCs w:val="24"/>
        </w:rPr>
        <w:t>Q40. Select “Orbit Reader 20” or “Orbit Reader 40” and click on OK button.</w:t>
      </w:r>
    </w:p>
    <w:p w14:paraId="6F9D70C0" w14:textId="77777777" w:rsidR="002F0522" w:rsidRDefault="002F0522" w:rsidP="009E329C"/>
    <w:p w14:paraId="05FB6745" w14:textId="77777777" w:rsidR="009E329C" w:rsidRDefault="002F0522" w:rsidP="002F0522">
      <w:r>
        <w:rPr>
          <w:lang w:eastAsia="en-IN"/>
        </w:rPr>
        <w:t>Note:  While connecting the Orbit Reader Q20 or Q40 with Dolphin Supernova Screen Reader first time, steps 1 to 7 are required to follow. After that Dolphin Supernova Screen Reader automatically connects with Orbit Reader once the HID Orbit mode activated by Space 2 7 on Orbit Reader Q20 or Q40.</w:t>
      </w:r>
    </w:p>
    <w:p w14:paraId="18B57CBD" w14:textId="77777777" w:rsidR="000E7F1E" w:rsidRDefault="000E7F1E" w:rsidP="000E7F1E">
      <w:pPr>
        <w:rPr>
          <w:lang w:eastAsia="en-IN"/>
        </w:rPr>
      </w:pPr>
    </w:p>
    <w:p w14:paraId="057F1AC2" w14:textId="77777777" w:rsidR="001C776A" w:rsidRDefault="002E24C2">
      <w:pPr>
        <w:pStyle w:val="Heading3"/>
        <w:rPr>
          <w:lang w:eastAsia="en-IN"/>
        </w:rPr>
      </w:pPr>
      <w:bookmarkStart w:id="933" w:name="_Toc234581867"/>
      <w:r>
        <w:rPr>
          <w:lang w:eastAsia="en-IN"/>
        </w:rPr>
        <w:lastRenderedPageBreak/>
        <w:t>Narrator</w:t>
      </w:r>
      <w:bookmarkEnd w:id="933"/>
    </w:p>
    <w:p w14:paraId="78322B83" w14:textId="77777777" w:rsidR="001C776A" w:rsidRDefault="002E24C2">
      <w:pPr>
        <w:rPr>
          <w:lang w:eastAsia="en-IN"/>
        </w:rPr>
      </w:pPr>
      <w:r>
        <w:rPr>
          <w:lang w:eastAsia="en-IN"/>
        </w:rPr>
        <w:t>Narrator is the screen reader built into Windows. Narrator braille support works with the Orbit Reader Q20 and Q40 on Windows 11 over USB.</w:t>
      </w:r>
    </w:p>
    <w:p w14:paraId="37BC32C8" w14:textId="77777777" w:rsidR="001C776A" w:rsidRDefault="002E24C2">
      <w:pPr>
        <w:rPr>
          <w:lang w:eastAsia="en-IN"/>
        </w:rPr>
      </w:pPr>
      <w:r>
        <w:rPr>
          <w:lang w:eastAsia="en-IN"/>
        </w:rPr>
        <w:t>On the Orbit Reader Q20 or Q40, set the USB mode to HID (Orbit) by pressing CTRL + H, or by opening the Menu, selecting the USB option, and choosing HID (Orbit). Then connect the display to your computer with the USB cable.</w:t>
      </w:r>
    </w:p>
    <w:p w14:paraId="49F4F59A" w14:textId="4B1C7F0F" w:rsidR="001C776A" w:rsidRDefault="002E24C2">
      <w:pPr>
        <w:rPr>
          <w:lang w:eastAsia="en-IN"/>
        </w:rPr>
      </w:pPr>
      <w:r>
        <w:rPr>
          <w:b/>
          <w:bCs/>
          <w:lang w:eastAsia="en-IN"/>
        </w:rPr>
        <w:t xml:space="preserve">Install Narrator braille support: </w:t>
      </w:r>
      <w:r>
        <w:rPr>
          <w:lang w:eastAsia="en-IN"/>
        </w:rPr>
        <w:t>Narrator braille is installed as an optional Windows feature. To install it, follow these steps:</w:t>
      </w:r>
      <w:r w:rsidR="004A0CCC">
        <w:rPr>
          <w:lang w:eastAsia="en-IN"/>
        </w:rPr>
        <w:br/>
      </w:r>
    </w:p>
    <w:p w14:paraId="557EF1B5" w14:textId="77777777" w:rsidR="001C776A" w:rsidRPr="004A0CCC" w:rsidRDefault="002E24C2">
      <w:pPr>
        <w:pStyle w:val="ListParagraph"/>
        <w:numPr>
          <w:ilvl w:val="0"/>
          <w:numId w:val="210"/>
        </w:numPr>
        <w:rPr>
          <w:rFonts w:ascii="Arial" w:eastAsia="Times New Roman" w:hAnsi="Arial"/>
          <w:sz w:val="24"/>
          <w:szCs w:val="24"/>
          <w:lang w:eastAsia="en-IN"/>
        </w:rPr>
      </w:pPr>
      <w:r w:rsidRPr="004A0CCC">
        <w:rPr>
          <w:rFonts w:ascii="Arial" w:eastAsia="Times New Roman" w:hAnsi="Arial"/>
          <w:sz w:val="24"/>
          <w:szCs w:val="24"/>
          <w:lang w:eastAsia="en-IN"/>
        </w:rPr>
        <w:t>Press the Windows logo key + Ctrl + N to open Narrator settings.</w:t>
      </w:r>
    </w:p>
    <w:p w14:paraId="020B81A7" w14:textId="77777777" w:rsidR="001C776A" w:rsidRPr="004A0CCC" w:rsidRDefault="002E24C2">
      <w:pPr>
        <w:pStyle w:val="ListParagraph"/>
        <w:numPr>
          <w:ilvl w:val="0"/>
          <w:numId w:val="210"/>
        </w:numPr>
        <w:rPr>
          <w:rFonts w:ascii="Arial" w:eastAsia="Times New Roman" w:hAnsi="Arial"/>
          <w:sz w:val="24"/>
          <w:szCs w:val="24"/>
          <w:lang w:eastAsia="en-IN"/>
        </w:rPr>
      </w:pPr>
      <w:r w:rsidRPr="004A0CCC">
        <w:rPr>
          <w:rFonts w:ascii="Arial" w:eastAsia="Times New Roman" w:hAnsi="Arial"/>
          <w:sz w:val="24"/>
          <w:szCs w:val="24"/>
          <w:lang w:eastAsia="en-IN"/>
        </w:rPr>
        <w:t>Select the Use a braille display with Narrator button to open the braille page.</w:t>
      </w:r>
    </w:p>
    <w:p w14:paraId="0E798F6E" w14:textId="77777777" w:rsidR="001C776A" w:rsidRPr="004A0CCC" w:rsidRDefault="002E24C2">
      <w:pPr>
        <w:pStyle w:val="ListParagraph"/>
        <w:numPr>
          <w:ilvl w:val="0"/>
          <w:numId w:val="210"/>
        </w:numPr>
        <w:rPr>
          <w:rFonts w:ascii="Arial" w:eastAsia="Times New Roman" w:hAnsi="Arial"/>
          <w:sz w:val="24"/>
          <w:szCs w:val="24"/>
          <w:lang w:eastAsia="en-IN"/>
        </w:rPr>
      </w:pPr>
      <w:r w:rsidRPr="004A0CCC">
        <w:rPr>
          <w:rFonts w:ascii="Arial" w:eastAsia="Times New Roman" w:hAnsi="Arial"/>
          <w:sz w:val="24"/>
          <w:szCs w:val="24"/>
          <w:lang w:eastAsia="en-IN"/>
        </w:rPr>
        <w:t>Select the Download and install braille button. This may take some time.</w:t>
      </w:r>
    </w:p>
    <w:p w14:paraId="6880256F" w14:textId="77777777" w:rsidR="001C776A" w:rsidRPr="004A0CCC" w:rsidRDefault="002E24C2">
      <w:pPr>
        <w:pStyle w:val="ListParagraph"/>
        <w:numPr>
          <w:ilvl w:val="0"/>
          <w:numId w:val="210"/>
        </w:numPr>
        <w:rPr>
          <w:rFonts w:ascii="Arial" w:eastAsia="Times New Roman" w:hAnsi="Arial"/>
          <w:sz w:val="24"/>
          <w:szCs w:val="24"/>
          <w:lang w:eastAsia="en-IN"/>
        </w:rPr>
      </w:pPr>
      <w:r w:rsidRPr="004A0CCC">
        <w:rPr>
          <w:rFonts w:ascii="Arial" w:eastAsia="Times New Roman" w:hAnsi="Arial"/>
          <w:sz w:val="24"/>
          <w:szCs w:val="24"/>
          <w:lang w:eastAsia="en-IN"/>
        </w:rPr>
        <w:t>When the download is complete, restart your computer when prompted, then log back in and return to Narrator settings.</w:t>
      </w:r>
    </w:p>
    <w:p w14:paraId="17290631" w14:textId="77777777" w:rsidR="001C776A" w:rsidRPr="004A0CCC" w:rsidRDefault="002E24C2">
      <w:pPr>
        <w:pStyle w:val="ListParagraph"/>
        <w:numPr>
          <w:ilvl w:val="0"/>
          <w:numId w:val="210"/>
        </w:numPr>
        <w:rPr>
          <w:rFonts w:ascii="Arial" w:eastAsia="Times New Roman" w:hAnsi="Arial"/>
          <w:sz w:val="24"/>
          <w:szCs w:val="24"/>
          <w:lang w:eastAsia="en-IN"/>
        </w:rPr>
      </w:pPr>
      <w:r w:rsidRPr="004A0CCC">
        <w:rPr>
          <w:rFonts w:ascii="Arial" w:eastAsia="Times New Roman" w:hAnsi="Arial"/>
          <w:sz w:val="24"/>
          <w:szCs w:val="24"/>
          <w:lang w:eastAsia="en-IN"/>
        </w:rPr>
        <w:t>In the Braille section of Narrator settings, turn on the Turn on braille switch.</w:t>
      </w:r>
    </w:p>
    <w:p w14:paraId="1BDF4ABD" w14:textId="77777777" w:rsidR="001C776A" w:rsidRPr="004A0CCC" w:rsidRDefault="002E24C2">
      <w:pPr>
        <w:pStyle w:val="ListParagraph"/>
        <w:numPr>
          <w:ilvl w:val="0"/>
          <w:numId w:val="210"/>
        </w:numPr>
        <w:rPr>
          <w:rFonts w:ascii="Arial" w:eastAsia="Times New Roman" w:hAnsi="Arial"/>
          <w:sz w:val="24"/>
          <w:szCs w:val="24"/>
          <w:lang w:eastAsia="en-IN"/>
        </w:rPr>
      </w:pPr>
      <w:r w:rsidRPr="004A0CCC">
        <w:rPr>
          <w:rFonts w:ascii="Arial" w:eastAsia="Times New Roman" w:hAnsi="Arial"/>
          <w:sz w:val="24"/>
          <w:szCs w:val="24"/>
          <w:lang w:eastAsia="en-IN"/>
        </w:rPr>
        <w:t>Select Add a braille display, then choose the Orbit Reader manufacturer and the USB connection type.</w:t>
      </w:r>
    </w:p>
    <w:p w14:paraId="6042EC55" w14:textId="56620ABA" w:rsidR="001C776A" w:rsidRDefault="002E24C2">
      <w:pPr>
        <w:rPr>
          <w:lang w:eastAsia="en-IN"/>
        </w:rPr>
      </w:pPr>
      <w:r>
        <w:rPr>
          <w:b/>
          <w:bCs/>
          <w:lang w:eastAsia="en-IN"/>
        </w:rPr>
        <w:t xml:space="preserve">Note: </w:t>
      </w:r>
      <w:r>
        <w:rPr>
          <w:lang w:eastAsia="en-IN"/>
        </w:rPr>
        <w:t>If you use the same braille display with a third-party screen reader such as JAWS or NVDA, you may need to change the braille display driver. In Narrator settings, select the Use a braille display with Narrator button, then under Braille display driver select the driver used by your third-party screen reader so you can switch between Narrator and that screen reader.</w:t>
      </w:r>
      <w:r w:rsidR="004A0CCC">
        <w:rPr>
          <w:lang w:eastAsia="en-IN"/>
        </w:rPr>
        <w:br/>
      </w:r>
    </w:p>
    <w:p w14:paraId="02715126" w14:textId="77777777" w:rsidR="001C776A" w:rsidRDefault="002E24C2">
      <w:pPr>
        <w:rPr>
          <w:lang w:eastAsia="en-IN"/>
        </w:rPr>
      </w:pPr>
      <w:r>
        <w:rPr>
          <w:b/>
          <w:bCs/>
          <w:lang w:eastAsia="en-IN"/>
        </w:rPr>
        <w:t xml:space="preserve">Uninstall Narrator braille support: </w:t>
      </w:r>
      <w:r>
        <w:rPr>
          <w:lang w:eastAsia="en-IN"/>
        </w:rPr>
        <w:t>To remove Narrator braille, open Settings (Windows logo key + I), select Apps, go to Optional features, then Installed features, search for Accessibility - Braille support, expand it, and uninstall the feature. Restart the device after braille support is removed.</w:t>
      </w:r>
    </w:p>
    <w:p w14:paraId="5042D13B" w14:textId="77777777" w:rsidR="001C776A" w:rsidRDefault="002E24C2">
      <w:pPr>
        <w:rPr>
          <w:lang w:eastAsia="en-IN"/>
        </w:rPr>
      </w:pPr>
      <w:r>
        <w:rPr>
          <w:lang w:eastAsia="en-IN"/>
        </w:rPr>
        <w:t>The Orbit Reader Q20 and Q40 have a full QWERTY keyboard, so the commands you use in remote mode are the standard keyboard commands of your screen reader or operating system, not commands specific to the display. For the current command list, refer to the vendor documentation for your screen reader or operating system. Links to the official command references are provided in Appendix A.</w:t>
      </w:r>
    </w:p>
    <w:p w14:paraId="2E61A7A4" w14:textId="77777777" w:rsidR="00DB5EDE" w:rsidRPr="006966B8" w:rsidRDefault="00DB5EDE" w:rsidP="00DB5EDE">
      <w:pPr>
        <w:pStyle w:val="Heading1"/>
        <w:rPr>
          <w:lang w:eastAsia="en-IN"/>
        </w:rPr>
      </w:pPr>
      <w:bookmarkStart w:id="934" w:name="_Toc93946799"/>
      <w:bookmarkStart w:id="935" w:name="_Toc234581868"/>
      <w:r>
        <w:rPr>
          <w:lang w:eastAsia="en-IN"/>
        </w:rPr>
        <w:t>File transfer over Bluetooth</w:t>
      </w:r>
      <w:bookmarkEnd w:id="934"/>
      <w:bookmarkEnd w:id="935"/>
    </w:p>
    <w:p w14:paraId="73691BF0" w14:textId="77777777" w:rsidR="00DB5EDE" w:rsidRPr="000967E4" w:rsidRDefault="00DB5EDE" w:rsidP="00DB5EDE">
      <w:pPr>
        <w:jc w:val="both"/>
        <w:rPr>
          <w:rFonts w:cs="Arial"/>
          <w:lang w:val="en-IN"/>
        </w:rPr>
      </w:pPr>
      <w:r>
        <w:rPr>
          <w:rFonts w:cs="Arial"/>
        </w:rPr>
        <w:t>You can transfer a file from the Orbit Reader device to any paired Bluetooth device over Bluetooth except for iOS and Mac.</w:t>
      </w:r>
    </w:p>
    <w:p w14:paraId="2261AC77" w14:textId="77777777" w:rsidR="00DB5EDE" w:rsidRPr="000967E4" w:rsidRDefault="00DB5EDE" w:rsidP="00DB5EDE">
      <w:pPr>
        <w:pStyle w:val="Heading2"/>
        <w:rPr>
          <w:lang w:val="en-IN"/>
        </w:rPr>
      </w:pPr>
      <w:bookmarkStart w:id="936" w:name="_Toc26377307"/>
      <w:bookmarkStart w:id="937" w:name="_Toc93946800"/>
      <w:bookmarkStart w:id="938" w:name="_Toc234581869"/>
      <w:r>
        <w:rPr>
          <w:lang w:val="en-IN"/>
        </w:rPr>
        <w:lastRenderedPageBreak/>
        <w:t xml:space="preserve">Send a file from </w:t>
      </w:r>
      <w:bookmarkEnd w:id="936"/>
      <w:r>
        <w:rPr>
          <w:lang w:val="en-IN"/>
        </w:rPr>
        <w:t xml:space="preserve">the Orbit Reader </w:t>
      </w:r>
      <w:bookmarkEnd w:id="937"/>
      <w:r>
        <w:rPr>
          <w:lang w:val="en-IN"/>
        </w:rPr>
        <w:t>Q20 or Q40</w:t>
      </w:r>
      <w:bookmarkEnd w:id="938"/>
    </w:p>
    <w:p w14:paraId="182228D3" w14:textId="77777777" w:rsidR="00DB5EDE" w:rsidRDefault="00DB5EDE" w:rsidP="00DB5EDE">
      <w:pPr>
        <w:jc w:val="both"/>
        <w:rPr>
          <w:rFonts w:cs="Arial"/>
        </w:rPr>
      </w:pPr>
      <w:r>
        <w:rPr>
          <w:rFonts w:cs="Arial"/>
        </w:rPr>
        <w:t xml:space="preserve">Go to a file in the file manager and browse to the file you wish to send. Press Windows + CTRL + b command to send the file to the Bluetooth device. </w:t>
      </w:r>
    </w:p>
    <w:p w14:paraId="7184E717" w14:textId="77777777" w:rsidR="00DB5EDE" w:rsidRDefault="00DB5EDE" w:rsidP="00DB5EDE">
      <w:pPr>
        <w:jc w:val="both"/>
        <w:rPr>
          <w:rFonts w:cs="Arial"/>
        </w:rPr>
      </w:pPr>
    </w:p>
    <w:p w14:paraId="12A23F4A" w14:textId="77777777" w:rsidR="00DB5EDE" w:rsidRDefault="00405E08" w:rsidP="00DB5EDE">
      <w:pPr>
        <w:jc w:val="both"/>
        <w:rPr>
          <w:rFonts w:cs="Arial"/>
        </w:rPr>
      </w:pPr>
      <w:r>
        <w:rPr>
          <w:rFonts w:cs="Arial"/>
        </w:rPr>
        <w:t xml:space="preserve">Orbit Reader Q20 or Q40 opens the list of paired devices. Scroll through device names from the list using Up and Down arrow keys and press Select. </w:t>
      </w:r>
    </w:p>
    <w:p w14:paraId="7562BCF1" w14:textId="77777777" w:rsidR="00DB5EDE" w:rsidRDefault="00DB5EDE" w:rsidP="00DB5EDE">
      <w:pPr>
        <w:jc w:val="both"/>
        <w:rPr>
          <w:rFonts w:cs="Arial"/>
        </w:rPr>
      </w:pPr>
    </w:p>
    <w:p w14:paraId="67F75931" w14:textId="77777777" w:rsidR="00DB5EDE" w:rsidRDefault="00DB5EDE" w:rsidP="00DB5EDE">
      <w:pPr>
        <w:jc w:val="both"/>
        <w:rPr>
          <w:rFonts w:cs="Arial"/>
        </w:rPr>
      </w:pPr>
      <w:r>
        <w:rPr>
          <w:rFonts w:cs="Arial"/>
        </w:rPr>
        <w:t xml:space="preserve">It shows the progress message “Sending, XXX, YY%,” where XXX is a file name, YY is the percentage. Once the file transfer is completed, it shows the message “File transfer complete.” You can cancel the file transfer by pressing Esc. It shows the message “File transfer aborted.” In case the host device cancels the file transfer, it shows the message “File transfer canceled.” </w:t>
      </w:r>
    </w:p>
    <w:p w14:paraId="17259F85" w14:textId="77777777" w:rsidR="00DB5EDE" w:rsidRDefault="00DB5EDE" w:rsidP="00DB5EDE">
      <w:pPr>
        <w:jc w:val="both"/>
        <w:rPr>
          <w:rFonts w:cs="Arial"/>
        </w:rPr>
      </w:pPr>
    </w:p>
    <w:p w14:paraId="19656851" w14:textId="77777777" w:rsidR="00DB5EDE" w:rsidRPr="000967E4" w:rsidRDefault="00DB5EDE" w:rsidP="00DB5EDE">
      <w:r>
        <w:rPr>
          <w:rFonts w:cs="Arial"/>
        </w:rPr>
        <w:t>In case of any error in the file transfer, it shows the “File transfer error.”</w:t>
      </w:r>
      <w:r>
        <w:t xml:space="preserve"> </w:t>
      </w:r>
    </w:p>
    <w:p w14:paraId="625FAB56" w14:textId="77777777" w:rsidR="00DB5EDE" w:rsidRPr="000967E4" w:rsidRDefault="00DB5EDE" w:rsidP="00DB5EDE">
      <w:pPr>
        <w:pStyle w:val="Heading2"/>
      </w:pPr>
      <w:bookmarkStart w:id="939" w:name="_Toc26377308"/>
      <w:bookmarkStart w:id="940" w:name="_Toc93946801"/>
      <w:bookmarkStart w:id="941" w:name="_Toc234581870"/>
      <w:r>
        <w:t xml:space="preserve">Receive a file </w:t>
      </w:r>
      <w:bookmarkEnd w:id="939"/>
      <w:r>
        <w:t xml:space="preserve">on the Orbit Reader </w:t>
      </w:r>
      <w:bookmarkEnd w:id="940"/>
      <w:r>
        <w:t>Q20 or Q40</w:t>
      </w:r>
      <w:bookmarkEnd w:id="941"/>
    </w:p>
    <w:p w14:paraId="0B3D0020" w14:textId="77777777" w:rsidR="00DB5EDE" w:rsidRPr="000967E4" w:rsidRDefault="00DB5EDE" w:rsidP="00DB5EDE">
      <w:pPr>
        <w:rPr>
          <w:rFonts w:cs="Arial"/>
        </w:rPr>
      </w:pPr>
      <w:r>
        <w:t>When the Orbit Reader Q20 or Q40 receives a file transfer request from the host Bluetooth device, it shows the</w:t>
      </w:r>
      <w:r>
        <w:rPr>
          <w:rFonts w:cs="Arial"/>
        </w:rPr>
        <w:t xml:space="preserve"> notification “XXX, YYY, ZZZ”, where XXX is a file name, YYY is the device name and ZZZ is the size of the file.</w:t>
      </w:r>
    </w:p>
    <w:p w14:paraId="3E3A8518" w14:textId="77777777" w:rsidR="00DB5EDE" w:rsidRDefault="00DB5EDE" w:rsidP="00DB5EDE">
      <w:pPr>
        <w:rPr>
          <w:rFonts w:cs="Arial"/>
        </w:rPr>
      </w:pPr>
    </w:p>
    <w:p w14:paraId="6610CFC5" w14:textId="77777777" w:rsidR="00DB5EDE" w:rsidRPr="000967E4" w:rsidRDefault="00DB5EDE" w:rsidP="00DB5EDE">
      <w:pPr>
        <w:rPr>
          <w:rFonts w:cs="Arial"/>
        </w:rPr>
      </w:pPr>
      <w:r>
        <w:rPr>
          <w:rFonts w:cs="Arial"/>
        </w:rPr>
        <w:t>Press Enter to accept the file receive request or Esc to reject it.</w:t>
      </w:r>
    </w:p>
    <w:p w14:paraId="2DFFA18B" w14:textId="77777777" w:rsidR="00DB5EDE" w:rsidRPr="00ED004C" w:rsidRDefault="00DB5EDE" w:rsidP="00DB5EDE">
      <w:pPr>
        <w:rPr>
          <w:rFonts w:cs="Arial"/>
        </w:rPr>
      </w:pPr>
    </w:p>
    <w:p w14:paraId="42E51754" w14:textId="77777777" w:rsidR="00DB5EDE" w:rsidRDefault="00DB5EDE" w:rsidP="00DB5EDE">
      <w:pPr>
        <w:jc w:val="both"/>
        <w:rPr>
          <w:rFonts w:cs="Arial"/>
        </w:rPr>
      </w:pPr>
      <w:r>
        <w:rPr>
          <w:rFonts w:cs="Arial"/>
        </w:rPr>
        <w:t xml:space="preserve">It shows the </w:t>
      </w:r>
      <w:r>
        <w:t xml:space="preserve">progress by displaying “Receiving XXX, YY%,” where XXX is the file name and YY is the percentage received. </w:t>
      </w:r>
      <w:r>
        <w:rPr>
          <w:rFonts w:cs="Arial"/>
        </w:rPr>
        <w:t xml:space="preserve">Once the file transfer is completed, it shows the message “File transfer complete.” You can cancel the file transfer by pressing Esc. It then shows the message “File transfer aborted.” In case the host device cancels the file transfer, the Orbit Reader shows the message “File transfer canceled.” </w:t>
      </w:r>
    </w:p>
    <w:p w14:paraId="69BCD671" w14:textId="77777777" w:rsidR="00DB5EDE" w:rsidRDefault="00DB5EDE" w:rsidP="00DB5EDE"/>
    <w:p w14:paraId="0C7BA098" w14:textId="77777777" w:rsidR="00DB5EDE" w:rsidRPr="000967E4" w:rsidRDefault="00DB5EDE" w:rsidP="00DB5EDE">
      <w:r>
        <w:rPr>
          <w:rFonts w:cs="Arial"/>
        </w:rPr>
        <w:t>In case of any error in the file transfer, the Orbit Reader shows the message “File transfer error.”</w:t>
      </w:r>
      <w:r>
        <w:t xml:space="preserve"> </w:t>
      </w:r>
    </w:p>
    <w:p w14:paraId="7DCC9E23" w14:textId="77777777" w:rsidR="00DB5EDE" w:rsidRDefault="00DB5EDE" w:rsidP="00DB5EDE"/>
    <w:p w14:paraId="2DDBAA63" w14:textId="77777777" w:rsidR="00DB5EDE" w:rsidRDefault="00DB5EDE" w:rsidP="00DB5EDE">
      <w:pPr>
        <w:jc w:val="both"/>
        <w:rPr>
          <w:rFonts w:cs="Arial"/>
        </w:rPr>
      </w:pPr>
      <w:r>
        <w:rPr>
          <w:rFonts w:cs="Arial"/>
        </w:rPr>
        <w:t>The Orbit Reader Q20 or Q40 stores the received file in the “Bluetooth” directory available at the root of the SD card. You cannot change this directory.</w:t>
      </w:r>
    </w:p>
    <w:p w14:paraId="5F24739A" w14:textId="77777777" w:rsidR="00FF5B3E" w:rsidRPr="00F06CE1" w:rsidRDefault="00FF5B3E" w:rsidP="00FF5B3E">
      <w:pPr>
        <w:pStyle w:val="Heading1"/>
        <w:rPr>
          <w:lang w:eastAsia="en-IN"/>
        </w:rPr>
      </w:pPr>
      <w:bookmarkStart w:id="942" w:name="_Toc172213760"/>
      <w:bookmarkStart w:id="943" w:name="_Toc172216350"/>
      <w:bookmarkStart w:id="944" w:name="_Toc172218095"/>
      <w:bookmarkStart w:id="945" w:name="_Toc172218411"/>
      <w:bookmarkStart w:id="946" w:name="_Toc172564039"/>
      <w:bookmarkStart w:id="947" w:name="_Toc172580211"/>
      <w:bookmarkStart w:id="948" w:name="_Toc172580438"/>
      <w:bookmarkStart w:id="949" w:name="_Toc172580667"/>
      <w:bookmarkStart w:id="950" w:name="_Toc172580969"/>
      <w:bookmarkStart w:id="951" w:name="_Toc172213761"/>
      <w:bookmarkStart w:id="952" w:name="_Toc172216351"/>
      <w:bookmarkStart w:id="953" w:name="_Toc172218096"/>
      <w:bookmarkStart w:id="954" w:name="_Toc172218412"/>
      <w:bookmarkStart w:id="955" w:name="_Toc172564040"/>
      <w:bookmarkStart w:id="956" w:name="_Toc172580212"/>
      <w:bookmarkStart w:id="957" w:name="_Toc172580439"/>
      <w:bookmarkStart w:id="958" w:name="_Toc172580668"/>
      <w:bookmarkStart w:id="959" w:name="_Toc172580970"/>
      <w:bookmarkStart w:id="960" w:name="_Toc172213762"/>
      <w:bookmarkStart w:id="961" w:name="_Toc172216352"/>
      <w:bookmarkStart w:id="962" w:name="_Toc172218097"/>
      <w:bookmarkStart w:id="963" w:name="_Toc172218413"/>
      <w:bookmarkStart w:id="964" w:name="_Toc172564041"/>
      <w:bookmarkStart w:id="965" w:name="_Toc172580213"/>
      <w:bookmarkStart w:id="966" w:name="_Toc172580440"/>
      <w:bookmarkStart w:id="967" w:name="_Toc172580669"/>
      <w:bookmarkStart w:id="968" w:name="_Toc172580971"/>
      <w:bookmarkStart w:id="969" w:name="_Toc172213763"/>
      <w:bookmarkStart w:id="970" w:name="_Toc172216353"/>
      <w:bookmarkStart w:id="971" w:name="_Toc172218098"/>
      <w:bookmarkStart w:id="972" w:name="_Toc172218414"/>
      <w:bookmarkStart w:id="973" w:name="_Toc172564042"/>
      <w:bookmarkStart w:id="974" w:name="_Toc172580214"/>
      <w:bookmarkStart w:id="975" w:name="_Toc172580441"/>
      <w:bookmarkStart w:id="976" w:name="_Toc172580670"/>
      <w:bookmarkStart w:id="977" w:name="_Toc172580972"/>
      <w:bookmarkStart w:id="978" w:name="_Toc172213764"/>
      <w:bookmarkStart w:id="979" w:name="_Toc172216354"/>
      <w:bookmarkStart w:id="980" w:name="_Toc172218099"/>
      <w:bookmarkStart w:id="981" w:name="_Toc172218415"/>
      <w:bookmarkStart w:id="982" w:name="_Toc172564043"/>
      <w:bookmarkStart w:id="983" w:name="_Toc172580215"/>
      <w:bookmarkStart w:id="984" w:name="_Toc172580442"/>
      <w:bookmarkStart w:id="985" w:name="_Toc172580671"/>
      <w:bookmarkStart w:id="986" w:name="_Toc172580973"/>
      <w:bookmarkStart w:id="987" w:name="_Toc172213765"/>
      <w:bookmarkStart w:id="988" w:name="_Toc172216355"/>
      <w:bookmarkStart w:id="989" w:name="_Toc172218100"/>
      <w:bookmarkStart w:id="990" w:name="_Toc172218416"/>
      <w:bookmarkStart w:id="991" w:name="_Toc172564044"/>
      <w:bookmarkStart w:id="992" w:name="_Toc172580216"/>
      <w:bookmarkStart w:id="993" w:name="_Toc172580443"/>
      <w:bookmarkStart w:id="994" w:name="_Toc172580672"/>
      <w:bookmarkStart w:id="995" w:name="_Toc172580974"/>
      <w:bookmarkStart w:id="996" w:name="_Toc172213766"/>
      <w:bookmarkStart w:id="997" w:name="_Toc172216356"/>
      <w:bookmarkStart w:id="998" w:name="_Toc172218101"/>
      <w:bookmarkStart w:id="999" w:name="_Toc172218417"/>
      <w:bookmarkStart w:id="1000" w:name="_Toc172564045"/>
      <w:bookmarkStart w:id="1001" w:name="_Toc172580217"/>
      <w:bookmarkStart w:id="1002" w:name="_Toc172580444"/>
      <w:bookmarkStart w:id="1003" w:name="_Toc172580673"/>
      <w:bookmarkStart w:id="1004" w:name="_Toc172580975"/>
      <w:bookmarkStart w:id="1005" w:name="_Toc172213767"/>
      <w:bookmarkStart w:id="1006" w:name="_Toc172216357"/>
      <w:bookmarkStart w:id="1007" w:name="_Toc172218102"/>
      <w:bookmarkStart w:id="1008" w:name="_Toc172218418"/>
      <w:bookmarkStart w:id="1009" w:name="_Toc172564046"/>
      <w:bookmarkStart w:id="1010" w:name="_Toc172580218"/>
      <w:bookmarkStart w:id="1011" w:name="_Toc172580445"/>
      <w:bookmarkStart w:id="1012" w:name="_Toc172580674"/>
      <w:bookmarkStart w:id="1013" w:name="_Toc172580976"/>
      <w:bookmarkStart w:id="1014" w:name="_Toc172213768"/>
      <w:bookmarkStart w:id="1015" w:name="_Toc172216358"/>
      <w:bookmarkStart w:id="1016" w:name="_Toc172218103"/>
      <w:bookmarkStart w:id="1017" w:name="_Toc172218419"/>
      <w:bookmarkStart w:id="1018" w:name="_Toc172564047"/>
      <w:bookmarkStart w:id="1019" w:name="_Toc172580219"/>
      <w:bookmarkStart w:id="1020" w:name="_Toc172580446"/>
      <w:bookmarkStart w:id="1021" w:name="_Toc172580675"/>
      <w:bookmarkStart w:id="1022" w:name="_Toc172580977"/>
      <w:bookmarkStart w:id="1023" w:name="_Toc172213769"/>
      <w:bookmarkStart w:id="1024" w:name="_Toc172216359"/>
      <w:bookmarkStart w:id="1025" w:name="_Toc172218104"/>
      <w:bookmarkStart w:id="1026" w:name="_Toc172218420"/>
      <w:bookmarkStart w:id="1027" w:name="_Toc172564048"/>
      <w:bookmarkStart w:id="1028" w:name="_Toc172580220"/>
      <w:bookmarkStart w:id="1029" w:name="_Toc172580447"/>
      <w:bookmarkStart w:id="1030" w:name="_Toc172580676"/>
      <w:bookmarkStart w:id="1031" w:name="_Toc172580978"/>
      <w:bookmarkStart w:id="1032" w:name="_Toc172213770"/>
      <w:bookmarkStart w:id="1033" w:name="_Toc172216360"/>
      <w:bookmarkStart w:id="1034" w:name="_Toc172218105"/>
      <w:bookmarkStart w:id="1035" w:name="_Toc172218421"/>
      <w:bookmarkStart w:id="1036" w:name="_Toc172564049"/>
      <w:bookmarkStart w:id="1037" w:name="_Toc172580221"/>
      <w:bookmarkStart w:id="1038" w:name="_Toc172580448"/>
      <w:bookmarkStart w:id="1039" w:name="_Toc172580677"/>
      <w:bookmarkStart w:id="1040" w:name="_Toc172580979"/>
      <w:bookmarkStart w:id="1041" w:name="_Toc172213771"/>
      <w:bookmarkStart w:id="1042" w:name="_Toc172216361"/>
      <w:bookmarkStart w:id="1043" w:name="_Toc172218106"/>
      <w:bookmarkStart w:id="1044" w:name="_Toc172218422"/>
      <w:bookmarkStart w:id="1045" w:name="_Toc172564050"/>
      <w:bookmarkStart w:id="1046" w:name="_Toc172580222"/>
      <w:bookmarkStart w:id="1047" w:name="_Toc172580449"/>
      <w:bookmarkStart w:id="1048" w:name="_Toc172580678"/>
      <w:bookmarkStart w:id="1049" w:name="_Toc172580980"/>
      <w:bookmarkStart w:id="1050" w:name="_Toc172213772"/>
      <w:bookmarkStart w:id="1051" w:name="_Toc172216362"/>
      <w:bookmarkStart w:id="1052" w:name="_Toc172218107"/>
      <w:bookmarkStart w:id="1053" w:name="_Toc172218423"/>
      <w:bookmarkStart w:id="1054" w:name="_Toc172564051"/>
      <w:bookmarkStart w:id="1055" w:name="_Toc172580223"/>
      <w:bookmarkStart w:id="1056" w:name="_Toc172580450"/>
      <w:bookmarkStart w:id="1057" w:name="_Toc172580679"/>
      <w:bookmarkStart w:id="1058" w:name="_Toc172580981"/>
      <w:bookmarkStart w:id="1059" w:name="_Toc172213773"/>
      <w:bookmarkStart w:id="1060" w:name="_Toc172216363"/>
      <w:bookmarkStart w:id="1061" w:name="_Toc172218108"/>
      <w:bookmarkStart w:id="1062" w:name="_Toc172218424"/>
      <w:bookmarkStart w:id="1063" w:name="_Toc172564052"/>
      <w:bookmarkStart w:id="1064" w:name="_Toc172580224"/>
      <w:bookmarkStart w:id="1065" w:name="_Toc172580451"/>
      <w:bookmarkStart w:id="1066" w:name="_Toc172580680"/>
      <w:bookmarkStart w:id="1067" w:name="_Toc172580982"/>
      <w:bookmarkStart w:id="1068" w:name="_Toc172213774"/>
      <w:bookmarkStart w:id="1069" w:name="_Toc172216364"/>
      <w:bookmarkStart w:id="1070" w:name="_Toc172218109"/>
      <w:bookmarkStart w:id="1071" w:name="_Toc172218425"/>
      <w:bookmarkStart w:id="1072" w:name="_Toc172564053"/>
      <w:bookmarkStart w:id="1073" w:name="_Toc172580225"/>
      <w:bookmarkStart w:id="1074" w:name="_Toc172580452"/>
      <w:bookmarkStart w:id="1075" w:name="_Toc172580681"/>
      <w:bookmarkStart w:id="1076" w:name="_Toc172580983"/>
      <w:bookmarkStart w:id="1077" w:name="_Toc172213775"/>
      <w:bookmarkStart w:id="1078" w:name="_Toc172216365"/>
      <w:bookmarkStart w:id="1079" w:name="_Toc172218110"/>
      <w:bookmarkStart w:id="1080" w:name="_Toc172218426"/>
      <w:bookmarkStart w:id="1081" w:name="_Toc172564054"/>
      <w:bookmarkStart w:id="1082" w:name="_Toc172580226"/>
      <w:bookmarkStart w:id="1083" w:name="_Toc172580453"/>
      <w:bookmarkStart w:id="1084" w:name="_Toc172580682"/>
      <w:bookmarkStart w:id="1085" w:name="_Toc172580984"/>
      <w:bookmarkStart w:id="1086" w:name="_Toc172213776"/>
      <w:bookmarkStart w:id="1087" w:name="_Toc172216366"/>
      <w:bookmarkStart w:id="1088" w:name="_Toc172218111"/>
      <w:bookmarkStart w:id="1089" w:name="_Toc172218427"/>
      <w:bookmarkStart w:id="1090" w:name="_Toc172564055"/>
      <w:bookmarkStart w:id="1091" w:name="_Toc172580227"/>
      <w:bookmarkStart w:id="1092" w:name="_Toc172580454"/>
      <w:bookmarkStart w:id="1093" w:name="_Toc172580683"/>
      <w:bookmarkStart w:id="1094" w:name="_Toc172580985"/>
      <w:bookmarkStart w:id="1095" w:name="_Toc172213777"/>
      <w:bookmarkStart w:id="1096" w:name="_Toc172216367"/>
      <w:bookmarkStart w:id="1097" w:name="_Toc172218112"/>
      <w:bookmarkStart w:id="1098" w:name="_Toc172218428"/>
      <w:bookmarkStart w:id="1099" w:name="_Toc172564056"/>
      <w:bookmarkStart w:id="1100" w:name="_Toc172580228"/>
      <w:bookmarkStart w:id="1101" w:name="_Toc172580455"/>
      <w:bookmarkStart w:id="1102" w:name="_Toc172580684"/>
      <w:bookmarkStart w:id="1103" w:name="_Toc172580986"/>
      <w:bookmarkStart w:id="1104" w:name="_Toc172213778"/>
      <w:bookmarkStart w:id="1105" w:name="_Toc172216368"/>
      <w:bookmarkStart w:id="1106" w:name="_Toc172218113"/>
      <w:bookmarkStart w:id="1107" w:name="_Toc172218429"/>
      <w:bookmarkStart w:id="1108" w:name="_Toc172564057"/>
      <w:bookmarkStart w:id="1109" w:name="_Toc172580229"/>
      <w:bookmarkStart w:id="1110" w:name="_Toc172580456"/>
      <w:bookmarkStart w:id="1111" w:name="_Toc172580685"/>
      <w:bookmarkStart w:id="1112" w:name="_Toc172580987"/>
      <w:bookmarkStart w:id="1113" w:name="_Toc172213779"/>
      <w:bookmarkStart w:id="1114" w:name="_Toc172216369"/>
      <w:bookmarkStart w:id="1115" w:name="_Toc172218114"/>
      <w:bookmarkStart w:id="1116" w:name="_Toc172218430"/>
      <w:bookmarkStart w:id="1117" w:name="_Toc172564058"/>
      <w:bookmarkStart w:id="1118" w:name="_Toc172580230"/>
      <w:bookmarkStart w:id="1119" w:name="_Toc172580457"/>
      <w:bookmarkStart w:id="1120" w:name="_Toc172580686"/>
      <w:bookmarkStart w:id="1121" w:name="_Toc172580988"/>
      <w:bookmarkStart w:id="1122" w:name="_Toc172213780"/>
      <w:bookmarkStart w:id="1123" w:name="_Toc172216370"/>
      <w:bookmarkStart w:id="1124" w:name="_Toc172218115"/>
      <w:bookmarkStart w:id="1125" w:name="_Toc172218431"/>
      <w:bookmarkStart w:id="1126" w:name="_Toc172564059"/>
      <w:bookmarkStart w:id="1127" w:name="_Toc172580231"/>
      <w:bookmarkStart w:id="1128" w:name="_Toc172580458"/>
      <w:bookmarkStart w:id="1129" w:name="_Toc172580687"/>
      <w:bookmarkStart w:id="1130" w:name="_Toc172580989"/>
      <w:bookmarkStart w:id="1131" w:name="_Toc172213781"/>
      <w:bookmarkStart w:id="1132" w:name="_Toc172216371"/>
      <w:bookmarkStart w:id="1133" w:name="_Toc172218116"/>
      <w:bookmarkStart w:id="1134" w:name="_Toc172218432"/>
      <w:bookmarkStart w:id="1135" w:name="_Toc172564060"/>
      <w:bookmarkStart w:id="1136" w:name="_Toc172580232"/>
      <w:bookmarkStart w:id="1137" w:name="_Toc172580459"/>
      <w:bookmarkStart w:id="1138" w:name="_Toc172580688"/>
      <w:bookmarkStart w:id="1139" w:name="_Toc172580990"/>
      <w:bookmarkStart w:id="1140" w:name="_Tone_and_Vibration"/>
      <w:bookmarkStart w:id="1141" w:name="_File_transfer_over"/>
      <w:bookmarkStart w:id="1142" w:name="_Toc234581871"/>
      <w:bookmarkEnd w:id="930"/>
      <w:bookmarkEnd w:id="93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r>
        <w:rPr>
          <w:lang w:eastAsia="en-IN"/>
        </w:rPr>
        <w:t>Calculator</w:t>
      </w:r>
      <w:bookmarkEnd w:id="1142"/>
    </w:p>
    <w:p w14:paraId="1473BA68" w14:textId="77777777" w:rsidR="00806FA7" w:rsidRPr="000967E4" w:rsidRDefault="00806FA7" w:rsidP="00806FA7">
      <w:pPr>
        <w:rPr>
          <w:lang w:eastAsia="en-IN"/>
        </w:rPr>
      </w:pPr>
      <w:r>
        <w:rPr>
          <w:lang w:eastAsia="en-IN"/>
        </w:rPr>
        <w:t>The Calculator can perform the four fundamental arithmetic operations.</w:t>
      </w:r>
    </w:p>
    <w:p w14:paraId="36C2EAFE" w14:textId="77777777" w:rsidR="00105E62" w:rsidRDefault="00105E62" w:rsidP="00105E62">
      <w:pPr>
        <w:rPr>
          <w:lang w:eastAsia="en-IN"/>
        </w:rPr>
      </w:pPr>
    </w:p>
    <w:p w14:paraId="6EBDE97D" w14:textId="77777777" w:rsidR="00105E62" w:rsidRDefault="6735099D" w:rsidP="00105E62">
      <w:pPr>
        <w:rPr>
          <w:rFonts w:cs="Arial"/>
        </w:rPr>
      </w:pPr>
      <w:r>
        <w:rPr>
          <w:lang w:eastAsia="en-IN"/>
        </w:rPr>
        <w:t>Press</w:t>
      </w:r>
      <w:r>
        <w:rPr>
          <w:rFonts w:cs="Arial"/>
        </w:rPr>
        <w:t xml:space="preserve"> CTRL + T keys from stand-alone mode to open and close the calculator application. It shows the message “Calculator” for 2 seconds and starts blinking the cursor on the first cell of the display when the calculator is launched.</w:t>
      </w:r>
    </w:p>
    <w:p w14:paraId="06B34ABD" w14:textId="77777777" w:rsidR="006A20D2" w:rsidRDefault="006A20D2" w:rsidP="00105E62">
      <w:pPr>
        <w:rPr>
          <w:rFonts w:cs="Arial"/>
        </w:rPr>
      </w:pPr>
    </w:p>
    <w:p w14:paraId="2746DE8C" w14:textId="77777777" w:rsidR="00CE2583" w:rsidRDefault="006A20D2" w:rsidP="006A20D2">
      <w:pPr>
        <w:rPr>
          <w:rFonts w:cs="Arial"/>
        </w:rPr>
      </w:pPr>
      <w:r>
        <w:rPr>
          <w:rFonts w:cs="Arial"/>
        </w:rPr>
        <w:lastRenderedPageBreak/>
        <w:t xml:space="preserve">You can now start typing digits (0 to 9), mathematical operators </w:t>
      </w:r>
      <w:bookmarkStart w:id="1143" w:name="_Hlk93504107"/>
      <w:r>
        <w:rPr>
          <w:rFonts w:cs="Arial"/>
        </w:rPr>
        <w:t xml:space="preserve">(+, -, *, /), </w:t>
      </w:r>
      <w:bookmarkEnd w:id="1143"/>
      <w:r>
        <w:rPr>
          <w:rFonts w:cs="Arial"/>
        </w:rPr>
        <w:t>decimal point, and equals sign. The Calculator gives an error indication in the form of vibration or audio on inserting invalid input.</w:t>
      </w:r>
    </w:p>
    <w:p w14:paraId="64D468F0" w14:textId="77777777" w:rsidR="00806FA7" w:rsidRDefault="00806FA7" w:rsidP="006A20D2">
      <w:pPr>
        <w:rPr>
          <w:rFonts w:cs="Arial"/>
        </w:rPr>
      </w:pPr>
    </w:p>
    <w:p w14:paraId="43CAB559" w14:textId="77777777" w:rsidR="00F740F1" w:rsidRDefault="00795BB1" w:rsidP="006A20D2">
      <w:pPr>
        <w:rPr>
          <w:rStyle w:val="normaltextrun"/>
          <w:rFonts w:cs="Arial"/>
        </w:rPr>
      </w:pPr>
      <w:r>
        <w:rPr>
          <w:rFonts w:cs="Arial"/>
        </w:rPr>
        <w:t>While entering the expression, you must enter using the language that is set as “</w:t>
      </w:r>
      <w:r>
        <w:rPr>
          <w:rStyle w:val="normaltextrun"/>
          <w:rFonts w:cs="Arial"/>
        </w:rPr>
        <w:t>read/write language.” As per selected read/write language, you can enter expressions as follows:</w:t>
      </w:r>
    </w:p>
    <w:p w14:paraId="529C0254" w14:textId="77777777" w:rsidR="0035404C" w:rsidRPr="00E46C10" w:rsidRDefault="00044189" w:rsidP="00E46C10">
      <w:pPr>
        <w:pStyle w:val="ListParagraph"/>
        <w:numPr>
          <w:ilvl w:val="0"/>
          <w:numId w:val="202"/>
        </w:numPr>
        <w:ind w:left="360"/>
        <w:rPr>
          <w:rFonts w:cs="Arial"/>
          <w:lang w:val="en-IN"/>
        </w:rPr>
      </w:pPr>
      <w:r>
        <w:rPr>
          <w:rFonts w:ascii="Arial" w:hAnsi="Arial" w:cs="Arial"/>
          <w:sz w:val="24"/>
          <w:szCs w:val="24"/>
          <w:lang w:val="en-IN"/>
        </w:rPr>
        <w:t>English Computer Braille: You can enter expressions using the QWERTY keyboard’s number and mathematical operator keys.</w:t>
      </w:r>
    </w:p>
    <w:p w14:paraId="4612390A" w14:textId="77777777" w:rsidR="0035404C" w:rsidRPr="00E46C10" w:rsidRDefault="00044189" w:rsidP="00E46C10">
      <w:pPr>
        <w:pStyle w:val="ListParagraph"/>
        <w:numPr>
          <w:ilvl w:val="0"/>
          <w:numId w:val="202"/>
        </w:numPr>
        <w:ind w:left="360"/>
        <w:rPr>
          <w:rFonts w:cs="Arial"/>
          <w:lang w:val="en-IN"/>
        </w:rPr>
      </w:pPr>
      <w:r>
        <w:rPr>
          <w:rFonts w:ascii="Arial" w:hAnsi="Arial" w:cs="Arial"/>
          <w:sz w:val="24"/>
          <w:szCs w:val="24"/>
          <w:lang w:val="en-IN"/>
        </w:rPr>
        <w:t>Other Languages (Excluding English): You can enter expressions in the selected read/write language using only Perkin's key support (S D F J K L).</w:t>
      </w:r>
    </w:p>
    <w:p w14:paraId="44231D62" w14:textId="77777777" w:rsidR="0035404C" w:rsidRPr="00E46C10" w:rsidRDefault="00044189" w:rsidP="00E46C10">
      <w:pPr>
        <w:pStyle w:val="ListParagraph"/>
        <w:numPr>
          <w:ilvl w:val="0"/>
          <w:numId w:val="202"/>
        </w:numPr>
        <w:ind w:left="360"/>
        <w:rPr>
          <w:rFonts w:cs="Arial"/>
          <w:lang w:val="en-IN"/>
        </w:rPr>
      </w:pPr>
      <w:r>
        <w:rPr>
          <w:rFonts w:ascii="Arial" w:hAnsi="Arial" w:cs="Arial"/>
          <w:sz w:val="24"/>
          <w:szCs w:val="24"/>
          <w:lang w:val="en-IN"/>
        </w:rPr>
        <w:t>English (Excluding Computer Braille) with Braille Input On: You can enter expressions in the selected read/write language using only Perkin's key support (S D F J K L).</w:t>
      </w:r>
    </w:p>
    <w:p w14:paraId="122B0FE5" w14:textId="77777777" w:rsidR="00044189" w:rsidRPr="00E46C10" w:rsidRDefault="00044189" w:rsidP="00E46C10">
      <w:pPr>
        <w:pStyle w:val="ListParagraph"/>
        <w:numPr>
          <w:ilvl w:val="0"/>
          <w:numId w:val="202"/>
        </w:numPr>
        <w:ind w:left="360"/>
        <w:rPr>
          <w:rFonts w:cs="Arial"/>
          <w:lang w:val="en-IN"/>
        </w:rPr>
      </w:pPr>
      <w:r>
        <w:rPr>
          <w:rFonts w:ascii="Arial" w:hAnsi="Arial" w:cs="Arial"/>
          <w:sz w:val="24"/>
          <w:szCs w:val="24"/>
          <w:lang w:val="en-IN"/>
        </w:rPr>
        <w:t>English (Excluding Computer Braille) with Braille Input Off: You can enter expressions using the QWERTY keyboard’s number and mathematical operator keys. While entering expressions, the input will be displayed in English Computer Braille, but the result and all previous operations will be shown in the selected read/write language.</w:t>
      </w:r>
    </w:p>
    <w:p w14:paraId="190D8F1F" w14:textId="77777777" w:rsidR="00886A85" w:rsidRPr="000967E4" w:rsidRDefault="00886A85" w:rsidP="006A20D2">
      <w:pPr>
        <w:rPr>
          <w:rFonts w:cs="Arial"/>
        </w:rPr>
      </w:pPr>
    </w:p>
    <w:p w14:paraId="38386451" w14:textId="77777777" w:rsidR="00CE2583" w:rsidRDefault="6735099D" w:rsidP="006A20D2">
      <w:pPr>
        <w:rPr>
          <w:rFonts w:cs="Arial"/>
        </w:rPr>
      </w:pPr>
      <w:r>
        <w:rPr>
          <w:rFonts w:cs="Arial"/>
        </w:rPr>
        <w:t>When you type any digit or operator, it moves the cursor to the next cell. Press  Backspace  to remove the last digit/operator. Once the entire display is full, you can review the previous display by pressing Left/Right keys or pan keys. (Total number of input digits and operators is limited to 255 entries for a single operation and a maximum of 15 digits are allowed per operand).</w:t>
      </w:r>
    </w:p>
    <w:p w14:paraId="666D38E9" w14:textId="77777777" w:rsidR="006A20D2" w:rsidRDefault="006A20D2" w:rsidP="006A20D2">
      <w:pPr>
        <w:rPr>
          <w:rFonts w:cs="Arial"/>
        </w:rPr>
      </w:pPr>
    </w:p>
    <w:p w14:paraId="072D3969" w14:textId="77777777" w:rsidR="00105F96" w:rsidRDefault="6735099D" w:rsidP="006A20D2">
      <w:pPr>
        <w:rPr>
          <w:rFonts w:cs="Arial"/>
        </w:rPr>
      </w:pPr>
      <w:r>
        <w:rPr>
          <w:rFonts w:cs="Arial"/>
        </w:rPr>
        <w:t xml:space="preserve">Press  Enter   key to perform the calculation and display the answer. It stops blinking when the answer is shown. </w:t>
      </w:r>
      <w:r>
        <w:rPr>
          <w:rFonts w:cs="Arial"/>
          <w:lang w:val="en-IN"/>
        </w:rPr>
        <w:t>On pressing Enter   key on the answer, it repeats the previous operation on the answer.</w:t>
      </w:r>
      <w:r>
        <w:rPr>
          <w:rFonts w:cs="Arial"/>
          <w:sz w:val="28"/>
          <w:szCs w:val="28"/>
        </w:rPr>
        <w:t xml:space="preserve"> </w:t>
      </w:r>
    </w:p>
    <w:p w14:paraId="6D0020CC" w14:textId="77777777" w:rsidR="00105F96" w:rsidRDefault="00105F96" w:rsidP="006A20D2">
      <w:pPr>
        <w:rPr>
          <w:rFonts w:cs="Arial"/>
        </w:rPr>
      </w:pPr>
    </w:p>
    <w:p w14:paraId="38F72008" w14:textId="77777777" w:rsidR="00CE2583" w:rsidRDefault="00105F96" w:rsidP="006A20D2">
      <w:pPr>
        <w:rPr>
          <w:rFonts w:cs="Arial"/>
        </w:rPr>
      </w:pPr>
      <w:r>
        <w:rPr>
          <w:rFonts w:cs="Arial"/>
        </w:rPr>
        <w:t xml:space="preserve">Dot 8 at the last cell indicates the answer is longer than 20 digits in </w:t>
      </w:r>
      <w:r>
        <w:rPr>
          <w:rFonts w:cs="Arial"/>
          <w:lang w:eastAsia="en-IN"/>
        </w:rPr>
        <w:t xml:space="preserve">Orbit Reader </w:t>
      </w:r>
      <w:r>
        <w:rPr>
          <w:rFonts w:cs="Arial"/>
        </w:rPr>
        <w:t xml:space="preserve">Q20 or 40 digits in </w:t>
      </w:r>
      <w:r>
        <w:rPr>
          <w:rFonts w:cs="Arial"/>
          <w:lang w:eastAsia="en-IN"/>
        </w:rPr>
        <w:t xml:space="preserve">Orbit Reader </w:t>
      </w:r>
      <w:r>
        <w:rPr>
          <w:rFonts w:cs="Arial"/>
        </w:rPr>
        <w:t xml:space="preserve">Q40. Press Pan keys to review the remaining answer. </w:t>
      </w:r>
    </w:p>
    <w:p w14:paraId="7B94985D" w14:textId="77777777" w:rsidR="00105F96" w:rsidRDefault="00105F96" w:rsidP="006A20D2">
      <w:pPr>
        <w:rPr>
          <w:rFonts w:cs="Arial"/>
        </w:rPr>
      </w:pPr>
    </w:p>
    <w:p w14:paraId="0EA6103D" w14:textId="77777777" w:rsidR="00105F96" w:rsidRPr="000967E4" w:rsidRDefault="588299F3" w:rsidP="00105F96">
      <w:pPr>
        <w:rPr>
          <w:rFonts w:cs="Arial"/>
        </w:rPr>
      </w:pPr>
      <w:r>
        <w:rPr>
          <w:rFonts w:cs="Arial"/>
        </w:rPr>
        <w:t>To review the last 10 operations, press CTRL + Y or CTRL + Z.</w:t>
      </w:r>
    </w:p>
    <w:p w14:paraId="13C9AFBB" w14:textId="77777777" w:rsidR="00233FAE" w:rsidRDefault="00233FAE" w:rsidP="00105F96">
      <w:pPr>
        <w:rPr>
          <w:rFonts w:cs="Arial"/>
        </w:rPr>
      </w:pPr>
    </w:p>
    <w:p w14:paraId="3B675BEC" w14:textId="77777777" w:rsidR="00233FAE" w:rsidRDefault="00233FAE" w:rsidP="00233FAE">
      <w:pPr>
        <w:rPr>
          <w:rFonts w:cs="Arial"/>
        </w:rPr>
      </w:pPr>
      <w:r>
        <w:rPr>
          <w:rFonts w:cs="Arial"/>
        </w:rPr>
        <w:t>Exit the Calculator to go to previous or other modes or preference menu. The calculator application exits automatically when you turn off the device or it goes into sleep mode.</w:t>
      </w:r>
    </w:p>
    <w:p w14:paraId="073E2F0D" w14:textId="77777777" w:rsidR="00CE2583" w:rsidRPr="000967E4" w:rsidRDefault="00CE2583" w:rsidP="00121DFE">
      <w:pPr>
        <w:pStyle w:val="Heading2"/>
        <w:rPr>
          <w:shd w:val="clear" w:color="auto" w:fill="FAFBFB"/>
        </w:rPr>
      </w:pPr>
      <w:bookmarkStart w:id="1144" w:name="_Basic_calculation_features"/>
      <w:bookmarkStart w:id="1145" w:name="_Toc12969522"/>
      <w:bookmarkStart w:id="1146" w:name="_Toc234581872"/>
      <w:bookmarkEnd w:id="1144"/>
      <w:r>
        <w:lastRenderedPageBreak/>
        <w:t>B</w:t>
      </w:r>
      <w:r>
        <w:rPr>
          <w:shd w:val="clear" w:color="auto" w:fill="FAFBFB"/>
        </w:rPr>
        <w:t>asic calculat</w:t>
      </w:r>
      <w:bookmarkEnd w:id="1145"/>
      <w:r>
        <w:rPr>
          <w:shd w:val="clear" w:color="auto" w:fill="FAFBFB"/>
        </w:rPr>
        <w:t>or functions</w:t>
      </w:r>
      <w:bookmarkEnd w:id="1146"/>
    </w:p>
    <w:p w14:paraId="779FAFAE" w14:textId="77777777" w:rsidR="00CE2583" w:rsidRPr="000967E4" w:rsidRDefault="00CE2583" w:rsidP="00CE2583">
      <w:pPr>
        <w:pStyle w:val="Heading3"/>
      </w:pPr>
      <w:bookmarkStart w:id="1147" w:name="_Toc12969523"/>
      <w:bookmarkStart w:id="1148" w:name="_Toc234581873"/>
      <w:r>
        <w:t>Addition</w:t>
      </w:r>
      <w:bookmarkEnd w:id="1147"/>
      <w:bookmarkEnd w:id="1148"/>
    </w:p>
    <w:p w14:paraId="44239BA0" w14:textId="77777777" w:rsidR="00CE2583" w:rsidRDefault="00DD3F92" w:rsidP="00CE2583">
      <w:r>
        <w:t>Type any digits, then press ‘+’ sign to add the addition operator and then type digits again. For example, 4+2</w:t>
      </w:r>
    </w:p>
    <w:p w14:paraId="251614E1" w14:textId="77777777" w:rsidR="00CE2583" w:rsidRPr="000967E4" w:rsidRDefault="00CE2583" w:rsidP="00CE2583">
      <w:pPr>
        <w:pStyle w:val="Heading3"/>
      </w:pPr>
      <w:bookmarkStart w:id="1149" w:name="_Toc12969524"/>
      <w:bookmarkStart w:id="1150" w:name="_Toc234581874"/>
      <w:r>
        <w:t>Subtraction</w:t>
      </w:r>
      <w:bookmarkEnd w:id="1149"/>
      <w:bookmarkEnd w:id="1150"/>
    </w:p>
    <w:p w14:paraId="5B2BC7B7" w14:textId="77777777" w:rsidR="00F528B9" w:rsidRPr="00F528B9" w:rsidRDefault="00F528B9" w:rsidP="00F528B9">
      <w:r>
        <w:t>Type any digits, then press ‘-’ sign to add the subtraction operator and then type digits again. For example, 4-2</w:t>
      </w:r>
    </w:p>
    <w:p w14:paraId="3999985D" w14:textId="77777777" w:rsidR="00CE2583" w:rsidRPr="000967E4" w:rsidRDefault="00CE2583" w:rsidP="00CE2583">
      <w:pPr>
        <w:pStyle w:val="Heading3"/>
      </w:pPr>
      <w:bookmarkStart w:id="1151" w:name="_Toc12969525"/>
      <w:bookmarkStart w:id="1152" w:name="_Toc234581875"/>
      <w:r>
        <w:t>Multiplication</w:t>
      </w:r>
      <w:bookmarkEnd w:id="1151"/>
      <w:bookmarkEnd w:id="1152"/>
    </w:p>
    <w:p w14:paraId="5476FC4E" w14:textId="77777777" w:rsidR="00F528B9" w:rsidRPr="00F528B9" w:rsidRDefault="00F528B9" w:rsidP="00F528B9">
      <w:r>
        <w:t>Type any digits, then press ‘*’ sign to add the Multiplication operator and then type digits again. For example, 4*2</w:t>
      </w:r>
    </w:p>
    <w:p w14:paraId="73BA11FA" w14:textId="77777777" w:rsidR="00CE2583" w:rsidRPr="000967E4" w:rsidRDefault="00CE2583" w:rsidP="00CE2583">
      <w:pPr>
        <w:pStyle w:val="Heading3"/>
      </w:pPr>
      <w:bookmarkStart w:id="1153" w:name="_Toc12969526"/>
      <w:bookmarkStart w:id="1154" w:name="_Toc234581876"/>
      <w:r>
        <w:t>Division</w:t>
      </w:r>
      <w:bookmarkEnd w:id="1153"/>
      <w:bookmarkEnd w:id="1154"/>
    </w:p>
    <w:p w14:paraId="44509543" w14:textId="77777777" w:rsidR="00F528B9" w:rsidRDefault="00F528B9" w:rsidP="00F528B9">
      <w:r>
        <w:t>Type any digits, then press ‘/’ sign to add the division operator and then type digits again. For example, 4/2</w:t>
      </w:r>
    </w:p>
    <w:p w14:paraId="627B057A" w14:textId="77777777" w:rsidR="00F528B9" w:rsidRDefault="00F528B9" w:rsidP="00F528B9"/>
    <w:p w14:paraId="248E06DE" w14:textId="77777777" w:rsidR="00F528B9" w:rsidRPr="000967E4" w:rsidRDefault="6735099D" w:rsidP="00F528B9">
      <w:pPr>
        <w:rPr>
          <w:rFonts w:cs="Arial"/>
        </w:rPr>
      </w:pPr>
      <w:r>
        <w:rPr>
          <w:rFonts w:cs="Arial"/>
        </w:rPr>
        <w:t>Press Enter key to display the answer.</w:t>
      </w:r>
    </w:p>
    <w:p w14:paraId="77AA3B8D" w14:textId="77777777" w:rsidR="00DA733A" w:rsidRDefault="00DA733A" w:rsidP="00F528B9">
      <w:pPr>
        <w:rPr>
          <w:rFonts w:cs="Arial"/>
        </w:rPr>
      </w:pPr>
    </w:p>
    <w:p w14:paraId="58BB864F" w14:textId="77777777" w:rsidR="00EA57A4" w:rsidRPr="000967E4" w:rsidRDefault="6735099D" w:rsidP="00EA57A4">
      <w:r>
        <w:t>Press  CTRL + K   to clear the last operand typed into the display (CE – Clear Entry) and press  CTRL + Delete   to clear the display and any partial calculation (AC – All Clear)</w:t>
      </w:r>
    </w:p>
    <w:p w14:paraId="2D1C68BB" w14:textId="77777777" w:rsidR="00F528B9" w:rsidRDefault="00F528B9" w:rsidP="00F528B9"/>
    <w:p w14:paraId="35EA9438" w14:textId="77777777" w:rsidR="00F0507D" w:rsidRDefault="00F528B9" w:rsidP="00F528B9">
      <w:r>
        <w:t>The Calculator shows the following errors messages:</w:t>
      </w:r>
    </w:p>
    <w:p w14:paraId="0344EA5C" w14:textId="77777777" w:rsidR="00F0507D" w:rsidRPr="000967E4" w:rsidRDefault="00F0507D" w:rsidP="00F528B9"/>
    <w:p w14:paraId="05DF7FE0" w14:textId="77777777" w:rsidR="00F528B9" w:rsidRPr="000967E4" w:rsidRDefault="00F528B9" w:rsidP="00801D4D">
      <w:pPr>
        <w:pStyle w:val="ListParagraph"/>
        <w:numPr>
          <w:ilvl w:val="0"/>
          <w:numId w:val="109"/>
        </w:numPr>
        <w:rPr>
          <w:rFonts w:ascii="Arial" w:hAnsi="Arial" w:cs="Arial"/>
          <w:sz w:val="24"/>
          <w:szCs w:val="24"/>
        </w:rPr>
      </w:pPr>
      <w:r>
        <w:rPr>
          <w:rFonts w:ascii="Arial" w:hAnsi="Arial" w:cs="Arial"/>
          <w:sz w:val="24"/>
          <w:szCs w:val="24"/>
        </w:rPr>
        <w:t>Divide by zero: “Cannot divide by zero.”</w:t>
      </w:r>
    </w:p>
    <w:p w14:paraId="6A396D8C" w14:textId="77777777" w:rsidR="00F528B9" w:rsidRPr="000967E4" w:rsidRDefault="00F528B9" w:rsidP="00801D4D">
      <w:pPr>
        <w:pStyle w:val="ListParagraph"/>
        <w:numPr>
          <w:ilvl w:val="0"/>
          <w:numId w:val="109"/>
        </w:numPr>
        <w:rPr>
          <w:rFonts w:ascii="Arial" w:hAnsi="Arial" w:cs="Arial"/>
          <w:sz w:val="24"/>
          <w:szCs w:val="24"/>
        </w:rPr>
      </w:pPr>
      <w:r>
        <w:rPr>
          <w:rFonts w:ascii="Arial" w:hAnsi="Arial" w:cs="Arial"/>
          <w:sz w:val="24"/>
          <w:szCs w:val="24"/>
        </w:rPr>
        <w:t>Zero divided by Zero: “Result is undefined.”</w:t>
      </w:r>
    </w:p>
    <w:p w14:paraId="382C7508" w14:textId="77777777" w:rsidR="00F528B9" w:rsidRPr="000967E4" w:rsidRDefault="00F528B9" w:rsidP="00801D4D">
      <w:pPr>
        <w:pStyle w:val="ListParagraph"/>
        <w:numPr>
          <w:ilvl w:val="0"/>
          <w:numId w:val="109"/>
        </w:numPr>
        <w:rPr>
          <w:rFonts w:ascii="Arial" w:hAnsi="Arial" w:cs="Arial"/>
          <w:sz w:val="24"/>
          <w:szCs w:val="24"/>
        </w:rPr>
      </w:pPr>
      <w:r>
        <w:rPr>
          <w:rFonts w:ascii="Arial" w:hAnsi="Arial" w:cs="Arial"/>
          <w:sz w:val="24"/>
          <w:szCs w:val="24"/>
        </w:rPr>
        <w:t>Pressing Select key without entering the second operand: “Syntax error.”</w:t>
      </w:r>
    </w:p>
    <w:p w14:paraId="1C929504" w14:textId="77777777" w:rsidR="00CE2583" w:rsidRPr="000967E4" w:rsidRDefault="00CE2583" w:rsidP="00121DFE">
      <w:pPr>
        <w:pStyle w:val="Heading2"/>
      </w:pPr>
      <w:bookmarkStart w:id="1155" w:name="_Memory_Functions"/>
      <w:bookmarkStart w:id="1156" w:name="_Toc12969527"/>
      <w:bookmarkStart w:id="1157" w:name="_Toc234581877"/>
      <w:bookmarkEnd w:id="1155"/>
      <w:r>
        <w:t xml:space="preserve">Memory </w:t>
      </w:r>
      <w:bookmarkEnd w:id="1156"/>
      <w:r>
        <w:t>operations</w:t>
      </w:r>
      <w:bookmarkEnd w:id="1157"/>
    </w:p>
    <w:p w14:paraId="3E6B7D84" w14:textId="77777777" w:rsidR="0045359C" w:rsidRPr="000967E4" w:rsidRDefault="00CE2583" w:rsidP="0045359C">
      <w:r>
        <w:t>The memory operations allow you to store and recall the results of calculations.</w:t>
      </w:r>
    </w:p>
    <w:p w14:paraId="3CBAFA3C" w14:textId="77777777" w:rsidR="0045359C" w:rsidRPr="0045359C" w:rsidRDefault="0045359C" w:rsidP="0045359C"/>
    <w:p w14:paraId="6C1E9BFF" w14:textId="77777777" w:rsidR="00CE2583" w:rsidRPr="0045359C" w:rsidRDefault="588299F3" w:rsidP="0045359C">
      <w:r>
        <w:t>The calculator memory is set to 0 until you press M+ (CTRL + Up) or M- (CTRL + Down). Each time you press M+, the number on the display is added to the number stored in the calculator memory. Each time you press M-, the number on the display is subtracted from the number in the calculator memory. To recall the number in the calculator memory, press MR (CTRL + Left). To clear the memory, press MC (CTRL + Right).</w:t>
      </w:r>
    </w:p>
    <w:p w14:paraId="6D537B6C" w14:textId="77777777" w:rsidR="00CE2583" w:rsidRDefault="006E2DEF" w:rsidP="00121DFE">
      <w:pPr>
        <w:pStyle w:val="Heading2"/>
      </w:pPr>
      <w:bookmarkStart w:id="1158" w:name="_Toc12969538"/>
      <w:bookmarkStart w:id="1159" w:name="_Toc234581878"/>
      <w:r>
        <w:t>Calculator Commands</w:t>
      </w:r>
      <w:bookmarkEnd w:id="1158"/>
      <w:bookmarkEnd w:id="1159"/>
    </w:p>
    <w:p w14:paraId="36B2CCC1" w14:textId="77777777" w:rsidR="000C16BB" w:rsidRPr="00801D4D" w:rsidRDefault="6735099D" w:rsidP="6735099D">
      <w:pPr>
        <w:pStyle w:val="ListParagraph"/>
        <w:numPr>
          <w:ilvl w:val="0"/>
          <w:numId w:val="132"/>
        </w:numPr>
        <w:rPr>
          <w:rFonts w:ascii="Arial" w:hAnsi="Arial" w:cs="Arial"/>
          <w:sz w:val="24"/>
          <w:szCs w:val="24"/>
        </w:rPr>
      </w:pPr>
      <w:r>
        <w:rPr>
          <w:rFonts w:ascii="Arial" w:hAnsi="Arial" w:cs="Arial"/>
          <w:sz w:val="24"/>
          <w:szCs w:val="24"/>
        </w:rPr>
        <w:t xml:space="preserve">To Open/Close Calculator, press  CTRL + T. </w:t>
      </w:r>
    </w:p>
    <w:p w14:paraId="0465DEF6" w14:textId="77777777" w:rsidR="000C16BB" w:rsidRPr="00801D4D" w:rsidRDefault="6735099D" w:rsidP="6735099D">
      <w:pPr>
        <w:pStyle w:val="ListParagraph"/>
        <w:numPr>
          <w:ilvl w:val="0"/>
          <w:numId w:val="132"/>
        </w:numPr>
        <w:rPr>
          <w:rFonts w:ascii="Arial" w:hAnsi="Arial" w:cs="Arial"/>
          <w:sz w:val="24"/>
          <w:szCs w:val="24"/>
        </w:rPr>
      </w:pPr>
      <w:r>
        <w:rPr>
          <w:rFonts w:ascii="Arial" w:hAnsi="Arial" w:cs="Arial"/>
          <w:sz w:val="24"/>
          <w:szCs w:val="24"/>
        </w:rPr>
        <w:t xml:space="preserve">To do Addition, press  Plus  </w:t>
      </w:r>
    </w:p>
    <w:p w14:paraId="5327247C" w14:textId="77777777" w:rsidR="000C16BB" w:rsidRPr="00801D4D" w:rsidRDefault="6735099D" w:rsidP="6735099D">
      <w:pPr>
        <w:pStyle w:val="ListParagraph"/>
        <w:numPr>
          <w:ilvl w:val="0"/>
          <w:numId w:val="132"/>
        </w:numPr>
        <w:rPr>
          <w:rFonts w:ascii="Arial" w:hAnsi="Arial" w:cs="Arial"/>
          <w:sz w:val="24"/>
          <w:szCs w:val="24"/>
        </w:rPr>
      </w:pPr>
      <w:r>
        <w:rPr>
          <w:rFonts w:ascii="Arial" w:hAnsi="Arial" w:cs="Arial"/>
          <w:sz w:val="24"/>
          <w:szCs w:val="24"/>
        </w:rPr>
        <w:lastRenderedPageBreak/>
        <w:t xml:space="preserve">To do Subtraction, press  Minus  </w:t>
      </w:r>
    </w:p>
    <w:p w14:paraId="1FAF8DD4" w14:textId="77777777" w:rsidR="000C16BB" w:rsidRPr="00801D4D" w:rsidRDefault="6735099D" w:rsidP="6735099D">
      <w:pPr>
        <w:pStyle w:val="ListParagraph"/>
        <w:numPr>
          <w:ilvl w:val="0"/>
          <w:numId w:val="132"/>
        </w:numPr>
        <w:rPr>
          <w:rFonts w:ascii="Arial" w:hAnsi="Arial" w:cs="Arial"/>
          <w:sz w:val="24"/>
          <w:szCs w:val="24"/>
        </w:rPr>
      </w:pPr>
      <w:r>
        <w:rPr>
          <w:rFonts w:ascii="Arial" w:hAnsi="Arial" w:cs="Arial"/>
          <w:sz w:val="24"/>
          <w:szCs w:val="24"/>
        </w:rPr>
        <w:t xml:space="preserve">To do Multiplication, press  Multiplication  </w:t>
      </w:r>
    </w:p>
    <w:p w14:paraId="2CE0BD42" w14:textId="77777777" w:rsidR="000C16BB" w:rsidRPr="00801D4D" w:rsidRDefault="6735099D" w:rsidP="6735099D">
      <w:pPr>
        <w:pStyle w:val="ListParagraph"/>
        <w:numPr>
          <w:ilvl w:val="0"/>
          <w:numId w:val="132"/>
        </w:numPr>
        <w:rPr>
          <w:rFonts w:ascii="Arial" w:hAnsi="Arial" w:cs="Arial"/>
          <w:sz w:val="24"/>
          <w:szCs w:val="24"/>
        </w:rPr>
      </w:pPr>
      <w:r>
        <w:rPr>
          <w:rFonts w:ascii="Arial" w:hAnsi="Arial" w:cs="Arial"/>
          <w:sz w:val="24"/>
          <w:szCs w:val="24"/>
        </w:rPr>
        <w:t xml:space="preserve">To do Division, press  Division  </w:t>
      </w:r>
    </w:p>
    <w:p w14:paraId="44C94C24" w14:textId="77777777" w:rsidR="000C16BB" w:rsidRPr="00801D4D" w:rsidRDefault="6735099D" w:rsidP="6735099D">
      <w:pPr>
        <w:pStyle w:val="ListParagraph"/>
        <w:numPr>
          <w:ilvl w:val="0"/>
          <w:numId w:val="132"/>
        </w:numPr>
        <w:rPr>
          <w:rFonts w:ascii="Arial" w:hAnsi="Arial" w:cs="Arial"/>
          <w:sz w:val="24"/>
          <w:szCs w:val="24"/>
        </w:rPr>
      </w:pPr>
      <w:r>
        <w:rPr>
          <w:rFonts w:ascii="Arial" w:hAnsi="Arial" w:cs="Arial"/>
          <w:sz w:val="24"/>
          <w:szCs w:val="24"/>
        </w:rPr>
        <w:t xml:space="preserve">To Backspace, press  Backspace  </w:t>
      </w:r>
    </w:p>
    <w:p w14:paraId="797ADFA2" w14:textId="77777777" w:rsidR="000C16BB" w:rsidRPr="00801D4D" w:rsidRDefault="6735099D" w:rsidP="00801D4D">
      <w:pPr>
        <w:pStyle w:val="ListParagraph"/>
        <w:numPr>
          <w:ilvl w:val="0"/>
          <w:numId w:val="132"/>
        </w:numPr>
        <w:rPr>
          <w:rFonts w:cs="Arial"/>
        </w:rPr>
      </w:pPr>
      <w:r>
        <w:rPr>
          <w:rFonts w:ascii="Arial" w:hAnsi="Arial" w:cs="Arial"/>
          <w:sz w:val="24"/>
          <w:szCs w:val="24"/>
        </w:rPr>
        <w:t xml:space="preserve">To Clear Entry, press  CTRL + K. </w:t>
      </w:r>
    </w:p>
    <w:p w14:paraId="79E252E4" w14:textId="77777777" w:rsidR="000C16BB" w:rsidRPr="00801D4D" w:rsidRDefault="6735099D" w:rsidP="6735099D">
      <w:pPr>
        <w:pStyle w:val="ListParagraph"/>
        <w:numPr>
          <w:ilvl w:val="0"/>
          <w:numId w:val="132"/>
        </w:numPr>
        <w:rPr>
          <w:rFonts w:ascii="Arial" w:hAnsi="Arial" w:cs="Arial"/>
          <w:sz w:val="24"/>
          <w:szCs w:val="24"/>
        </w:rPr>
      </w:pPr>
      <w:r>
        <w:rPr>
          <w:rFonts w:ascii="Arial" w:hAnsi="Arial" w:cs="Arial"/>
          <w:sz w:val="24"/>
          <w:szCs w:val="24"/>
        </w:rPr>
        <w:t>To All clear, press  CTRL + Delete.</w:t>
      </w:r>
    </w:p>
    <w:p w14:paraId="7A92FD92" w14:textId="77777777" w:rsidR="000C16BB" w:rsidRPr="00801D4D" w:rsidRDefault="6735099D" w:rsidP="00801D4D">
      <w:pPr>
        <w:pStyle w:val="ListParagraph"/>
        <w:numPr>
          <w:ilvl w:val="0"/>
          <w:numId w:val="132"/>
        </w:numPr>
        <w:rPr>
          <w:rFonts w:cs="Arial"/>
        </w:rPr>
      </w:pPr>
      <w:r>
        <w:rPr>
          <w:rFonts w:ascii="Arial" w:hAnsi="Arial" w:cs="Arial"/>
          <w:sz w:val="24"/>
          <w:szCs w:val="24"/>
        </w:rPr>
        <w:t xml:space="preserve">To enter Decimal point, press </w:t>
      </w:r>
      <w:r>
        <w:rPr>
          <w:rFonts w:cs="Calibri"/>
          <w:color w:val="000000" w:themeColor="text1"/>
        </w:rPr>
        <w:t xml:space="preserve"> CTRL + Dot key.</w:t>
      </w:r>
    </w:p>
    <w:p w14:paraId="7416B6E8" w14:textId="77777777" w:rsidR="000C16BB" w:rsidRPr="00801D4D" w:rsidRDefault="6735099D" w:rsidP="00801D4D">
      <w:pPr>
        <w:pStyle w:val="ListParagraph"/>
        <w:numPr>
          <w:ilvl w:val="0"/>
          <w:numId w:val="132"/>
        </w:numPr>
        <w:rPr>
          <w:rFonts w:cs="Arial"/>
        </w:rPr>
      </w:pPr>
      <w:r>
        <w:rPr>
          <w:rFonts w:ascii="Arial" w:hAnsi="Arial" w:cs="Arial"/>
          <w:sz w:val="24"/>
          <w:szCs w:val="24"/>
        </w:rPr>
        <w:t>To enter Pi key(Displays the value of pi) press CTRL + slash key.</w:t>
      </w:r>
    </w:p>
    <w:p w14:paraId="2673DFA3" w14:textId="77777777" w:rsidR="000C16BB" w:rsidRPr="00801D4D" w:rsidRDefault="6735099D" w:rsidP="6735099D">
      <w:pPr>
        <w:pStyle w:val="ListParagraph"/>
        <w:numPr>
          <w:ilvl w:val="0"/>
          <w:numId w:val="132"/>
        </w:numPr>
        <w:rPr>
          <w:rFonts w:ascii="Arial" w:hAnsi="Arial" w:cs="Arial"/>
          <w:sz w:val="24"/>
          <w:szCs w:val="24"/>
        </w:rPr>
      </w:pPr>
      <w:r>
        <w:rPr>
          <w:rFonts w:ascii="Arial" w:hAnsi="Arial" w:cs="Arial"/>
          <w:sz w:val="24"/>
          <w:szCs w:val="24"/>
        </w:rPr>
        <w:t xml:space="preserve">To do M+ (Memory Plus), press  CTRL + Up arrow. </w:t>
      </w:r>
    </w:p>
    <w:p w14:paraId="465745B5" w14:textId="77777777" w:rsidR="000C16BB" w:rsidRPr="00801D4D" w:rsidRDefault="6735099D" w:rsidP="00801D4D">
      <w:pPr>
        <w:pStyle w:val="ListParagraph"/>
        <w:numPr>
          <w:ilvl w:val="0"/>
          <w:numId w:val="132"/>
        </w:numPr>
        <w:rPr>
          <w:rFonts w:cs="Arial"/>
        </w:rPr>
      </w:pPr>
      <w:r>
        <w:rPr>
          <w:rFonts w:ascii="Arial" w:hAnsi="Arial" w:cs="Arial"/>
          <w:sz w:val="24"/>
          <w:szCs w:val="24"/>
        </w:rPr>
        <w:t>To do M- (Memory minus), press CTRL + Down arrow.</w:t>
      </w:r>
    </w:p>
    <w:p w14:paraId="1D1A1443" w14:textId="77777777" w:rsidR="000C16BB" w:rsidRPr="00801D4D" w:rsidRDefault="6735099D" w:rsidP="00801D4D">
      <w:pPr>
        <w:pStyle w:val="ListParagraph"/>
        <w:numPr>
          <w:ilvl w:val="0"/>
          <w:numId w:val="132"/>
        </w:numPr>
        <w:rPr>
          <w:rFonts w:cs="Arial"/>
        </w:rPr>
      </w:pPr>
      <w:r>
        <w:rPr>
          <w:rFonts w:ascii="Arial" w:hAnsi="Arial" w:cs="Arial"/>
          <w:sz w:val="24"/>
          <w:szCs w:val="24"/>
        </w:rPr>
        <w:t>To do MR (Memory recall), press CTRL + Left arrow.</w:t>
      </w:r>
    </w:p>
    <w:p w14:paraId="0C880A36" w14:textId="77777777" w:rsidR="000C16BB" w:rsidRPr="00801D4D" w:rsidRDefault="6735099D" w:rsidP="00801D4D">
      <w:pPr>
        <w:pStyle w:val="ListParagraph"/>
        <w:numPr>
          <w:ilvl w:val="0"/>
          <w:numId w:val="132"/>
        </w:numPr>
        <w:rPr>
          <w:rFonts w:cs="Arial"/>
        </w:rPr>
      </w:pPr>
      <w:r>
        <w:rPr>
          <w:rFonts w:ascii="Arial" w:hAnsi="Arial" w:cs="Arial"/>
          <w:sz w:val="24"/>
          <w:szCs w:val="24"/>
        </w:rPr>
        <w:t>To do MC (Memory clear), press CTRL + Right arrow.</w:t>
      </w:r>
    </w:p>
    <w:p w14:paraId="59FC721D" w14:textId="77777777" w:rsidR="000C16BB" w:rsidRPr="00801D4D" w:rsidRDefault="6735099D" w:rsidP="6735099D">
      <w:pPr>
        <w:pStyle w:val="ListParagraph"/>
        <w:numPr>
          <w:ilvl w:val="0"/>
          <w:numId w:val="132"/>
        </w:numPr>
        <w:rPr>
          <w:rFonts w:ascii="Arial" w:hAnsi="Arial" w:cs="Arial"/>
          <w:sz w:val="24"/>
          <w:szCs w:val="24"/>
        </w:rPr>
      </w:pPr>
      <w:r>
        <w:rPr>
          <w:rFonts w:ascii="Arial" w:hAnsi="Arial" w:cs="Arial"/>
          <w:sz w:val="24"/>
          <w:szCs w:val="24"/>
        </w:rPr>
        <w:t xml:space="preserve">To do History navigation, press  CTRL + Y / CTRL + Z. </w:t>
      </w:r>
    </w:p>
    <w:p w14:paraId="44B29ABA" w14:textId="77777777" w:rsidR="00CE2583" w:rsidRDefault="00CE2583" w:rsidP="00CE2583"/>
    <w:p w14:paraId="12E6A365" w14:textId="77777777" w:rsidR="00601328" w:rsidRDefault="001665CD" w:rsidP="003B0B49">
      <w:pPr>
        <w:rPr>
          <w:lang w:eastAsia="en-IN"/>
        </w:rPr>
      </w:pPr>
      <w:bookmarkStart w:id="1160" w:name="_Toc11675800"/>
      <w:bookmarkEnd w:id="1160"/>
      <w:r>
        <w:rPr>
          <w:lang w:eastAsia="en-IN"/>
        </w:rPr>
        <w:t>Note: shortcut only available when read/write language is set to Computer Braille</w:t>
      </w:r>
    </w:p>
    <w:p w14:paraId="35171AA8" w14:textId="77777777" w:rsidR="00886263" w:rsidRPr="00F06CE1" w:rsidRDefault="00886263" w:rsidP="00886263">
      <w:pPr>
        <w:pStyle w:val="Heading1"/>
        <w:rPr>
          <w:lang w:eastAsia="en-IN"/>
        </w:rPr>
      </w:pPr>
      <w:bookmarkStart w:id="1161" w:name="_Toc234581879"/>
      <w:r>
        <w:rPr>
          <w:lang w:eastAsia="en-IN"/>
        </w:rPr>
        <w:t>Calendar</w:t>
      </w:r>
      <w:bookmarkEnd w:id="1161"/>
    </w:p>
    <w:p w14:paraId="52666503" w14:textId="77777777" w:rsidR="00886263" w:rsidRDefault="00886263" w:rsidP="00886263">
      <w:pPr>
        <w:rPr>
          <w:lang w:eastAsia="en-IN"/>
        </w:rPr>
      </w:pPr>
      <w:r>
        <w:rPr>
          <w:lang w:eastAsia="en-IN"/>
        </w:rPr>
        <w:t xml:space="preserve">The Orbit Reader Q20 and Q40 include a calendar. </w:t>
      </w:r>
    </w:p>
    <w:p w14:paraId="3D3E16F5" w14:textId="77777777" w:rsidR="00886263" w:rsidRDefault="00886263" w:rsidP="00886263">
      <w:pPr>
        <w:rPr>
          <w:lang w:eastAsia="en-IN"/>
        </w:rPr>
      </w:pPr>
    </w:p>
    <w:p w14:paraId="120379F1" w14:textId="77777777" w:rsidR="00886263" w:rsidRDefault="588299F3" w:rsidP="00886263">
      <w:pPr>
        <w:rPr>
          <w:lang w:eastAsia="en-IN"/>
        </w:rPr>
      </w:pPr>
      <w:r>
        <w:rPr>
          <w:lang w:eastAsia="en-IN"/>
        </w:rPr>
        <w:t>Press CTRL + L to open or close the calendar. The first thing you see is the month and year. For example, “"Jul 2021". Now press the Down arrow key once, and you will see the name of the days. For example, “Su Mo Tu We Th Fr Sa.”</w:t>
      </w:r>
    </w:p>
    <w:p w14:paraId="2A69CA39" w14:textId="77777777" w:rsidR="00886263" w:rsidRDefault="00886263" w:rsidP="00886263">
      <w:pPr>
        <w:rPr>
          <w:lang w:eastAsia="en-IN"/>
        </w:rPr>
      </w:pPr>
    </w:p>
    <w:p w14:paraId="377FC4F9" w14:textId="77777777" w:rsidR="00886263" w:rsidRDefault="588299F3" w:rsidP="00886263">
      <w:r>
        <w:rPr>
          <w:lang w:eastAsia="en-IN"/>
        </w:rPr>
        <w:t>Now, press the down arrow key once, and you will see the date numbers on the braille window. For example, "              1  2  3". Pressing down arrow again shows July 4 through 10, and continuing to press down arrow will scroll down through the weeks of July and then into August, etc. Similarly, if you can press up arrow to see the previous week.</w:t>
      </w:r>
    </w:p>
    <w:p w14:paraId="3BB45D3F" w14:textId="77777777" w:rsidR="00886263" w:rsidRDefault="00886263" w:rsidP="00886263">
      <w:pPr>
        <w:rPr>
          <w:lang w:eastAsia="en-IN"/>
        </w:rPr>
      </w:pPr>
    </w:p>
    <w:p w14:paraId="116A1D18" w14:textId="77777777" w:rsidR="00886263" w:rsidRDefault="00886263" w:rsidP="00886263">
      <w:r>
        <w:t>At this point, as you navigate using the down arrow key today’s date is shown highlighted with raised Dot 7 and 8.</w:t>
      </w:r>
    </w:p>
    <w:p w14:paraId="2EEAE814" w14:textId="77777777" w:rsidR="00886263" w:rsidRDefault="00886263" w:rsidP="00886263"/>
    <w:p w14:paraId="04D61040" w14:textId="77777777" w:rsidR="00886263" w:rsidRDefault="00886263" w:rsidP="00886263">
      <w:pPr>
        <w:rPr>
          <w:rFonts w:asciiTheme="minorHAnsi" w:hAnsiTheme="minorHAnsi"/>
          <w:sz w:val="22"/>
          <w:szCs w:val="22"/>
        </w:rPr>
      </w:pPr>
      <w:r>
        <w:rPr>
          <w:rStyle w:val="normaltextrun"/>
          <w:rFonts w:cs="Arial"/>
        </w:rPr>
        <w:t>Please note that the Letter sign, capital sign and number sign shall not be displayed along with month, year, and</w:t>
      </w:r>
      <w:r>
        <w:rPr>
          <w:rStyle w:val="normaltextrun"/>
          <w:rFonts w:cs="Arial"/>
          <w:u w:val="single"/>
        </w:rPr>
        <w:t> </w:t>
      </w:r>
      <w:r>
        <w:rPr>
          <w:rStyle w:val="normaltextrun"/>
        </w:rPr>
        <w:t>weekdays titles if the System language selected is to be other than the English Computer Braille.</w:t>
      </w:r>
    </w:p>
    <w:p w14:paraId="233A1795" w14:textId="77777777" w:rsidR="00886263" w:rsidRPr="000177D2" w:rsidRDefault="00886263" w:rsidP="00886263">
      <w:pPr>
        <w:pStyle w:val="Heading2"/>
      </w:pPr>
      <w:bookmarkStart w:id="1162" w:name="_Toc234581880"/>
      <w:r>
        <w:t>Appointments</w:t>
      </w:r>
      <w:bookmarkEnd w:id="1162"/>
    </w:p>
    <w:p w14:paraId="06A768AD" w14:textId="77777777" w:rsidR="00886263" w:rsidRDefault="00886263" w:rsidP="00886263">
      <w:r>
        <w:t xml:space="preserve">You can also add and view appointments for a specific day. </w:t>
      </w:r>
    </w:p>
    <w:p w14:paraId="5F677B81" w14:textId="77777777" w:rsidR="00886263" w:rsidRPr="000177D2" w:rsidRDefault="00886263" w:rsidP="00886263">
      <w:pPr>
        <w:pStyle w:val="Heading3"/>
      </w:pPr>
      <w:bookmarkStart w:id="1163" w:name="_Toc234581881"/>
      <w:r>
        <w:lastRenderedPageBreak/>
        <w:t>View, Edit and Create appointments.</w:t>
      </w:r>
      <w:bookmarkEnd w:id="1163"/>
    </w:p>
    <w:p w14:paraId="1FF9E8B8" w14:textId="77777777" w:rsidR="00886263" w:rsidRDefault="588299F3" w:rsidP="00886263">
      <w:r>
        <w:t>You can quickly jump to a specific date using the Gotto Date command (CTRL + G). It opens an edit box displaying the current date in one of the following formats DD/MM/YYYY, MM/DD/YYYY or YYYY/DD/MM. Type in the date on which you wish to set an appointment and press ESC. While entering the date, you must enter it using the language that is set as “</w:t>
      </w:r>
      <w:r>
        <w:rPr>
          <w:rFonts w:cs="Arial"/>
        </w:rPr>
        <w:t>“read/write language</w:t>
      </w:r>
      <w:r>
        <w:t xml:space="preserve">.” You can use the Left and Right arrow keys to jump between the date fields that you wish to type in. </w:t>
      </w:r>
    </w:p>
    <w:p w14:paraId="5161A10D" w14:textId="77777777" w:rsidR="00886263" w:rsidRDefault="00886263" w:rsidP="00886263"/>
    <w:p w14:paraId="296C5122" w14:textId="77777777" w:rsidR="00886263" w:rsidRDefault="588299F3" w:rsidP="00886263">
      <w:r>
        <w:t xml:space="preserve">Once the date is entered, Press the ESC key to jump directly to the appointment for the date. </w:t>
      </w:r>
    </w:p>
    <w:p w14:paraId="3B713DEC" w14:textId="77777777" w:rsidR="00886263" w:rsidRDefault="00886263" w:rsidP="00886263">
      <w:r>
        <w:t xml:space="preserve"> </w:t>
      </w:r>
    </w:p>
    <w:p w14:paraId="026165E6" w14:textId="77777777" w:rsidR="00886263" w:rsidRDefault="00886263" w:rsidP="00886263">
      <w:r>
        <w:t>If you wish to do it manually then you first need to scroll to the line where your desired date is shown and then start using the right arrow key to focus on the date for which you want to set up or edit an appointment. Suppose you want to set up an appointment on July 24, 2021. You would arrow down through the month of July until you reach the row where July 18 through 24 is shown. You will see that the cells representing July 23 have dots 7-8 raised to indicate that July 23 is the current date.</w:t>
      </w:r>
    </w:p>
    <w:p w14:paraId="6D8ECFE4" w14:textId="77777777" w:rsidR="00886263" w:rsidRDefault="00886263" w:rsidP="00886263"/>
    <w:p w14:paraId="1ACA4589" w14:textId="77777777" w:rsidR="00886263" w:rsidRDefault="00886263" w:rsidP="00886263">
      <w:r>
        <w:t>Now, press the right arrow. On the cells representing July 18, the first date shown in the braille window, dots 7 and 8 are raised underneath the number 8. So, you would press the right arrow 6 times to focus on July 24, the date on which you wish to add an appointment.</w:t>
      </w:r>
    </w:p>
    <w:p w14:paraId="5CDA4BF2" w14:textId="77777777" w:rsidR="00886263" w:rsidRDefault="00886263" w:rsidP="00886263"/>
    <w:p w14:paraId="3DA05F14" w14:textId="77777777" w:rsidR="00886263" w:rsidRDefault="588299F3" w:rsidP="00886263">
      <w:r>
        <w:t>Pressing the Enter button Assuming you have no appointments on or later July 24, you receive the following message:</w:t>
      </w:r>
    </w:p>
    <w:p w14:paraId="4C6C45C7" w14:textId="77777777" w:rsidR="00886263" w:rsidRDefault="00886263" w:rsidP="00886263"/>
    <w:p w14:paraId="70BDB004" w14:textId="77777777" w:rsidR="00886263" w:rsidRDefault="00886263" w:rsidP="00886263">
      <w:r>
        <w:t>          -- No Appointments</w:t>
      </w:r>
    </w:p>
    <w:p w14:paraId="381689A8" w14:textId="77777777" w:rsidR="00886263" w:rsidRDefault="00886263" w:rsidP="00886263"/>
    <w:p w14:paraId="53ABC3C7" w14:textId="77777777" w:rsidR="00886263" w:rsidRDefault="588299F3" w:rsidP="00886263">
      <w:r>
        <w:t xml:space="preserve">If you press Backspace at this point, you will be returned to the display showing July 18 through 24. </w:t>
      </w:r>
    </w:p>
    <w:p w14:paraId="7F8289A6" w14:textId="77777777" w:rsidR="00886263" w:rsidRDefault="00886263" w:rsidP="00886263"/>
    <w:p w14:paraId="4DE795C6" w14:textId="77777777" w:rsidR="00886263" w:rsidRDefault="588299F3" w:rsidP="00886263">
      <w:r>
        <w:t xml:space="preserve">To create the new appointment you want for July 24, press CTRL + ALT + Q. You should see the date and time displayed with dots 7-8 raised below the first digit. Use the right arrow key to navigate to that part of the display you wish to change, such as the hour or minute. Press the right arrow repeatedly until you pass the time area and type the information about the appointment. You can correct any mistakes here using backspace. Press Enter to add the appointment. What you now see is the date, time, and text of the appointment. </w:t>
      </w:r>
    </w:p>
    <w:p w14:paraId="48699922" w14:textId="77777777" w:rsidR="00886263" w:rsidRDefault="00886263" w:rsidP="00886263"/>
    <w:p w14:paraId="16247CC7" w14:textId="77777777" w:rsidR="00886263" w:rsidRDefault="588299F3" w:rsidP="00886263">
      <w:r>
        <w:t>Press Enter if you still want to make changes. If you are done, press Backspace to get back to the display of July 18 through 24. None of the dates are highlighted.</w:t>
      </w:r>
    </w:p>
    <w:p w14:paraId="10D3A674" w14:textId="77777777" w:rsidR="00886263" w:rsidRDefault="00886263" w:rsidP="00886263"/>
    <w:p w14:paraId="22A5608C" w14:textId="77777777" w:rsidR="00886263" w:rsidRDefault="588299F3" w:rsidP="00886263">
      <w:r>
        <w:lastRenderedPageBreak/>
        <w:t>If you want to see the appointments you might have created for the period July 18 through 24, you must first ensure that one of the dates in the window is highlighted—that is, has dots 7-8 raised beneath the last digit. If no date is highlighted, nothing happens when you press the Select button. With a date highlighted, you either see “No Appointments” or you are presented with a list of the appointments you have already created. Use the up or down arrows to move between the appointments in the list. You can press CTRL + Q to delete the appointment or enter to edit the appointment.</w:t>
      </w:r>
    </w:p>
    <w:p w14:paraId="3D759B60" w14:textId="77777777" w:rsidR="00886263" w:rsidRPr="000177D2" w:rsidRDefault="00886263" w:rsidP="00886263">
      <w:pPr>
        <w:pStyle w:val="Heading3"/>
      </w:pPr>
      <w:bookmarkStart w:id="1164" w:name="_Toc234581882"/>
      <w:r>
        <w:t>Modify</w:t>
      </w:r>
      <w:bookmarkEnd w:id="1164"/>
    </w:p>
    <w:p w14:paraId="63D67469" w14:textId="77777777" w:rsidR="00886263" w:rsidRDefault="588299F3" w:rsidP="00886263">
      <w:r>
        <w:t xml:space="preserve">You can also modify the existing appointment. Press Enter key on any day. It shows the list of existing appointments and press Enter key to get the cursor on the first field of that appointment and you can change any field by pressing Up/Down arrow key. </w:t>
      </w:r>
    </w:p>
    <w:p w14:paraId="353CC560" w14:textId="77777777" w:rsidR="00886263" w:rsidRDefault="00886263" w:rsidP="00886263"/>
    <w:p w14:paraId="776CB68F" w14:textId="77777777" w:rsidR="00886263" w:rsidRDefault="588299F3" w:rsidP="00886263">
      <w:r>
        <w:t>Enter to confirm the modifications.</w:t>
      </w:r>
    </w:p>
    <w:p w14:paraId="20A47F1E" w14:textId="77777777" w:rsidR="00886263" w:rsidRDefault="00886263" w:rsidP="00886263"/>
    <w:p w14:paraId="61AD5C6A" w14:textId="77777777" w:rsidR="0024372C" w:rsidRDefault="0024372C" w:rsidP="00886263">
      <w:r>
        <w:t>Appointment changes can be discarded by pressing the CTRL+ d.</w:t>
      </w:r>
    </w:p>
    <w:p w14:paraId="52BF4964" w14:textId="77777777" w:rsidR="00886263" w:rsidRPr="000177D2" w:rsidRDefault="00886263" w:rsidP="00886263">
      <w:pPr>
        <w:pStyle w:val="Heading3"/>
      </w:pPr>
      <w:bookmarkStart w:id="1165" w:name="_Toc234581883"/>
      <w:r>
        <w:t>Delete appointment</w:t>
      </w:r>
      <w:bookmarkEnd w:id="1165"/>
    </w:p>
    <w:p w14:paraId="0F6F56F9" w14:textId="77777777" w:rsidR="00886263" w:rsidRDefault="588299F3" w:rsidP="00886263">
      <w:r>
        <w:t>You can also delete the existing appointment. Press Enter key on any day. It shows the list of existing appointments and Press CTRL + Q to delete that appointment.</w:t>
      </w:r>
    </w:p>
    <w:p w14:paraId="3D685989" w14:textId="77777777" w:rsidR="00886263" w:rsidRDefault="00886263" w:rsidP="00886263"/>
    <w:p w14:paraId="673FB6C2" w14:textId="77777777" w:rsidR="00886263" w:rsidRDefault="588299F3" w:rsidP="588299F3">
      <w:pPr>
        <w:rPr>
          <w:rFonts w:asciiTheme="minorHAnsi" w:hAnsiTheme="minorHAnsi"/>
          <w:sz w:val="22"/>
          <w:szCs w:val="22"/>
          <w:lang w:eastAsia="en-IN"/>
        </w:rPr>
      </w:pPr>
      <w:r>
        <w:rPr>
          <w:lang w:eastAsia="en-IN"/>
        </w:rPr>
        <w:t>This action deletes the appointment currently showing. Confirmation is required before the appointment is deleted. When the message "Confirm action" is displayed, press Enter to confirm or press Backspace to cancel.</w:t>
      </w:r>
    </w:p>
    <w:p w14:paraId="12531017" w14:textId="77777777" w:rsidR="00886263" w:rsidRDefault="00886263" w:rsidP="00886263"/>
    <w:p w14:paraId="179CED24" w14:textId="77777777" w:rsidR="00886263" w:rsidRDefault="588299F3" w:rsidP="00886263">
      <w:r>
        <w:t>An alarm rings at its programmed time and day of the appointment. Press Backspace to acknowledge the ringing alarm.</w:t>
      </w:r>
    </w:p>
    <w:p w14:paraId="7A424D0D" w14:textId="77777777" w:rsidR="00886263" w:rsidRPr="000177D2" w:rsidRDefault="00886263" w:rsidP="00886263">
      <w:pPr>
        <w:pStyle w:val="Heading2"/>
        <w:rPr>
          <w:lang w:eastAsia="en-IN"/>
        </w:rPr>
      </w:pPr>
      <w:bookmarkStart w:id="1166" w:name="_Toc234581884"/>
      <w:r>
        <w:rPr>
          <w:lang w:eastAsia="en-IN"/>
        </w:rPr>
        <w:t>Calendar Commands</w:t>
      </w:r>
      <w:bookmarkEnd w:id="1166"/>
    </w:p>
    <w:p w14:paraId="5C92D6CB" w14:textId="77777777" w:rsidR="00886263" w:rsidRDefault="00886263" w:rsidP="00886263">
      <w:pPr>
        <w:rPr>
          <w:lang w:eastAsia="en-IN"/>
        </w:rPr>
      </w:pPr>
      <w:r>
        <w:rPr>
          <w:lang w:eastAsia="en-IN"/>
        </w:rPr>
        <w:t>The following are the commands for the calendar application.</w:t>
      </w:r>
    </w:p>
    <w:p w14:paraId="08471951" w14:textId="77777777" w:rsidR="00886263" w:rsidRPr="00EA447D" w:rsidRDefault="588299F3" w:rsidP="00886263">
      <w:pPr>
        <w:pStyle w:val="ListParagraph"/>
        <w:numPr>
          <w:ilvl w:val="0"/>
          <w:numId w:val="133"/>
        </w:numPr>
        <w:rPr>
          <w:rFonts w:cs="Arial"/>
          <w:lang w:eastAsia="en-IN"/>
        </w:rPr>
      </w:pPr>
      <w:r>
        <w:rPr>
          <w:rFonts w:ascii="Arial" w:hAnsi="Arial" w:cs="Arial"/>
          <w:sz w:val="24"/>
          <w:szCs w:val="24"/>
          <w:lang w:eastAsia="en-IN"/>
        </w:rPr>
        <w:t xml:space="preserve">To open/close calendar, press CTRL + L. </w:t>
      </w:r>
    </w:p>
    <w:p w14:paraId="2AA2FDA9" w14:textId="77777777" w:rsidR="00886263" w:rsidRPr="00EA447D" w:rsidRDefault="00886263" w:rsidP="00886263">
      <w:pPr>
        <w:pStyle w:val="ListParagraph"/>
        <w:numPr>
          <w:ilvl w:val="0"/>
          <w:numId w:val="133"/>
        </w:numPr>
        <w:rPr>
          <w:rFonts w:cs="Arial"/>
          <w:lang w:eastAsia="en-IN"/>
        </w:rPr>
      </w:pPr>
      <w:r>
        <w:rPr>
          <w:rFonts w:ascii="Arial" w:hAnsi="Arial" w:cs="Arial"/>
          <w:sz w:val="24"/>
          <w:szCs w:val="24"/>
          <w:lang w:eastAsia="en-IN"/>
        </w:rPr>
        <w:t xml:space="preserve">To Go to Previous or Next Week, press Up or Down Arrows </w:t>
      </w:r>
      <w:r>
        <w:rPr>
          <w:rFonts w:ascii="Arial" w:hAnsi="Arial" w:cs="Arial"/>
          <w:sz w:val="24"/>
          <w:szCs w:val="24"/>
          <w:lang w:eastAsia="en-IN"/>
        </w:rPr>
        <w:tab/>
        <w:t>You can navigate in the calendar by weeks. Pressing Down arrow key goes the next week and pressing Up arrow key goes to the previous week.</w:t>
      </w:r>
    </w:p>
    <w:p w14:paraId="49EA0FF0" w14:textId="77777777" w:rsidR="00886263" w:rsidRPr="00536CE4" w:rsidRDefault="588299F3" w:rsidP="00886263">
      <w:pPr>
        <w:pStyle w:val="ListParagraph"/>
        <w:numPr>
          <w:ilvl w:val="0"/>
          <w:numId w:val="133"/>
        </w:numPr>
        <w:rPr>
          <w:rFonts w:ascii="Arial" w:hAnsi="Arial" w:cs="Arial"/>
          <w:sz w:val="24"/>
          <w:szCs w:val="24"/>
          <w:lang w:eastAsia="en-IN"/>
        </w:rPr>
      </w:pPr>
      <w:r>
        <w:rPr>
          <w:rFonts w:ascii="Arial" w:hAnsi="Arial" w:cs="Arial"/>
          <w:sz w:val="24"/>
          <w:szCs w:val="24"/>
          <w:lang w:eastAsia="en-IN"/>
        </w:rPr>
        <w:t>To Add a new appointment, press CTRL+ ALT + Q.</w:t>
      </w:r>
    </w:p>
    <w:p w14:paraId="33725855" w14:textId="77777777" w:rsidR="00886263" w:rsidRPr="00536CE4" w:rsidRDefault="588299F3" w:rsidP="00886263">
      <w:pPr>
        <w:pStyle w:val="ListParagraph"/>
        <w:numPr>
          <w:ilvl w:val="0"/>
          <w:numId w:val="133"/>
        </w:numPr>
        <w:rPr>
          <w:rFonts w:ascii="Arial" w:hAnsi="Arial" w:cs="Arial"/>
          <w:sz w:val="24"/>
          <w:szCs w:val="24"/>
          <w:lang w:eastAsia="en-IN"/>
        </w:rPr>
      </w:pPr>
      <w:r>
        <w:rPr>
          <w:rFonts w:ascii="Arial" w:hAnsi="Arial" w:cs="Arial"/>
          <w:sz w:val="24"/>
          <w:szCs w:val="24"/>
          <w:lang w:eastAsia="en-IN"/>
        </w:rPr>
        <w:t>To Delete appointment, press CTRL + Q.</w:t>
      </w:r>
    </w:p>
    <w:p w14:paraId="44B38F2B" w14:textId="77777777" w:rsidR="00886263" w:rsidRDefault="588299F3" w:rsidP="00886263">
      <w:pPr>
        <w:pStyle w:val="ListParagraph"/>
        <w:numPr>
          <w:ilvl w:val="0"/>
          <w:numId w:val="133"/>
        </w:numPr>
        <w:rPr>
          <w:rFonts w:ascii="Arial" w:hAnsi="Arial" w:cs="Arial"/>
          <w:sz w:val="24"/>
          <w:szCs w:val="24"/>
          <w:lang w:eastAsia="en-IN"/>
        </w:rPr>
      </w:pPr>
      <w:r>
        <w:rPr>
          <w:rFonts w:ascii="Arial" w:hAnsi="Arial" w:cs="Arial"/>
          <w:sz w:val="24"/>
          <w:szCs w:val="24"/>
          <w:lang w:eastAsia="en-IN"/>
        </w:rPr>
        <w:t>To Go to Date, press CTRL + G.</w:t>
      </w:r>
    </w:p>
    <w:p w14:paraId="378839BE" w14:textId="77777777" w:rsidR="002D5CFA" w:rsidRPr="000967E4" w:rsidRDefault="002D5CFA" w:rsidP="002D5CFA">
      <w:pPr>
        <w:pStyle w:val="Heading1"/>
        <w:rPr>
          <w:lang w:eastAsia="en-IN"/>
        </w:rPr>
      </w:pPr>
      <w:bookmarkStart w:id="1167" w:name="_Toc234581885"/>
      <w:r>
        <w:rPr>
          <w:lang w:eastAsia="en-IN"/>
        </w:rPr>
        <w:lastRenderedPageBreak/>
        <w:t>Key Lock Command</w:t>
      </w:r>
      <w:bookmarkEnd w:id="1167"/>
    </w:p>
    <w:p w14:paraId="001BEEB1" w14:textId="77777777" w:rsidR="008B1857" w:rsidRPr="000C3ED9" w:rsidRDefault="008B1857" w:rsidP="008B1857">
      <w:pPr>
        <w:rPr>
          <w:lang w:eastAsia="en-IN"/>
        </w:rPr>
      </w:pPr>
      <w:r>
        <w:rPr>
          <w:lang w:eastAsia="en-IN"/>
        </w:rPr>
        <w:t>The Key Lock command prevents accidental key presses. The command is to hold CTRL + Windows + l for two seconds or more. Pressing and holding these same keys again, unlocks the keys. You can also unlock the keys by turning the device off and then on again.</w:t>
      </w:r>
    </w:p>
    <w:p w14:paraId="4AA0A669" w14:textId="77777777" w:rsidR="008209D2" w:rsidRPr="008209D2" w:rsidRDefault="008209D2" w:rsidP="008209D2">
      <w:pPr>
        <w:rPr>
          <w:rFonts w:cs="Arial"/>
          <w:lang w:eastAsia="en-IN"/>
        </w:rPr>
      </w:pPr>
    </w:p>
    <w:p w14:paraId="101CE723" w14:textId="77777777" w:rsidR="00FE3743" w:rsidRPr="000C3ED9" w:rsidRDefault="00FE3743" w:rsidP="00FE3743">
      <w:pPr>
        <w:pStyle w:val="Heading1"/>
        <w:rPr>
          <w:lang w:eastAsia="en-IN"/>
        </w:rPr>
      </w:pPr>
      <w:bookmarkStart w:id="1168" w:name="System-Alerts"/>
      <w:bookmarkStart w:id="1169" w:name="_Toc531853383"/>
      <w:bookmarkStart w:id="1170" w:name="_Toc234581886"/>
      <w:bookmarkEnd w:id="932"/>
      <w:bookmarkEnd w:id="1168"/>
      <w:r>
        <w:rPr>
          <w:lang w:eastAsia="en-IN"/>
        </w:rPr>
        <w:t>System Alerts</w:t>
      </w:r>
      <w:bookmarkEnd w:id="1169"/>
      <w:bookmarkEnd w:id="1170"/>
    </w:p>
    <w:p w14:paraId="3FDBD52C" w14:textId="77777777" w:rsidR="00FE3743" w:rsidRPr="000C3ED9" w:rsidRDefault="00FE3743" w:rsidP="00FE3743">
      <w:pPr>
        <w:rPr>
          <w:lang w:eastAsia="en-IN"/>
        </w:rPr>
      </w:pPr>
      <w:r>
        <w:rPr>
          <w:lang w:eastAsia="en-IN"/>
        </w:rPr>
        <w:t xml:space="preserve">System alerts, such as — “Battery low" are indicated by periodic cycling of Dot 8 in the last cell of the device. </w:t>
      </w:r>
    </w:p>
    <w:p w14:paraId="6F8DE04F" w14:textId="77777777" w:rsidR="00FE3743" w:rsidRPr="000C3ED9" w:rsidRDefault="00FE3743" w:rsidP="00FE3743">
      <w:pPr>
        <w:rPr>
          <w:lang w:eastAsia="en-IN"/>
        </w:rPr>
      </w:pPr>
    </w:p>
    <w:p w14:paraId="30E3230C" w14:textId="77777777" w:rsidR="00FE3743" w:rsidRPr="000C3ED9" w:rsidRDefault="588299F3" w:rsidP="00FE3743">
      <w:pPr>
        <w:rPr>
          <w:lang w:eastAsia="en-IN"/>
        </w:rPr>
      </w:pPr>
      <w:r>
        <w:rPr>
          <w:lang w:eastAsia="en-IN"/>
        </w:rPr>
        <w:t>Alerts are seen by invoking the Menu or the Editor Context Menu. Pressing Enter causes the next alert to appear if there is any. The alert is removed from the alert list once it has been displayed.</w:t>
      </w:r>
    </w:p>
    <w:p w14:paraId="14C45004" w14:textId="77777777" w:rsidR="00FE3743" w:rsidRPr="000C3ED9" w:rsidRDefault="00FE3743" w:rsidP="00FE3743">
      <w:pPr>
        <w:rPr>
          <w:lang w:eastAsia="en-IN"/>
        </w:rPr>
      </w:pPr>
    </w:p>
    <w:p w14:paraId="4A3E55F6" w14:textId="77777777" w:rsidR="00FE3743" w:rsidRPr="000C3ED9" w:rsidRDefault="588299F3" w:rsidP="00FE3743">
      <w:pPr>
        <w:rPr>
          <w:lang w:eastAsia="en-IN"/>
        </w:rPr>
      </w:pPr>
      <w:r>
        <w:rPr>
          <w:lang w:eastAsia="en-IN"/>
        </w:rPr>
        <w:t>If no more alerts are in the list, the first Menu or Editor Context Menu item appears. Pressing Backspace clears all pending alerts and puts you back on the first Menu or Editor Context Menu item.</w:t>
      </w:r>
    </w:p>
    <w:p w14:paraId="54749429" w14:textId="77777777" w:rsidR="00FE3743" w:rsidRPr="000C3ED9" w:rsidRDefault="00FE3743" w:rsidP="00FE3743">
      <w:pPr>
        <w:rPr>
          <w:lang w:eastAsia="en-IN"/>
        </w:rPr>
      </w:pPr>
    </w:p>
    <w:p w14:paraId="1764C1EA" w14:textId="77777777" w:rsidR="00FE3743" w:rsidRPr="000C3ED9" w:rsidRDefault="00FE3743" w:rsidP="00FE3743">
      <w:pPr>
        <w:rPr>
          <w:lang w:eastAsia="en-IN"/>
        </w:rPr>
      </w:pPr>
      <w:r>
        <w:rPr>
          <w:lang w:eastAsia="en-IN"/>
        </w:rPr>
        <w:t xml:space="preserve">If the alert message length is longer than 20 characters in </w:t>
      </w:r>
      <w:r>
        <w:rPr>
          <w:rFonts w:cs="Arial"/>
          <w:lang w:eastAsia="en-IN"/>
        </w:rPr>
        <w:t xml:space="preserve">Orbit Reader </w:t>
      </w:r>
      <w:r>
        <w:rPr>
          <w:lang w:eastAsia="en-IN"/>
        </w:rPr>
        <w:t xml:space="preserve">Q20 or 40 characters in </w:t>
      </w:r>
      <w:r>
        <w:rPr>
          <w:rFonts w:cs="Arial"/>
          <w:lang w:eastAsia="en-IN"/>
        </w:rPr>
        <w:t xml:space="preserve">Orbit Reader </w:t>
      </w:r>
      <w:r>
        <w:rPr>
          <w:lang w:eastAsia="en-IN"/>
        </w:rPr>
        <w:t>Q40, you can navigate through the message using Panning keys. If you are already in Menu or Editor Context Menu when an alert appears, you can review the alert by pressing Space key.</w:t>
      </w:r>
    </w:p>
    <w:p w14:paraId="0F6FD965" w14:textId="77777777" w:rsidR="001D151D" w:rsidRPr="008915D3" w:rsidRDefault="001D151D" w:rsidP="008915D3">
      <w:pPr>
        <w:rPr>
          <w:rFonts w:cs="Arial"/>
          <w:lang w:eastAsia="en-IN"/>
        </w:rPr>
      </w:pPr>
      <w:bookmarkStart w:id="1171" w:name="Reboot-the-Device"/>
      <w:bookmarkStart w:id="1172" w:name="_Toc525726304"/>
      <w:bookmarkStart w:id="1173" w:name="_Toc525726305"/>
      <w:bookmarkStart w:id="1174" w:name="_Toc525726306"/>
      <w:bookmarkStart w:id="1175" w:name="_Toc531853384"/>
      <w:bookmarkEnd w:id="1171"/>
      <w:bookmarkEnd w:id="1172"/>
      <w:bookmarkEnd w:id="1173"/>
      <w:bookmarkEnd w:id="1174"/>
    </w:p>
    <w:p w14:paraId="50F3B1AF" w14:textId="77777777" w:rsidR="00FE3743" w:rsidRPr="000C3ED9" w:rsidRDefault="00FE3743" w:rsidP="00FE3743">
      <w:pPr>
        <w:pStyle w:val="Heading1"/>
        <w:rPr>
          <w:lang w:eastAsia="en-IN"/>
        </w:rPr>
      </w:pPr>
      <w:bookmarkStart w:id="1176" w:name="_Toc234581887"/>
      <w:r>
        <w:rPr>
          <w:lang w:eastAsia="en-IN"/>
        </w:rPr>
        <w:t>Reboot the Device</w:t>
      </w:r>
      <w:bookmarkEnd w:id="1175"/>
      <w:bookmarkEnd w:id="1176"/>
    </w:p>
    <w:p w14:paraId="2FF4770B" w14:textId="77777777" w:rsidR="00FE3743" w:rsidRPr="000C3ED9" w:rsidRDefault="588299F3" w:rsidP="00FE3743">
      <w:pPr>
        <w:rPr>
          <w:lang w:eastAsia="en-IN"/>
        </w:rPr>
      </w:pPr>
      <w:r>
        <w:rPr>
          <w:lang w:eastAsia="en-IN"/>
        </w:rPr>
        <w:t>If the Orbit Reader Q20 or Q40 suddenly does not respond to button presses, and you know that the battery is not fully discharged, then you may try rebooting the device by pressing the lower Right Panning key + Thumb 3. There is no indication of the reset event. The unit is in power-off condition after reset and needs to be powered on before it can be used.</w:t>
      </w:r>
    </w:p>
    <w:p w14:paraId="5087AD1F" w14:textId="77777777" w:rsidR="00FE3743" w:rsidRDefault="00FE3743" w:rsidP="00FE3743">
      <w:pPr>
        <w:pStyle w:val="Heading1"/>
        <w:rPr>
          <w:lang w:eastAsia="en-IN"/>
        </w:rPr>
      </w:pPr>
      <w:bookmarkStart w:id="1177" w:name="Device-Upgrade-Procedure"/>
      <w:bookmarkStart w:id="1178" w:name="_Toc531853385"/>
      <w:bookmarkStart w:id="1179" w:name="_Toc234581888"/>
      <w:bookmarkEnd w:id="1177"/>
      <w:r>
        <w:rPr>
          <w:lang w:eastAsia="en-IN"/>
        </w:rPr>
        <w:t>Device Upgrade Procedure</w:t>
      </w:r>
      <w:bookmarkEnd w:id="1178"/>
      <w:bookmarkEnd w:id="1179"/>
    </w:p>
    <w:p w14:paraId="00096D16" w14:textId="77777777" w:rsidR="008B3339" w:rsidRPr="008B3339" w:rsidRDefault="000B508E" w:rsidP="00C05DD3">
      <w:pPr>
        <w:pStyle w:val="Heading2"/>
        <w:rPr>
          <w:lang w:eastAsia="en-IN"/>
        </w:rPr>
      </w:pPr>
      <w:bookmarkStart w:id="1180" w:name="_Ref74047524"/>
      <w:bookmarkStart w:id="1181" w:name="_Toc234581889"/>
      <w:r>
        <w:rPr>
          <w:lang w:eastAsia="en-IN"/>
        </w:rPr>
        <w:t>Device Firmware Upgrade</w:t>
      </w:r>
      <w:bookmarkEnd w:id="1180"/>
      <w:bookmarkEnd w:id="1181"/>
    </w:p>
    <w:p w14:paraId="04AA8AE9" w14:textId="77777777" w:rsidR="00A51777" w:rsidRPr="008C272A" w:rsidRDefault="00A51777" w:rsidP="00A51777">
      <w:pPr>
        <w:rPr>
          <w:rFonts w:cs="Arial"/>
        </w:rPr>
      </w:pPr>
      <w:r>
        <w:rPr>
          <w:rFonts w:cs="Arial"/>
        </w:rPr>
        <w:t>New versions of the firmware for the Orbit Reader Q20 and Q40 are released from time to time, containing improvements, bug fixes, and new features. This section describes the procedure for updating the Orbit Reader Q20 and Q40 firmware.</w:t>
      </w:r>
    </w:p>
    <w:p w14:paraId="1D9FBCAD" w14:textId="77777777" w:rsidR="00A51777" w:rsidRPr="008C272A" w:rsidRDefault="00A51777" w:rsidP="00A51777"/>
    <w:p w14:paraId="14160A8B" w14:textId="77777777" w:rsidR="00A51777" w:rsidRDefault="00A51777" w:rsidP="00A51777">
      <w:pPr>
        <w:rPr>
          <w:rFonts w:cs="Arial"/>
        </w:rPr>
      </w:pPr>
      <w:r>
        <w:rPr>
          <w:rFonts w:cs="Arial"/>
        </w:rPr>
        <w:t>There are two ways to upgrade the firmware of the Orbit Reader Q20 and Q40: either using a Windows PC and a USB cable or using an SD card</w:t>
      </w:r>
      <w:bookmarkStart w:id="1182" w:name="_Toc521414272"/>
      <w:bookmarkStart w:id="1183" w:name="_Toc521414324"/>
      <w:bookmarkStart w:id="1184" w:name="_Toc521429402"/>
      <w:bookmarkEnd w:id="1182"/>
      <w:bookmarkEnd w:id="1183"/>
      <w:bookmarkEnd w:id="1184"/>
      <w:r>
        <w:rPr>
          <w:rFonts w:cs="Arial"/>
        </w:rPr>
        <w:t xml:space="preserve"> containing the update file.</w:t>
      </w:r>
    </w:p>
    <w:p w14:paraId="2C9F21A8" w14:textId="77777777" w:rsidR="00867AC9" w:rsidRPr="007C3CB4" w:rsidRDefault="00867AC9" w:rsidP="00A51777">
      <w:pPr>
        <w:rPr>
          <w:rFonts w:cs="Arial"/>
        </w:rPr>
      </w:pPr>
    </w:p>
    <w:p w14:paraId="6FDAF57B" w14:textId="77777777" w:rsidR="00A51777" w:rsidRPr="007C3CB4" w:rsidRDefault="00A51777" w:rsidP="00A51777">
      <w:pPr>
        <w:rPr>
          <w:rFonts w:cs="Arial"/>
        </w:rPr>
      </w:pPr>
      <w:r>
        <w:rPr>
          <w:rFonts w:cs="Arial"/>
        </w:rPr>
        <w:lastRenderedPageBreak/>
        <w:t>The USB upgrade method requires a Windows PC, but the upgrade process is simple and quicker, but the SD card upgrade method only requires a computer to download the update file and put it on the SD card; then no computer is required to perform the actual upgrade.</w:t>
      </w:r>
    </w:p>
    <w:p w14:paraId="3E086C84" w14:textId="77777777" w:rsidR="00867AC9" w:rsidRDefault="00867AC9" w:rsidP="00A51777">
      <w:pPr>
        <w:rPr>
          <w:rFonts w:cs="Arial"/>
        </w:rPr>
      </w:pPr>
    </w:p>
    <w:p w14:paraId="6437CF1B" w14:textId="77777777" w:rsidR="00A51777" w:rsidRPr="007C3CB4" w:rsidRDefault="00A51777" w:rsidP="00A51777">
      <w:pPr>
        <w:rPr>
          <w:rFonts w:cs="Arial"/>
        </w:rPr>
      </w:pPr>
      <w:r>
        <w:rPr>
          <w:rFonts w:cs="Arial"/>
        </w:rPr>
        <w:t xml:space="preserve">There are two parts to the upgrade procedure: </w:t>
      </w:r>
    </w:p>
    <w:p w14:paraId="4C111FC4" w14:textId="77777777" w:rsidR="00A51777" w:rsidRPr="007C3CB4" w:rsidRDefault="00A51777" w:rsidP="00D508FB">
      <w:pPr>
        <w:pStyle w:val="ListParagraph"/>
        <w:numPr>
          <w:ilvl w:val="0"/>
          <w:numId w:val="59"/>
        </w:numPr>
      </w:pPr>
      <w:r>
        <w:rPr>
          <w:rFonts w:ascii="Arial" w:hAnsi="Arial" w:cs="Arial"/>
          <w:sz w:val="24"/>
          <w:szCs w:val="24"/>
        </w:rPr>
        <w:t>Download the firmware package.</w:t>
      </w:r>
    </w:p>
    <w:p w14:paraId="47FC7DB1" w14:textId="77777777" w:rsidR="00A51777" w:rsidRPr="007C3CB4" w:rsidRDefault="00A51777" w:rsidP="00D508FB">
      <w:pPr>
        <w:pStyle w:val="ListParagraph"/>
        <w:numPr>
          <w:ilvl w:val="0"/>
          <w:numId w:val="59"/>
        </w:numPr>
      </w:pPr>
      <w:r>
        <w:rPr>
          <w:rFonts w:ascii="Arial" w:hAnsi="Arial" w:cs="Arial"/>
          <w:sz w:val="24"/>
          <w:szCs w:val="24"/>
        </w:rPr>
        <w:t>Upgrade the Orbit Reader Q20 or Q40</w:t>
      </w:r>
    </w:p>
    <w:p w14:paraId="3C6EC0D3" w14:textId="77777777" w:rsidR="00A51777" w:rsidRPr="007C3CB4" w:rsidRDefault="00A51777" w:rsidP="00A51777">
      <w:pPr>
        <w:rPr>
          <w:rFonts w:cs="Arial"/>
        </w:rPr>
      </w:pPr>
      <w:r>
        <w:rPr>
          <w:rFonts w:cs="Arial"/>
        </w:rPr>
        <w:t>The process for downloading the firmware package is common to either upgrade method.</w:t>
      </w:r>
    </w:p>
    <w:p w14:paraId="7FE82A1A" w14:textId="77777777" w:rsidR="00A51777" w:rsidRPr="007C3CB4" w:rsidRDefault="00A51777" w:rsidP="00EF28CE">
      <w:pPr>
        <w:pStyle w:val="Heading3"/>
      </w:pPr>
      <w:bookmarkStart w:id="1185" w:name="_Toc9444668"/>
      <w:bookmarkStart w:id="1186" w:name="_Ref9689032"/>
      <w:bookmarkStart w:id="1187" w:name="_Ref9689068"/>
      <w:bookmarkStart w:id="1188" w:name="_Toc9689961"/>
      <w:bookmarkStart w:id="1189" w:name="_Toc10194425"/>
      <w:bookmarkStart w:id="1190" w:name="_Toc10195159"/>
      <w:bookmarkStart w:id="1191" w:name="_Ref93505158"/>
      <w:bookmarkStart w:id="1192" w:name="_Toc234581890"/>
      <w:r>
        <w:t>Download firmware package</w:t>
      </w:r>
      <w:bookmarkEnd w:id="1185"/>
      <w:bookmarkEnd w:id="1186"/>
      <w:bookmarkEnd w:id="1187"/>
      <w:bookmarkEnd w:id="1188"/>
      <w:bookmarkEnd w:id="1189"/>
      <w:bookmarkEnd w:id="1190"/>
      <w:bookmarkEnd w:id="1191"/>
      <w:bookmarkEnd w:id="1192"/>
    </w:p>
    <w:p w14:paraId="08A42448" w14:textId="77777777" w:rsidR="00006FD3" w:rsidRPr="00006FD3" w:rsidRDefault="00006FD3" w:rsidP="00006FD3">
      <w:pPr>
        <w:pStyle w:val="ListParagraph"/>
        <w:numPr>
          <w:ilvl w:val="0"/>
          <w:numId w:val="61"/>
        </w:numPr>
        <w:rPr>
          <w:rFonts w:ascii="Arial" w:hAnsi="Arial" w:cs="Arial"/>
          <w:color w:val="0000FF"/>
          <w:sz w:val="24"/>
          <w:szCs w:val="24"/>
        </w:rPr>
      </w:pPr>
      <w:r>
        <w:rPr>
          <w:rFonts w:ascii="Arial" w:hAnsi="Arial" w:cs="Arial"/>
          <w:sz w:val="24"/>
          <w:szCs w:val="24"/>
        </w:rPr>
        <w:t xml:space="preserve">Go to the Orbit Research Support webpage </w:t>
      </w:r>
      <w:hyperlink r:id="rId37" w:history="1">
        <w:r>
          <w:rPr>
            <w:rFonts w:ascii="Arial" w:hAnsi="Arial" w:cs="Arial"/>
            <w:color w:val="0000FF"/>
            <w:sz w:val="24"/>
            <w:szCs w:val="24"/>
          </w:rPr>
          <w:t>http://www.orbitresearch.com/support/orbit-reader-q40-support/</w:t>
        </w:r>
      </w:hyperlink>
    </w:p>
    <w:p w14:paraId="1C1082F3" w14:textId="77777777" w:rsidR="00491FA9" w:rsidRDefault="00006FD3" w:rsidP="00006FD3">
      <w:pPr>
        <w:pStyle w:val="ListParagraph"/>
        <w:numPr>
          <w:ilvl w:val="0"/>
          <w:numId w:val="61"/>
        </w:numPr>
        <w:rPr>
          <w:rStyle w:val="Hyperlink"/>
          <w:lang w:eastAsia="en-US"/>
        </w:rPr>
      </w:pPr>
      <w:r>
        <w:rPr>
          <w:rFonts w:ascii="Arial" w:hAnsi="Arial" w:cs="Arial"/>
          <w:sz w:val="24"/>
          <w:szCs w:val="24"/>
        </w:rPr>
        <w:t xml:space="preserve">For the most current version, select Download Most Recent Firmware. The firmware for both the Orbit Reader Q20 and Q40 models is the same. </w:t>
      </w:r>
      <w:r>
        <w:rPr>
          <w:rFonts w:ascii="Arial" w:hAnsi="Arial" w:cs="Arial"/>
          <w:color w:val="0000FF"/>
          <w:sz w:val="24"/>
          <w:szCs w:val="24"/>
        </w:rPr>
        <w:t>https://www.orbitresearch.com/orbit-reader-q40-firmware-download/</w:t>
      </w:r>
    </w:p>
    <w:p w14:paraId="407C5EDF" w14:textId="77777777" w:rsidR="00A51777" w:rsidRPr="007C3CB4" w:rsidRDefault="00A51777" w:rsidP="00D508FB">
      <w:pPr>
        <w:pStyle w:val="ListParagraph"/>
        <w:numPr>
          <w:ilvl w:val="0"/>
          <w:numId w:val="61"/>
        </w:numPr>
        <w:rPr>
          <w:rFonts w:ascii="Arial" w:hAnsi="Arial" w:cs="Arial"/>
          <w:sz w:val="24"/>
          <w:szCs w:val="24"/>
        </w:rPr>
      </w:pPr>
      <w:r>
        <w:rPr>
          <w:rFonts w:ascii="Arial" w:hAnsi="Arial" w:cs="Arial"/>
          <w:sz w:val="24"/>
          <w:szCs w:val="24"/>
        </w:rPr>
        <w:t>Select Firmware Upgrade Package “OR Qwerty - Target Software vB1.01.00.XXrYY”.</w:t>
      </w:r>
    </w:p>
    <w:p w14:paraId="7E506C7F" w14:textId="77777777" w:rsidR="00A51777" w:rsidRPr="007C3CB4" w:rsidRDefault="00A51777" w:rsidP="00D508FB">
      <w:pPr>
        <w:pStyle w:val="ListParagraph"/>
        <w:numPr>
          <w:ilvl w:val="0"/>
          <w:numId w:val="61"/>
        </w:numPr>
        <w:rPr>
          <w:rFonts w:ascii="Arial" w:hAnsi="Arial" w:cs="Arial"/>
          <w:sz w:val="24"/>
          <w:szCs w:val="24"/>
          <w:lang w:eastAsia="en-IN"/>
        </w:rPr>
      </w:pPr>
      <w:r>
        <w:rPr>
          <w:rFonts w:ascii="Arial" w:hAnsi="Arial" w:cs="Arial"/>
          <w:sz w:val="24"/>
          <w:szCs w:val="24"/>
        </w:rPr>
        <w:t>Save the zip file to your PC.</w:t>
      </w:r>
    </w:p>
    <w:p w14:paraId="6E5F3C05" w14:textId="77777777" w:rsidR="00A51777" w:rsidRPr="007C3CB4" w:rsidRDefault="00A51777" w:rsidP="00A51777">
      <w:pPr>
        <w:rPr>
          <w:rFonts w:cs="Arial"/>
          <w:lang w:eastAsia="en-IN"/>
        </w:rPr>
      </w:pPr>
      <w:r>
        <w:rPr>
          <w:rFonts w:cs="Arial"/>
          <w:lang w:eastAsia="en-IN"/>
        </w:rPr>
        <w:t xml:space="preserve">When </w:t>
      </w:r>
      <w:r>
        <w:rPr>
          <w:rFonts w:cs="Arial"/>
        </w:rPr>
        <w:t xml:space="preserve">the </w:t>
      </w:r>
      <w:r>
        <w:rPr>
          <w:rFonts w:cs="Arial"/>
          <w:lang w:eastAsia="en-IN"/>
        </w:rPr>
        <w:t>download is complete, follow these steps:</w:t>
      </w:r>
    </w:p>
    <w:p w14:paraId="568E7DA2" w14:textId="77777777" w:rsidR="00A51777" w:rsidRPr="007C0001" w:rsidRDefault="00A51777" w:rsidP="00D508FB">
      <w:pPr>
        <w:pStyle w:val="ListParagraph"/>
        <w:numPr>
          <w:ilvl w:val="0"/>
          <w:numId w:val="60"/>
        </w:numPr>
      </w:pPr>
      <w:r>
        <w:rPr>
          <w:rFonts w:ascii="Arial" w:hAnsi="Arial"/>
          <w:sz w:val="24"/>
        </w:rPr>
        <w:t xml:space="preserve">Open the folder on your computer where the firmware </w:t>
      </w:r>
      <w:r>
        <w:rPr>
          <w:rFonts w:ascii="Arial" w:hAnsi="Arial" w:cs="Arial"/>
          <w:sz w:val="24"/>
          <w:szCs w:val="24"/>
        </w:rPr>
        <w:t xml:space="preserve">zip </w:t>
      </w:r>
      <w:r>
        <w:rPr>
          <w:rFonts w:ascii="Arial" w:hAnsi="Arial"/>
          <w:sz w:val="24"/>
        </w:rPr>
        <w:t>file was downloaded.</w:t>
      </w:r>
      <w:r>
        <w:rPr>
          <w:rFonts w:ascii="Arial" w:hAnsi="Arial" w:cs="Arial"/>
          <w:sz w:val="24"/>
          <w:szCs w:val="24"/>
        </w:rPr>
        <w:t xml:space="preserve"> This is usually your Downloads folder.</w:t>
      </w:r>
    </w:p>
    <w:p w14:paraId="33768665" w14:textId="77777777" w:rsidR="00A51777" w:rsidRPr="007C3CB4" w:rsidRDefault="00FB7AF9" w:rsidP="00D508FB">
      <w:pPr>
        <w:pStyle w:val="ListParagraph"/>
        <w:numPr>
          <w:ilvl w:val="0"/>
          <w:numId w:val="60"/>
        </w:numPr>
      </w:pPr>
      <w:r>
        <w:rPr>
          <w:rFonts w:ascii="Arial" w:hAnsi="Arial"/>
          <w:sz w:val="24"/>
        </w:rPr>
        <w:t xml:space="preserve">Right-click on the file and choose "Extract all" OR select the file by </w:t>
      </w:r>
      <w:r>
        <w:rPr>
          <w:rFonts w:ascii="Arial" w:hAnsi="Arial" w:cs="Arial"/>
          <w:sz w:val="24"/>
          <w:szCs w:val="24"/>
        </w:rPr>
        <w:t>arrowing</w:t>
      </w:r>
      <w:r>
        <w:rPr>
          <w:rFonts w:ascii="Arial" w:hAnsi="Arial"/>
          <w:sz w:val="24"/>
        </w:rPr>
        <w:t xml:space="preserve"> to it</w:t>
      </w:r>
      <w:r>
        <w:rPr>
          <w:rFonts w:ascii="Arial" w:hAnsi="Arial" w:cs="Arial"/>
          <w:sz w:val="24"/>
          <w:szCs w:val="24"/>
        </w:rPr>
        <w:t>, pressing</w:t>
      </w:r>
      <w:r>
        <w:rPr>
          <w:rFonts w:ascii="Arial" w:hAnsi="Arial"/>
          <w:sz w:val="24"/>
        </w:rPr>
        <w:t xml:space="preserve"> the application key and </w:t>
      </w:r>
      <w:r>
        <w:rPr>
          <w:rFonts w:ascii="Arial" w:hAnsi="Arial" w:cs="Arial"/>
          <w:sz w:val="24"/>
          <w:szCs w:val="24"/>
        </w:rPr>
        <w:t>choosing</w:t>
      </w:r>
      <w:r>
        <w:rPr>
          <w:rFonts w:ascii="Arial" w:hAnsi="Arial"/>
          <w:sz w:val="24"/>
        </w:rPr>
        <w:t xml:space="preserve"> "Extract All" from the Context menu.</w:t>
      </w:r>
    </w:p>
    <w:p w14:paraId="650EA2A9" w14:textId="77777777" w:rsidR="00A51777" w:rsidRPr="007C0001" w:rsidRDefault="00A51777" w:rsidP="00D508FB">
      <w:pPr>
        <w:pStyle w:val="ListParagraph"/>
        <w:numPr>
          <w:ilvl w:val="0"/>
          <w:numId w:val="60"/>
        </w:numPr>
      </w:pPr>
      <w:r>
        <w:rPr>
          <w:rFonts w:ascii="Arial" w:hAnsi="Arial"/>
          <w:sz w:val="24"/>
        </w:rPr>
        <w:t xml:space="preserve">Follow the dialog steps to extract </w:t>
      </w:r>
      <w:r>
        <w:rPr>
          <w:rFonts w:ascii="Arial" w:hAnsi="Arial" w:cs="Arial"/>
          <w:sz w:val="24"/>
          <w:szCs w:val="24"/>
        </w:rPr>
        <w:t>the zip file</w:t>
      </w:r>
      <w:r>
        <w:rPr>
          <w:rFonts w:ascii="Arial" w:hAnsi="Arial"/>
          <w:sz w:val="24"/>
        </w:rPr>
        <w:t xml:space="preserve"> to a folder of your choice.</w:t>
      </w:r>
    </w:p>
    <w:p w14:paraId="7D8322A7" w14:textId="77777777" w:rsidR="00A51777" w:rsidRPr="00651DDA" w:rsidRDefault="00A51777" w:rsidP="00A51777">
      <w:pPr>
        <w:rPr>
          <w:lang w:eastAsia="en-IN"/>
        </w:rPr>
      </w:pPr>
      <w:r>
        <w:rPr>
          <w:lang w:eastAsia="en-IN"/>
        </w:rPr>
        <w:t>When finished, your chosen folder should contain a folder named after the version of the release, for example, OR-40_XX.XX.XX. Make a note of the location of this folder for use in the next section of this document.</w:t>
      </w:r>
    </w:p>
    <w:p w14:paraId="2AD56B23" w14:textId="77777777" w:rsidR="00A51777" w:rsidRPr="00651DDA" w:rsidRDefault="00A51777" w:rsidP="00A51777">
      <w:pPr>
        <w:rPr>
          <w:lang w:eastAsia="en-IN"/>
        </w:rPr>
      </w:pPr>
    </w:p>
    <w:p w14:paraId="587BEAF7" w14:textId="77777777" w:rsidR="00A51777" w:rsidRPr="00651DDA" w:rsidRDefault="00C6383D" w:rsidP="00A51777">
      <w:pPr>
        <w:rPr>
          <w:lang w:eastAsia="en-IN"/>
        </w:rPr>
      </w:pPr>
      <w:r>
        <w:t>For information about bugs, fixes, and additions to the software, see the latest version's Release Notes on the Orbit Research Firmware package shared by the customer support team.</w:t>
      </w:r>
    </w:p>
    <w:p w14:paraId="24F1E9FD" w14:textId="77777777" w:rsidR="00A51777" w:rsidRPr="00C00EAD" w:rsidRDefault="00A51777" w:rsidP="00EF28CE">
      <w:pPr>
        <w:pStyle w:val="Heading3"/>
      </w:pPr>
      <w:bookmarkStart w:id="1193" w:name="_Toc9444669"/>
      <w:bookmarkStart w:id="1194" w:name="_Toc8997678"/>
      <w:bookmarkStart w:id="1195" w:name="_Toc9689962"/>
      <w:bookmarkStart w:id="1196" w:name="_Toc10194426"/>
      <w:bookmarkStart w:id="1197" w:name="_Toc10195160"/>
      <w:bookmarkStart w:id="1198" w:name="_Toc234581891"/>
      <w:r>
        <w:t>Using the Windows PC Upgrade Utility</w:t>
      </w:r>
      <w:bookmarkEnd w:id="1193"/>
      <w:bookmarkEnd w:id="1194"/>
      <w:bookmarkEnd w:id="1195"/>
      <w:bookmarkEnd w:id="1196"/>
      <w:bookmarkEnd w:id="1197"/>
      <w:bookmarkEnd w:id="1198"/>
    </w:p>
    <w:p w14:paraId="6FAA43BB" w14:textId="77777777" w:rsidR="00A51777" w:rsidRPr="008C272A" w:rsidRDefault="00A51777" w:rsidP="00A51777">
      <w:pPr>
        <w:rPr>
          <w:rFonts w:cs="Arial"/>
        </w:rPr>
      </w:pPr>
      <w:r>
        <w:t xml:space="preserve">The following is required to perform the </w:t>
      </w:r>
      <w:r>
        <w:rPr>
          <w:rFonts w:cs="Arial"/>
        </w:rPr>
        <w:t>upgrade</w:t>
      </w:r>
      <w:r>
        <w:t xml:space="preserve"> to the Orbit Reader Q20 and Q40 </w:t>
      </w:r>
      <w:r>
        <w:rPr>
          <w:rFonts w:cs="Arial"/>
        </w:rPr>
        <w:t>with a PC:</w:t>
      </w:r>
    </w:p>
    <w:p w14:paraId="71F55F4E" w14:textId="77777777" w:rsidR="00A51777" w:rsidRPr="008C272A" w:rsidRDefault="00666741" w:rsidP="00D508FB">
      <w:pPr>
        <w:pStyle w:val="ListParagraph"/>
        <w:numPr>
          <w:ilvl w:val="0"/>
          <w:numId w:val="65"/>
        </w:numPr>
        <w:rPr>
          <w:rFonts w:ascii="Arial" w:hAnsi="Arial" w:cs="Arial"/>
          <w:sz w:val="24"/>
          <w:szCs w:val="24"/>
        </w:rPr>
      </w:pPr>
      <w:r>
        <w:rPr>
          <w:rFonts w:ascii="Arial" w:hAnsi="Arial"/>
          <w:sz w:val="24"/>
        </w:rPr>
        <w:t>The Orbit Reader Q20 or Q40 unit</w:t>
      </w:r>
    </w:p>
    <w:p w14:paraId="6D5635A2" w14:textId="77777777" w:rsidR="00A51777" w:rsidRPr="00770A45" w:rsidRDefault="009913FF" w:rsidP="00D508FB">
      <w:pPr>
        <w:pStyle w:val="ListParagraph"/>
        <w:numPr>
          <w:ilvl w:val="0"/>
          <w:numId w:val="65"/>
        </w:numPr>
        <w:rPr>
          <w:rFonts w:ascii="Arial" w:hAnsi="Arial" w:cs="Arial"/>
          <w:sz w:val="24"/>
          <w:szCs w:val="24"/>
        </w:rPr>
      </w:pPr>
      <w:r>
        <w:rPr>
          <w:rFonts w:ascii="Arial" w:hAnsi="Arial"/>
          <w:sz w:val="24"/>
        </w:rPr>
        <w:t>Standard USB-A to Type-C USB cable</w:t>
      </w:r>
    </w:p>
    <w:p w14:paraId="1F548343" w14:textId="77777777" w:rsidR="00A51777" w:rsidRPr="00770A45" w:rsidRDefault="00A51777" w:rsidP="00D508FB">
      <w:pPr>
        <w:pStyle w:val="ListParagraph"/>
        <w:numPr>
          <w:ilvl w:val="0"/>
          <w:numId w:val="65"/>
        </w:numPr>
        <w:rPr>
          <w:rFonts w:ascii="Arial" w:hAnsi="Arial" w:cs="Arial"/>
          <w:sz w:val="24"/>
          <w:szCs w:val="24"/>
        </w:rPr>
      </w:pPr>
      <w:r>
        <w:rPr>
          <w:rFonts w:ascii="Arial" w:hAnsi="Arial"/>
          <w:sz w:val="24"/>
        </w:rPr>
        <w:lastRenderedPageBreak/>
        <w:t>A PC running Windows XP or later.</w:t>
      </w:r>
    </w:p>
    <w:p w14:paraId="083C5B1D" w14:textId="77777777" w:rsidR="00A51777" w:rsidRPr="00EE1A3C" w:rsidRDefault="00A51777" w:rsidP="00D508FB">
      <w:pPr>
        <w:pStyle w:val="ListParagraph"/>
        <w:numPr>
          <w:ilvl w:val="0"/>
          <w:numId w:val="65"/>
        </w:numPr>
        <w:rPr>
          <w:rFonts w:ascii="Arial" w:hAnsi="Arial" w:cs="Arial"/>
          <w:sz w:val="24"/>
          <w:szCs w:val="24"/>
        </w:rPr>
      </w:pPr>
      <w:r>
        <w:rPr>
          <w:rFonts w:ascii="Arial" w:hAnsi="Arial"/>
          <w:sz w:val="24"/>
        </w:rPr>
        <w:t xml:space="preserve">The Orbit Reader 40 Upgrade Utility file found in the Orbit Reader firmware package </w:t>
      </w:r>
      <w:r>
        <w:rPr>
          <w:rFonts w:ascii="Arial" w:hAnsi="Arial" w:cs="Arial"/>
          <w:sz w:val="24"/>
          <w:szCs w:val="24"/>
        </w:rPr>
        <w:t xml:space="preserve">folder (see </w:t>
      </w:r>
      <w:r>
        <w:rPr>
          <w:rFonts w:ascii="Arial" w:hAnsi="Arial" w:cs="Arial"/>
          <w:sz w:val="24"/>
          <w:szCs w:val="24"/>
        </w:rPr>
        <w:fldChar w:fldCharType="begin"/>
      </w:r>
      <w:r>
        <w:rPr>
          <w:rFonts w:ascii="Arial" w:hAnsi="Arial" w:cs="Arial"/>
          <w:sz w:val="24"/>
          <w:szCs w:val="24"/>
        </w:rPr>
        <w:instrText xml:space="preserve"> REF _Ref9689032 \h  \* MERGEFORMAT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Download firmware package</w:t>
      </w:r>
      <w:r>
        <w:rPr>
          <w:rFonts w:ascii="Arial" w:hAnsi="Arial" w:cs="Arial"/>
          <w:sz w:val="24"/>
          <w:szCs w:val="24"/>
        </w:rPr>
        <w:fldChar w:fldCharType="end"/>
      </w:r>
      <w:r>
        <w:rPr>
          <w:rFonts w:ascii="Arial" w:hAnsi="Arial" w:cs="Arial"/>
          <w:sz w:val="24"/>
          <w:szCs w:val="24"/>
        </w:rPr>
        <w:t>).</w:t>
      </w:r>
    </w:p>
    <w:p w14:paraId="0E801CBD" w14:textId="77777777" w:rsidR="00A51777" w:rsidRPr="007C0001" w:rsidRDefault="00867EA6" w:rsidP="00D508FB">
      <w:pPr>
        <w:pStyle w:val="ListParagraph"/>
        <w:numPr>
          <w:ilvl w:val="0"/>
          <w:numId w:val="65"/>
        </w:numPr>
      </w:pPr>
      <w:r>
        <w:rPr>
          <w:rFonts w:ascii="Arial" w:hAnsi="Arial" w:cs="Arial"/>
          <w:sz w:val="24"/>
          <w:szCs w:val="24"/>
        </w:rPr>
        <w:t xml:space="preserve">Orbit Reader Q20 or Q40 Release Bin files found in the Orbit Reader </w:t>
      </w:r>
      <w:r>
        <w:rPr>
          <w:rFonts w:ascii="Arial" w:hAnsi="Arial"/>
          <w:sz w:val="24"/>
        </w:rPr>
        <w:t>firmware package</w:t>
      </w:r>
      <w:r>
        <w:rPr>
          <w:rFonts w:ascii="Arial" w:hAnsi="Arial" w:cs="Arial"/>
          <w:sz w:val="24"/>
          <w:szCs w:val="24"/>
        </w:rPr>
        <w:t xml:space="preserve"> folder (see </w:t>
      </w:r>
      <w:r>
        <w:rPr>
          <w:rFonts w:ascii="Arial" w:hAnsi="Arial" w:cs="Arial"/>
          <w:sz w:val="24"/>
          <w:szCs w:val="24"/>
        </w:rPr>
        <w:fldChar w:fldCharType="begin"/>
      </w:r>
      <w:r>
        <w:rPr>
          <w:rFonts w:ascii="Arial" w:hAnsi="Arial" w:cs="Arial"/>
          <w:sz w:val="24"/>
          <w:szCs w:val="24"/>
        </w:rPr>
        <w:instrText xml:space="preserve"> REF _Ref9689068 \h  \* MERGEFORMAT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Download firmware package</w:t>
      </w:r>
      <w:r>
        <w:rPr>
          <w:rFonts w:ascii="Arial" w:hAnsi="Arial" w:cs="Arial"/>
          <w:sz w:val="24"/>
          <w:szCs w:val="24"/>
        </w:rPr>
        <w:fldChar w:fldCharType="end"/>
      </w:r>
      <w:r>
        <w:rPr>
          <w:rFonts w:ascii="Arial" w:hAnsi="Arial" w:cs="Arial"/>
          <w:sz w:val="24"/>
          <w:szCs w:val="24"/>
        </w:rPr>
        <w:t xml:space="preserve">). </w:t>
      </w:r>
    </w:p>
    <w:p w14:paraId="63DB30C9" w14:textId="77777777" w:rsidR="00A51777" w:rsidRPr="00651DDA" w:rsidRDefault="00A51777" w:rsidP="00A51777">
      <w:pPr>
        <w:rPr>
          <w:rFonts w:cs="Arial"/>
          <w:lang w:eastAsia="en-IN"/>
        </w:rPr>
      </w:pPr>
      <w:r>
        <w:rPr>
          <w:rFonts w:cs="Arial"/>
          <w:lang w:eastAsia="en-IN"/>
        </w:rPr>
        <w:t>To upgrade the firmware, follow these steps:</w:t>
      </w:r>
    </w:p>
    <w:p w14:paraId="6AEB7CB6" w14:textId="77777777" w:rsidR="00A51777" w:rsidRPr="00651DDA" w:rsidRDefault="00A51777" w:rsidP="00D508FB">
      <w:pPr>
        <w:pStyle w:val="ListParagraph"/>
        <w:numPr>
          <w:ilvl w:val="0"/>
          <w:numId w:val="41"/>
        </w:numPr>
        <w:rPr>
          <w:rFonts w:ascii="Arial" w:hAnsi="Arial" w:cs="Arial"/>
          <w:sz w:val="24"/>
          <w:szCs w:val="24"/>
          <w:lang w:eastAsia="en-IN"/>
        </w:rPr>
      </w:pPr>
      <w:r>
        <w:rPr>
          <w:rFonts w:ascii="Arial" w:hAnsi="Arial" w:cs="Arial"/>
          <w:sz w:val="24"/>
          <w:szCs w:val="24"/>
          <w:lang w:eastAsia="en-IN"/>
        </w:rPr>
        <w:t>Make sure the Orbit Reader Q20 or Q40 is turned off.</w:t>
      </w:r>
    </w:p>
    <w:p w14:paraId="671C4F52" w14:textId="77777777" w:rsidR="00A51777" w:rsidRPr="00651DDA" w:rsidRDefault="00A51777" w:rsidP="00D508FB">
      <w:pPr>
        <w:pStyle w:val="ListParagraph"/>
        <w:numPr>
          <w:ilvl w:val="0"/>
          <w:numId w:val="41"/>
        </w:numPr>
        <w:rPr>
          <w:rFonts w:ascii="Arial" w:hAnsi="Arial" w:cs="Arial"/>
          <w:sz w:val="24"/>
          <w:szCs w:val="24"/>
          <w:lang w:eastAsia="en-IN"/>
        </w:rPr>
      </w:pPr>
      <w:r>
        <w:rPr>
          <w:rFonts w:ascii="Arial" w:hAnsi="Arial" w:cs="Arial"/>
          <w:sz w:val="24"/>
          <w:szCs w:val="24"/>
          <w:lang w:eastAsia="en-IN"/>
        </w:rPr>
        <w:t>Connect the Orbit Reader to the PC using the USB cable.</w:t>
      </w:r>
    </w:p>
    <w:p w14:paraId="441BEAB5" w14:textId="77777777" w:rsidR="00A51777" w:rsidRDefault="588299F3" w:rsidP="588299F3">
      <w:pPr>
        <w:pStyle w:val="ListParagraph"/>
        <w:numPr>
          <w:ilvl w:val="0"/>
          <w:numId w:val="41"/>
        </w:numPr>
        <w:spacing w:before="100" w:beforeAutospacing="1" w:after="100" w:afterAutospacing="1"/>
        <w:rPr>
          <w:rFonts w:ascii="Arial" w:hAnsi="Arial" w:cs="Arial"/>
          <w:sz w:val="24"/>
          <w:szCs w:val="24"/>
          <w:lang w:eastAsia="en-IN"/>
        </w:rPr>
      </w:pPr>
      <w:bookmarkStart w:id="1199" w:name="_Hlk9689262"/>
      <w:r>
        <w:rPr>
          <w:rFonts w:ascii="Arial" w:hAnsi="Arial" w:cs="Arial"/>
          <w:sz w:val="24"/>
          <w:szCs w:val="24"/>
          <w:lang w:eastAsia="en-IN"/>
        </w:rPr>
        <w:t>In the Release folder on your PC, run the Orbit Reader 40 Firmware Upgrade Utility</w:t>
      </w:r>
      <w:bookmarkEnd w:id="1199"/>
      <w:r>
        <w:rPr>
          <w:rFonts w:ascii="Arial" w:hAnsi="Arial" w:cs="Arial"/>
          <w:sz w:val="24"/>
          <w:szCs w:val="24"/>
          <w:lang w:eastAsia="en-IN"/>
        </w:rPr>
        <w:t xml:space="preserve">. If you receive an error message, see the </w:t>
      </w:r>
      <w:hyperlink w:anchor="_Toc523333639">
        <w:r>
          <w:rPr>
            <w:rStyle w:val="Hyperlink"/>
          </w:rPr>
          <w:t>Troubleshooting</w:t>
        </w:r>
      </w:hyperlink>
      <w:r>
        <w:rPr>
          <w:rFonts w:ascii="Arial" w:hAnsi="Arial" w:cs="Arial"/>
          <w:sz w:val="24"/>
          <w:szCs w:val="24"/>
          <w:lang w:eastAsia="en-IN"/>
        </w:rPr>
        <w:t xml:space="preserve"> section. Assuming no errors, the program displays the message, “Note: Connect the device to the PC and put it into upgrade mode. To enter, Firmware Upgrade Mode, press and hold the Right Panning forward button + Thumb 2' key. Then press and release the 'Thumb 3' key. The other keys can be released after this” in the message field.</w:t>
      </w:r>
    </w:p>
    <w:p w14:paraId="7E080D7F" w14:textId="77777777" w:rsidR="00A51777" w:rsidRPr="005F4237" w:rsidRDefault="00A51777" w:rsidP="005F4237">
      <w:pPr>
        <w:rPr>
          <w:rFonts w:cs="Arial"/>
          <w:lang w:eastAsia="en-IN"/>
        </w:rPr>
      </w:pPr>
    </w:p>
    <w:p w14:paraId="15FAC8FC" w14:textId="77777777" w:rsidR="007328AE" w:rsidRPr="00193A7C" w:rsidRDefault="002F0F88" w:rsidP="00A51777">
      <w:pPr>
        <w:pStyle w:val="ListParagraph"/>
        <w:rPr>
          <w:rFonts w:cs="Arial"/>
          <w:lang w:eastAsia="en-IN"/>
        </w:rPr>
      </w:pPr>
      <w:r>
        <w:rPr>
          <w:noProof/>
        </w:rPr>
        <w:drawing>
          <wp:inline distT="0" distB="0" distL="0" distR="0" wp14:anchorId="45AAEDFA" wp14:editId="1E464F87">
            <wp:extent cx="5486400" cy="2308860"/>
            <wp:effectExtent l="0" t="0" r="0" b="0"/>
            <wp:docPr id="21" name="Picture 21" descr="Screenshot of firmware upgrade utility showing how to connect Orbit Reader Q20 or Q40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firmware upgrade utility showing how to connect Orbit Reader Q20 or Q40 to it."/>
                    <pic:cNvPicPr/>
                  </pic:nvPicPr>
                  <pic:blipFill>
                    <a:blip r:embed="rId38"/>
                    <a:stretch>
                      <a:fillRect/>
                    </a:stretch>
                  </pic:blipFill>
                  <pic:spPr>
                    <a:xfrm>
                      <a:off x="0" y="0"/>
                      <a:ext cx="5486400" cy="2308860"/>
                    </a:xfrm>
                    <a:prstGeom prst="rect">
                      <a:avLst/>
                    </a:prstGeom>
                  </pic:spPr>
                </pic:pic>
              </a:graphicData>
            </a:graphic>
          </wp:inline>
        </w:drawing>
      </w:r>
    </w:p>
    <w:p w14:paraId="50FD2B29" w14:textId="77777777" w:rsidR="00A51777" w:rsidRDefault="00A51777" w:rsidP="00A51777">
      <w:pPr>
        <w:pStyle w:val="ListParagraph"/>
        <w:rPr>
          <w:rFonts w:ascii="Arial" w:hAnsi="Arial" w:cs="Arial"/>
          <w:sz w:val="24"/>
          <w:szCs w:val="24"/>
        </w:rPr>
      </w:pPr>
    </w:p>
    <w:p w14:paraId="1B6DA5E7" w14:textId="77777777" w:rsidR="00A51777" w:rsidRPr="007C0001" w:rsidRDefault="588299F3" w:rsidP="588299F3">
      <w:pPr>
        <w:pStyle w:val="ListParagraph"/>
        <w:numPr>
          <w:ilvl w:val="0"/>
          <w:numId w:val="41"/>
        </w:numPr>
        <w:rPr>
          <w:rFonts w:ascii="Arial" w:hAnsi="Arial"/>
          <w:sz w:val="24"/>
          <w:szCs w:val="24"/>
        </w:rPr>
      </w:pPr>
      <w:r>
        <w:rPr>
          <w:rFonts w:ascii="Arial" w:hAnsi="Arial" w:cs="Arial"/>
          <w:sz w:val="24"/>
          <w:szCs w:val="24"/>
          <w:lang w:eastAsia="en-IN"/>
        </w:rPr>
        <w:t xml:space="preserve">Press and hold down the Right Panning forward button + Thumb 2, then press Thumb 3. The utility shows the message “Orbit Reader 40 is connected” in the Device status field. It shows the message “Do you want to upgrade the device?” in the message field at the bottom of the dialog. </w:t>
      </w:r>
    </w:p>
    <w:p w14:paraId="588258DF" w14:textId="77777777" w:rsidR="00A51777" w:rsidRPr="007C0001" w:rsidRDefault="588299F3" w:rsidP="588299F3">
      <w:pPr>
        <w:pStyle w:val="ListParagraph"/>
        <w:numPr>
          <w:ilvl w:val="0"/>
          <w:numId w:val="41"/>
        </w:numPr>
        <w:rPr>
          <w:rFonts w:ascii="Arial" w:hAnsi="Arial"/>
          <w:sz w:val="24"/>
          <w:szCs w:val="24"/>
        </w:rPr>
      </w:pPr>
      <w:r>
        <w:rPr>
          <w:rFonts w:ascii="Arial" w:hAnsi="Arial" w:cs="Arial"/>
          <w:sz w:val="24"/>
          <w:szCs w:val="24"/>
          <w:lang w:eastAsia="en-IN"/>
        </w:rPr>
        <w:t>Release Thumb 3 first, then release the Right Panning key and Thumb 2. This switches the Orbit Reader Q20 or Q40 to Upgrade mode. You should hear a tone on your PC.</w:t>
      </w:r>
    </w:p>
    <w:p w14:paraId="1B984791" w14:textId="77777777" w:rsidR="00A51777" w:rsidRPr="00651DDA" w:rsidRDefault="00A51777" w:rsidP="00D508FB">
      <w:pPr>
        <w:pStyle w:val="ListParagraph"/>
        <w:numPr>
          <w:ilvl w:val="0"/>
          <w:numId w:val="41"/>
        </w:numPr>
        <w:rPr>
          <w:rFonts w:ascii="Arial" w:hAnsi="Arial" w:cs="Arial"/>
          <w:sz w:val="24"/>
          <w:szCs w:val="24"/>
          <w:lang w:eastAsia="en-IN"/>
        </w:rPr>
      </w:pPr>
      <w:r>
        <w:rPr>
          <w:rFonts w:ascii="Arial" w:hAnsi="Arial" w:cs="Arial"/>
          <w:sz w:val="24"/>
          <w:szCs w:val="24"/>
          <w:lang w:eastAsia="en-IN"/>
        </w:rPr>
        <w:lastRenderedPageBreak/>
        <w:t>The utility shows the device serial number and the software version of the device at the top right corner of the window. If the serial number is blank, repeat steps 4 and 5.</w:t>
      </w:r>
    </w:p>
    <w:p w14:paraId="3BFE5660" w14:textId="77777777" w:rsidR="00A51777" w:rsidRPr="00651DDA" w:rsidRDefault="00A51777" w:rsidP="00D508FB">
      <w:pPr>
        <w:pStyle w:val="ListParagraph"/>
        <w:numPr>
          <w:ilvl w:val="0"/>
          <w:numId w:val="41"/>
        </w:numPr>
        <w:rPr>
          <w:rFonts w:ascii="Arial" w:hAnsi="Arial" w:cs="Arial"/>
          <w:sz w:val="24"/>
          <w:szCs w:val="24"/>
          <w:lang w:eastAsia="en-IN"/>
        </w:rPr>
      </w:pPr>
      <w:r>
        <w:rPr>
          <w:rFonts w:ascii="Arial" w:hAnsi="Arial" w:cs="Arial"/>
          <w:sz w:val="24"/>
          <w:szCs w:val="24"/>
          <w:lang w:eastAsia="en-IN"/>
        </w:rPr>
        <w:t>Activate the Browse button found in the dialog.</w:t>
      </w:r>
    </w:p>
    <w:p w14:paraId="27446C68" w14:textId="77777777" w:rsidR="00A51777" w:rsidRPr="00651DDA" w:rsidRDefault="00A51777" w:rsidP="00D508FB">
      <w:pPr>
        <w:pStyle w:val="ListParagraph"/>
        <w:numPr>
          <w:ilvl w:val="0"/>
          <w:numId w:val="41"/>
        </w:numPr>
        <w:rPr>
          <w:rFonts w:ascii="Arial" w:hAnsi="Arial" w:cs="Arial"/>
          <w:sz w:val="24"/>
          <w:szCs w:val="24"/>
          <w:lang w:eastAsia="en-IN"/>
        </w:rPr>
      </w:pPr>
      <w:r>
        <w:rPr>
          <w:rFonts w:ascii="Arial" w:hAnsi="Arial" w:cs="Arial"/>
          <w:sz w:val="24"/>
          <w:szCs w:val="24"/>
          <w:lang w:eastAsia="en-IN"/>
        </w:rPr>
        <w:t>Browse and select the firmware bin file from your PC. The file is in the folder you unzipped previously.</w:t>
      </w:r>
    </w:p>
    <w:p w14:paraId="06FF88DB" w14:textId="77777777" w:rsidR="007328AE" w:rsidRPr="007C0001" w:rsidRDefault="00A51777" w:rsidP="00A810CF">
      <w:pPr>
        <w:pStyle w:val="ListParagraph"/>
        <w:numPr>
          <w:ilvl w:val="0"/>
          <w:numId w:val="41"/>
        </w:numPr>
      </w:pPr>
      <w:r>
        <w:rPr>
          <w:rFonts w:ascii="Arial" w:hAnsi="Arial" w:cs="Arial"/>
          <w:sz w:val="24"/>
          <w:szCs w:val="24"/>
          <w:lang w:eastAsia="en-IN"/>
        </w:rPr>
        <w:t>Once the file is selected, the dialog shows the software version of the selected file. A dialog box will also display the information that the current file selected is firmware binary.</w:t>
      </w:r>
      <w:r>
        <w:rPr>
          <w:noProof/>
        </w:rPr>
        <w:drawing>
          <wp:inline distT="0" distB="0" distL="0" distR="0" wp14:anchorId="0B09199C" wp14:editId="1823CC44">
            <wp:extent cx="5486400" cy="2286000"/>
            <wp:effectExtent l="0" t="0" r="0" b="0"/>
            <wp:docPr id="22" name="Picture 22" descr="Screenshot of firmware upgrade utility showing details and upgrade mode and details of Orbit Reader Q20 or Q40 after conn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of firmware upgrade utility showing details and upgrade mode and details of Orbit Reader Q20 or Q40 after connecting."/>
                    <pic:cNvPicPr/>
                  </pic:nvPicPr>
                  <pic:blipFill>
                    <a:blip r:embed="rId39"/>
                    <a:stretch>
                      <a:fillRect/>
                    </a:stretch>
                  </pic:blipFill>
                  <pic:spPr>
                    <a:xfrm>
                      <a:off x="0" y="0"/>
                      <a:ext cx="5486400" cy="2286000"/>
                    </a:xfrm>
                    <a:prstGeom prst="rect">
                      <a:avLst/>
                    </a:prstGeom>
                  </pic:spPr>
                </pic:pic>
              </a:graphicData>
            </a:graphic>
          </wp:inline>
        </w:drawing>
      </w:r>
    </w:p>
    <w:p w14:paraId="14320072" w14:textId="77777777" w:rsidR="00A51777" w:rsidRDefault="00A51777" w:rsidP="00A51777">
      <w:pPr>
        <w:pStyle w:val="ListParagraph"/>
        <w:rPr>
          <w:rFonts w:ascii="Arial" w:hAnsi="Arial" w:cs="Arial"/>
          <w:sz w:val="24"/>
          <w:szCs w:val="24"/>
        </w:rPr>
      </w:pPr>
    </w:p>
    <w:p w14:paraId="5D47C272" w14:textId="77777777" w:rsidR="00A51777" w:rsidRPr="003C79CF" w:rsidRDefault="00A51777" w:rsidP="0039473E">
      <w:pPr>
        <w:pStyle w:val="ListParagraph"/>
        <w:numPr>
          <w:ilvl w:val="0"/>
          <w:numId w:val="41"/>
        </w:numPr>
        <w:rPr>
          <w:rFonts w:ascii="Arial" w:hAnsi="Arial" w:cs="Arial"/>
          <w:sz w:val="24"/>
          <w:szCs w:val="24"/>
          <w:lang w:eastAsia="en-IN"/>
        </w:rPr>
      </w:pPr>
      <w:r>
        <w:rPr>
          <w:rFonts w:ascii="Arial" w:hAnsi="Arial" w:cs="Arial"/>
          <w:sz w:val="24"/>
          <w:szCs w:val="24"/>
          <w:lang w:eastAsia="en-IN"/>
        </w:rPr>
        <w:t>Activate the Upgrade button. The utility starts upgrading the device.</w:t>
      </w:r>
      <w:r>
        <w:rPr>
          <w:rFonts w:cs="Arial"/>
          <w:lang w:eastAsia="en-IN"/>
        </w:rPr>
        <w:t xml:space="preserve"> </w:t>
      </w:r>
      <w:r>
        <w:rPr>
          <w:rFonts w:ascii="Arial" w:hAnsi="Arial" w:cs="Arial"/>
          <w:sz w:val="24"/>
          <w:szCs w:val="24"/>
          <w:lang w:eastAsia="en-IN"/>
        </w:rPr>
        <w:t>The device will emit a single vibration pulse at 2 second intervals.</w:t>
      </w:r>
      <w:r>
        <w:rPr>
          <w:rFonts w:cs="Arial"/>
          <w:sz w:val="24"/>
          <w:szCs w:val="24"/>
          <w:lang w:eastAsia="en-IN"/>
        </w:rPr>
        <w:t xml:space="preserve"> </w:t>
      </w:r>
    </w:p>
    <w:p w14:paraId="24FB6FA0" w14:textId="77777777" w:rsidR="00DD0CB6" w:rsidRPr="00651DDA" w:rsidRDefault="002F0F88" w:rsidP="00A51777">
      <w:pPr>
        <w:pStyle w:val="ListParagraph"/>
        <w:rPr>
          <w:rFonts w:ascii="Arial" w:hAnsi="Arial" w:cs="Arial"/>
          <w:sz w:val="24"/>
          <w:szCs w:val="24"/>
          <w:lang w:eastAsia="en-IN"/>
        </w:rPr>
      </w:pPr>
      <w:r>
        <w:rPr>
          <w:noProof/>
        </w:rPr>
        <w:drawing>
          <wp:inline distT="0" distB="0" distL="0" distR="0" wp14:anchorId="11FC1C77" wp14:editId="21B3BB64">
            <wp:extent cx="5486400" cy="2295525"/>
            <wp:effectExtent l="0" t="0" r="0" b="9525"/>
            <wp:docPr id="25" name="Picture 25" descr="Screenshot of firmware upgrade utility showing progress bar and message while upgrading is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shot of firmware upgrade utility showing progress bar and message while upgrading is in progress."/>
                    <pic:cNvPicPr/>
                  </pic:nvPicPr>
                  <pic:blipFill>
                    <a:blip r:embed="rId40"/>
                    <a:stretch>
                      <a:fillRect/>
                    </a:stretch>
                  </pic:blipFill>
                  <pic:spPr>
                    <a:xfrm>
                      <a:off x="0" y="0"/>
                      <a:ext cx="5486400" cy="2295525"/>
                    </a:xfrm>
                    <a:prstGeom prst="rect">
                      <a:avLst/>
                    </a:prstGeom>
                  </pic:spPr>
                </pic:pic>
              </a:graphicData>
            </a:graphic>
          </wp:inline>
        </w:drawing>
      </w:r>
    </w:p>
    <w:p w14:paraId="5CF6094A" w14:textId="77777777" w:rsidR="00A51777" w:rsidRPr="007C3CB4" w:rsidRDefault="00A51777" w:rsidP="00D508FB">
      <w:pPr>
        <w:pStyle w:val="ListParagraph"/>
        <w:numPr>
          <w:ilvl w:val="0"/>
          <w:numId w:val="41"/>
        </w:numPr>
        <w:rPr>
          <w:rFonts w:ascii="Arial" w:hAnsi="Arial" w:cs="Arial"/>
          <w:sz w:val="24"/>
          <w:szCs w:val="24"/>
          <w:lang w:eastAsia="en-IN"/>
        </w:rPr>
      </w:pPr>
      <w:r>
        <w:rPr>
          <w:rFonts w:ascii="Arial" w:hAnsi="Arial" w:cs="Arial"/>
          <w:sz w:val="24"/>
          <w:szCs w:val="24"/>
          <w:lang w:eastAsia="en-IN"/>
        </w:rPr>
        <w:t>Do not unplug the cable. Wait for the message “Device upgrade has been completed” on the upgrade utility or until the Orbit Reader reboots and shuts down.</w:t>
      </w:r>
    </w:p>
    <w:p w14:paraId="65CF569D" w14:textId="77777777" w:rsidR="00A51777" w:rsidRPr="00651DDA" w:rsidRDefault="00A51777" w:rsidP="00D508FB">
      <w:pPr>
        <w:pStyle w:val="ListParagraph"/>
        <w:numPr>
          <w:ilvl w:val="0"/>
          <w:numId w:val="41"/>
        </w:numPr>
        <w:rPr>
          <w:rFonts w:ascii="Arial" w:hAnsi="Arial" w:cs="Arial"/>
          <w:sz w:val="24"/>
          <w:szCs w:val="24"/>
          <w:lang w:eastAsia="en-IN"/>
        </w:rPr>
      </w:pPr>
      <w:r>
        <w:rPr>
          <w:rFonts w:ascii="Arial" w:hAnsi="Arial" w:cs="Arial"/>
          <w:sz w:val="24"/>
          <w:szCs w:val="24"/>
          <w:lang w:eastAsia="en-IN"/>
        </w:rPr>
        <w:lastRenderedPageBreak/>
        <w:t>The Orbit Reader device is upgraded. Turn on the Orbit Reader device to start using the device.</w:t>
      </w:r>
    </w:p>
    <w:p w14:paraId="5E3AB31A" w14:textId="77777777" w:rsidR="00A51777" w:rsidRDefault="588299F3" w:rsidP="00A810CF">
      <w:pPr>
        <w:rPr>
          <w:rFonts w:cs="Arial"/>
        </w:rPr>
      </w:pPr>
      <w:r>
        <w:rPr>
          <w:rFonts w:cs="Arial"/>
          <w:lang w:eastAsia="en-IN"/>
        </w:rPr>
        <w:t>To check for a successful upgrade of the Orbit Reader Q20 or Q40, press Windows + P to open the Orbit Reader device preference Menu and arrow to "Ver" in the list. The version number of the firmware release should match the number shown in the upgrade utility.</w:t>
      </w:r>
    </w:p>
    <w:p w14:paraId="0CF5E622" w14:textId="77777777" w:rsidR="00A51777" w:rsidRPr="00651DDA" w:rsidRDefault="00A51777" w:rsidP="00EF28CE">
      <w:pPr>
        <w:pStyle w:val="Heading3"/>
      </w:pPr>
      <w:bookmarkStart w:id="1200" w:name="_Toc9444670"/>
      <w:bookmarkStart w:id="1201" w:name="_Toc9689963"/>
      <w:bookmarkStart w:id="1202" w:name="_Toc10194427"/>
      <w:bookmarkStart w:id="1203" w:name="_Toc10195161"/>
      <w:bookmarkStart w:id="1204" w:name="_Toc234581892"/>
      <w:r>
        <w:t>Using an SD card to Perform the Upgrade</w:t>
      </w:r>
      <w:bookmarkStart w:id="1205" w:name="_Toc9596503"/>
      <w:bookmarkStart w:id="1206" w:name="_Toc9596504"/>
      <w:bookmarkStart w:id="1207" w:name="_Toc9596505"/>
      <w:bookmarkStart w:id="1208" w:name="_Toc9596506"/>
      <w:bookmarkEnd w:id="1200"/>
      <w:bookmarkEnd w:id="1201"/>
      <w:bookmarkEnd w:id="1202"/>
      <w:bookmarkEnd w:id="1203"/>
      <w:bookmarkEnd w:id="1204"/>
      <w:bookmarkEnd w:id="1205"/>
      <w:bookmarkEnd w:id="1206"/>
      <w:bookmarkEnd w:id="1207"/>
      <w:bookmarkEnd w:id="1208"/>
    </w:p>
    <w:p w14:paraId="508A593A" w14:textId="77777777" w:rsidR="00A51777" w:rsidRPr="008C272A" w:rsidRDefault="00A51777" w:rsidP="00A51777">
      <w:pPr>
        <w:rPr>
          <w:rFonts w:cs="Arial"/>
        </w:rPr>
      </w:pPr>
      <w:r>
        <w:t xml:space="preserve">The following </w:t>
      </w:r>
      <w:r>
        <w:rPr>
          <w:rFonts w:cs="Arial"/>
        </w:rPr>
        <w:t>are required to perform the upgrade to the Orbit Reader Q20 and Q40 from an SD card:</w:t>
      </w:r>
    </w:p>
    <w:p w14:paraId="668DECB8" w14:textId="77777777" w:rsidR="00A51777" w:rsidRPr="008C272A" w:rsidRDefault="00867EA6" w:rsidP="00D508FB">
      <w:pPr>
        <w:pStyle w:val="ListParagraph"/>
        <w:numPr>
          <w:ilvl w:val="0"/>
          <w:numId w:val="62"/>
        </w:numPr>
        <w:rPr>
          <w:rFonts w:ascii="Arial" w:hAnsi="Arial" w:cs="Arial"/>
          <w:sz w:val="24"/>
          <w:szCs w:val="24"/>
        </w:rPr>
      </w:pPr>
      <w:r>
        <w:rPr>
          <w:rFonts w:ascii="Arial" w:hAnsi="Arial" w:cs="Arial"/>
          <w:sz w:val="24"/>
          <w:szCs w:val="24"/>
        </w:rPr>
        <w:t>Orbit Reader Q20 or Q40 unit.</w:t>
      </w:r>
    </w:p>
    <w:p w14:paraId="6DBF4933" w14:textId="77777777" w:rsidR="00A51777" w:rsidRDefault="00867EA6" w:rsidP="00D508FB">
      <w:pPr>
        <w:pStyle w:val="ListParagraph"/>
        <w:numPr>
          <w:ilvl w:val="0"/>
          <w:numId w:val="62"/>
        </w:numPr>
        <w:rPr>
          <w:rFonts w:ascii="Arial" w:hAnsi="Arial" w:cs="Arial"/>
          <w:sz w:val="24"/>
          <w:szCs w:val="24"/>
        </w:rPr>
      </w:pPr>
      <w:r>
        <w:rPr>
          <w:rFonts w:ascii="Arial" w:hAnsi="Arial" w:cs="Arial"/>
          <w:sz w:val="24"/>
          <w:szCs w:val="24"/>
        </w:rPr>
        <w:t xml:space="preserve">Orbit Reader Q20 or Q40 Release Bin files found in the Orbit Reader firmware package folder of the download package (see </w:t>
      </w:r>
      <w:r>
        <w:rPr>
          <w:rFonts w:ascii="Arial" w:hAnsi="Arial" w:cs="Arial"/>
          <w:sz w:val="24"/>
          <w:szCs w:val="24"/>
        </w:rPr>
        <w:fldChar w:fldCharType="begin"/>
      </w:r>
      <w:r>
        <w:rPr>
          <w:rFonts w:ascii="Arial" w:hAnsi="Arial" w:cs="Arial"/>
          <w:sz w:val="24"/>
          <w:szCs w:val="24"/>
        </w:rPr>
        <w:instrText xml:space="preserve"> REF _Ref93505158 \h  \* MERGEFORMAT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Download firmware package</w:t>
      </w:r>
      <w:r>
        <w:rPr>
          <w:rFonts w:ascii="Arial" w:hAnsi="Arial" w:cs="Arial"/>
          <w:sz w:val="24"/>
          <w:szCs w:val="24"/>
        </w:rPr>
        <w:fldChar w:fldCharType="end"/>
      </w:r>
      <w:r>
        <w:rPr>
          <w:rFonts w:ascii="Arial" w:hAnsi="Arial" w:cs="Arial"/>
          <w:sz w:val="24"/>
          <w:szCs w:val="24"/>
        </w:rPr>
        <w:t xml:space="preserve">). </w:t>
      </w:r>
    </w:p>
    <w:p w14:paraId="5E681B1E" w14:textId="77777777" w:rsidR="00A51777" w:rsidRDefault="00A51777" w:rsidP="00D508FB">
      <w:pPr>
        <w:pStyle w:val="ListParagraph"/>
        <w:numPr>
          <w:ilvl w:val="0"/>
          <w:numId w:val="62"/>
        </w:numPr>
        <w:rPr>
          <w:rFonts w:ascii="Arial" w:hAnsi="Arial" w:cs="Arial"/>
          <w:sz w:val="24"/>
          <w:szCs w:val="24"/>
        </w:rPr>
      </w:pPr>
      <w:r>
        <w:rPr>
          <w:rFonts w:ascii="Arial" w:hAnsi="Arial" w:cs="Arial"/>
          <w:sz w:val="24"/>
          <w:szCs w:val="24"/>
        </w:rPr>
        <w:t>Your SD card should have a FAT32 file system.</w:t>
      </w:r>
    </w:p>
    <w:p w14:paraId="5AE535D3" w14:textId="77777777" w:rsidR="00A51777" w:rsidRPr="009D5A78" w:rsidRDefault="00A51777" w:rsidP="00A51777">
      <w:pPr>
        <w:rPr>
          <w:rFonts w:cs="Arial"/>
        </w:rPr>
      </w:pPr>
      <w:r>
        <w:rPr>
          <w:rFonts w:cs="Arial"/>
        </w:rPr>
        <w:t>To upgrade the firmware, follow these steps:</w:t>
      </w:r>
    </w:p>
    <w:p w14:paraId="264EB705" w14:textId="77777777" w:rsidR="00A51777" w:rsidRPr="008C272A" w:rsidRDefault="00A51777" w:rsidP="00D508FB">
      <w:pPr>
        <w:pStyle w:val="ListParagraph"/>
        <w:numPr>
          <w:ilvl w:val="0"/>
          <w:numId w:val="63"/>
        </w:numPr>
        <w:rPr>
          <w:rFonts w:ascii="Arial" w:hAnsi="Arial" w:cs="Arial"/>
          <w:sz w:val="24"/>
          <w:szCs w:val="24"/>
        </w:rPr>
      </w:pPr>
      <w:r>
        <w:rPr>
          <w:rFonts w:ascii="Arial" w:hAnsi="Arial" w:cs="Arial"/>
          <w:sz w:val="24"/>
          <w:szCs w:val="24"/>
        </w:rPr>
        <w:t>Copy the binary file “OR Qwerty - Target Software vB1.01.00.XXrYY.bin” from the download package to the root folder of the SD card. Use either the Orbit Reader device Mass Storage Mode or remove the SD card and put it in a card reader. When completed, insert the SD card into the Orbit Reader Q20 or Q40. Make sure that your SD card contains only one binary file. Remove the other binary files from the SD card.</w:t>
      </w:r>
    </w:p>
    <w:p w14:paraId="34D00CB7" w14:textId="77777777" w:rsidR="00A51777" w:rsidRPr="008C272A" w:rsidRDefault="00A51777" w:rsidP="00D508FB">
      <w:pPr>
        <w:pStyle w:val="ListParagraph"/>
        <w:numPr>
          <w:ilvl w:val="0"/>
          <w:numId w:val="63"/>
        </w:numPr>
        <w:rPr>
          <w:rFonts w:ascii="Arial" w:hAnsi="Arial" w:cs="Arial"/>
          <w:sz w:val="24"/>
          <w:szCs w:val="24"/>
        </w:rPr>
      </w:pPr>
      <w:r>
        <w:rPr>
          <w:rFonts w:ascii="Arial" w:hAnsi="Arial" w:cs="Arial"/>
          <w:sz w:val="24"/>
          <w:szCs w:val="24"/>
        </w:rPr>
        <w:t>Turn off the Orbit Reader device. The unit should be turned off before the upgrade is started.</w:t>
      </w:r>
    </w:p>
    <w:p w14:paraId="2C84906A" w14:textId="77777777" w:rsidR="00A51777" w:rsidRPr="00B0520F" w:rsidRDefault="588299F3" w:rsidP="00D508FB">
      <w:pPr>
        <w:pStyle w:val="ListParagraph"/>
        <w:numPr>
          <w:ilvl w:val="0"/>
          <w:numId w:val="63"/>
        </w:numPr>
        <w:rPr>
          <w:rFonts w:ascii="Arial" w:hAnsi="Arial" w:cs="Arial"/>
          <w:sz w:val="24"/>
          <w:szCs w:val="24"/>
        </w:rPr>
      </w:pPr>
      <w:r>
        <w:rPr>
          <w:rFonts w:ascii="Arial" w:hAnsi="Arial" w:cs="Arial"/>
          <w:sz w:val="24"/>
          <w:szCs w:val="24"/>
        </w:rPr>
        <w:t>Press and hold the Right Panning forward button + Thumb 1, then turn on the Orbit Reader Q20 or Q40; it will show the message “Preparing…”. Now you can release all the keys. Typically, it will take about 40 to 50 seconds to prepare.</w:t>
      </w:r>
    </w:p>
    <w:p w14:paraId="74A4F45E" w14:textId="77777777" w:rsidR="00570317" w:rsidRPr="005172DD" w:rsidRDefault="00FB7AF9" w:rsidP="00570317">
      <w:pPr>
        <w:pStyle w:val="ListParagraph"/>
        <w:numPr>
          <w:ilvl w:val="0"/>
          <w:numId w:val="63"/>
        </w:numPr>
        <w:rPr>
          <w:rFonts w:ascii="Arial" w:hAnsi="Arial" w:cs="Arial"/>
          <w:sz w:val="24"/>
          <w:szCs w:val="24"/>
          <w:lang w:eastAsia="en-IN"/>
        </w:rPr>
      </w:pPr>
      <w:r>
        <w:rPr>
          <w:rFonts w:ascii="Arial" w:hAnsi="Arial" w:cs="Arial"/>
          <w:sz w:val="24"/>
          <w:szCs w:val="24"/>
          <w:lang w:eastAsia="en-IN"/>
        </w:rPr>
        <w:t xml:space="preserve">The device will emit a single vibration pulse at 2 second intervals. </w:t>
      </w:r>
    </w:p>
    <w:p w14:paraId="773FAD63" w14:textId="77777777" w:rsidR="00A51777" w:rsidRPr="00D80CC5" w:rsidRDefault="00A51777" w:rsidP="00D508FB">
      <w:pPr>
        <w:pStyle w:val="ListParagraph"/>
        <w:numPr>
          <w:ilvl w:val="0"/>
          <w:numId w:val="63"/>
        </w:numPr>
        <w:rPr>
          <w:rFonts w:ascii="Arial" w:hAnsi="Arial" w:cs="Arial"/>
          <w:sz w:val="24"/>
          <w:szCs w:val="24"/>
        </w:rPr>
      </w:pPr>
      <w:r>
        <w:rPr>
          <w:rFonts w:ascii="Arial" w:hAnsi="Arial" w:cs="Arial"/>
          <w:sz w:val="24"/>
          <w:szCs w:val="24"/>
        </w:rPr>
        <w:t>Once preparation is complete, the Orbit Reader should show the message “Upgrading firmware..” Progress is shown by blinking 2 cells of dot 6 at the end of the message.</w:t>
      </w:r>
    </w:p>
    <w:p w14:paraId="60EB96E4" w14:textId="77777777" w:rsidR="00A51777" w:rsidRPr="008C272A" w:rsidRDefault="00A51777" w:rsidP="00D508FB">
      <w:pPr>
        <w:pStyle w:val="ListParagraph"/>
        <w:numPr>
          <w:ilvl w:val="0"/>
          <w:numId w:val="63"/>
        </w:numPr>
        <w:rPr>
          <w:rFonts w:ascii="Arial" w:hAnsi="Arial" w:cs="Arial"/>
          <w:sz w:val="24"/>
          <w:szCs w:val="24"/>
        </w:rPr>
      </w:pPr>
      <w:r>
        <w:rPr>
          <w:rFonts w:ascii="Arial" w:hAnsi="Arial" w:cs="Arial"/>
          <w:sz w:val="24"/>
          <w:szCs w:val="24"/>
        </w:rPr>
        <w:t>Typically, it will take 2.5 to 3 minutes to upgrade the firmware. Do not remove the SD card during the upgrade.</w:t>
      </w:r>
    </w:p>
    <w:p w14:paraId="49088045" w14:textId="77777777" w:rsidR="00A51777" w:rsidRPr="008C272A" w:rsidRDefault="00A51777" w:rsidP="00D508FB">
      <w:pPr>
        <w:pStyle w:val="ListParagraph"/>
        <w:numPr>
          <w:ilvl w:val="0"/>
          <w:numId w:val="63"/>
        </w:numPr>
        <w:rPr>
          <w:rFonts w:ascii="Arial" w:hAnsi="Arial" w:cs="Arial"/>
          <w:sz w:val="24"/>
          <w:szCs w:val="24"/>
        </w:rPr>
      </w:pPr>
      <w:r>
        <w:rPr>
          <w:rFonts w:ascii="Arial" w:hAnsi="Arial" w:cs="Arial"/>
          <w:sz w:val="24"/>
          <w:szCs w:val="24"/>
        </w:rPr>
        <w:t>When the upgrade has completed, the Orbit Reader will show the message “Upgrade complete” for a few seconds and then the device will automatically reset itself and turn off.</w:t>
      </w:r>
    </w:p>
    <w:p w14:paraId="662DAFEE" w14:textId="77777777" w:rsidR="00A51777" w:rsidRPr="00D80CC5" w:rsidRDefault="00A51777" w:rsidP="00D508FB">
      <w:pPr>
        <w:pStyle w:val="ListParagraph"/>
        <w:numPr>
          <w:ilvl w:val="0"/>
          <w:numId w:val="63"/>
        </w:numPr>
        <w:rPr>
          <w:rFonts w:ascii="Arial" w:hAnsi="Arial" w:cs="Arial"/>
          <w:sz w:val="24"/>
          <w:szCs w:val="24"/>
        </w:rPr>
      </w:pPr>
      <w:r>
        <w:rPr>
          <w:rFonts w:ascii="Arial" w:hAnsi="Arial" w:cs="Arial"/>
          <w:sz w:val="24"/>
          <w:szCs w:val="24"/>
        </w:rPr>
        <w:t>The Orbit Reader device is upgraded. Turn on the Orbit Reader device to start using the device.</w:t>
      </w:r>
    </w:p>
    <w:p w14:paraId="01C327A3" w14:textId="77777777" w:rsidR="00A51777" w:rsidRDefault="588299F3" w:rsidP="00A51777">
      <w:pPr>
        <w:rPr>
          <w:rFonts w:cs="Arial"/>
        </w:rPr>
      </w:pPr>
      <w:r>
        <w:rPr>
          <w:rFonts w:cs="Arial"/>
        </w:rPr>
        <w:lastRenderedPageBreak/>
        <w:t>To check for the successful upgrade of the device, press Windows + P to open the Orbit Reader device preference Menu and arrow to "Ver" in the list. The version number of the firmware release should match the number in the name of the bin file.</w:t>
      </w:r>
    </w:p>
    <w:p w14:paraId="36D45A74" w14:textId="77777777" w:rsidR="00E56E48" w:rsidRDefault="00E56E48" w:rsidP="00E56E48">
      <w:pPr>
        <w:pStyle w:val="Heading2"/>
        <w:rPr>
          <w:lang w:eastAsia="en-IN"/>
        </w:rPr>
      </w:pPr>
      <w:bookmarkStart w:id="1209" w:name="_Toc234581893"/>
      <w:bookmarkStart w:id="1210" w:name="_Toc9444671"/>
      <w:bookmarkStart w:id="1211" w:name="_Toc9689964"/>
      <w:bookmarkStart w:id="1212" w:name="_Toc10194428"/>
      <w:bookmarkStart w:id="1213" w:name="_Toc10195162"/>
      <w:r>
        <w:rPr>
          <w:lang w:eastAsia="en-IN"/>
        </w:rPr>
        <w:t>Audio Firmware Upgrade</w:t>
      </w:r>
      <w:bookmarkEnd w:id="1209"/>
    </w:p>
    <w:p w14:paraId="0B9EDD80" w14:textId="77777777" w:rsidR="00DE2842" w:rsidRPr="008C272A" w:rsidRDefault="00DE2842" w:rsidP="00DE2842">
      <w:pPr>
        <w:rPr>
          <w:rFonts w:cs="Arial"/>
        </w:rPr>
      </w:pPr>
      <w:r>
        <w:rPr>
          <w:rFonts w:cs="Arial"/>
        </w:rPr>
        <w:t>The audio section of the Orbit Reader Q20 or Q40 contains separate firmware which can be updated independently. Some device firmware upgrades may require the audio firmware to also be upgraded, but this is not always the case. The firmware release notes for the device firmware will specify when an audio firmware upgrade is required. Care should be taken to ensure that compatible versions of the audio and device firmware are loaded on to the unit, else the audio functions may not work as expected.</w:t>
      </w:r>
    </w:p>
    <w:p w14:paraId="68A43B4F" w14:textId="77777777" w:rsidR="008E2281" w:rsidRPr="007C3CB4" w:rsidRDefault="008E2281" w:rsidP="008E2281">
      <w:pPr>
        <w:pStyle w:val="Heading3"/>
      </w:pPr>
      <w:bookmarkStart w:id="1214" w:name="_Toc234581894"/>
      <w:r>
        <w:t>Download the Audio Firmware Package</w:t>
      </w:r>
      <w:bookmarkEnd w:id="1214"/>
    </w:p>
    <w:p w14:paraId="7F842E4C" w14:textId="77777777" w:rsidR="008E2281" w:rsidRPr="007C3CB4" w:rsidRDefault="008E2281" w:rsidP="008E2281">
      <w:r>
        <w:rPr>
          <w:rFonts w:cs="Arial"/>
        </w:rPr>
        <w:t xml:space="preserve">To download an Audio Firmware </w:t>
      </w:r>
      <w:r>
        <w:t xml:space="preserve">Upgrade Package for </w:t>
      </w:r>
      <w:r>
        <w:rPr>
          <w:rFonts w:cs="Arial"/>
        </w:rPr>
        <w:t xml:space="preserve">the </w:t>
      </w:r>
      <w:r>
        <w:t>Orbit Reader Q20 and Q40</w:t>
      </w:r>
      <w:r>
        <w:rPr>
          <w:rFonts w:cs="Arial"/>
        </w:rPr>
        <w:t>:</w:t>
      </w:r>
    </w:p>
    <w:p w14:paraId="0CF10955" w14:textId="77777777" w:rsidR="008E2281" w:rsidRPr="007C3CB4" w:rsidRDefault="008E2281" w:rsidP="00EF28CE">
      <w:pPr>
        <w:pStyle w:val="ListParagraph"/>
        <w:numPr>
          <w:ilvl w:val="0"/>
          <w:numId w:val="88"/>
        </w:numPr>
        <w:rPr>
          <w:rFonts w:ascii="Arial" w:hAnsi="Arial" w:cs="Arial"/>
          <w:sz w:val="24"/>
          <w:szCs w:val="24"/>
        </w:rPr>
      </w:pPr>
      <w:r>
        <w:rPr>
          <w:rFonts w:ascii="Arial" w:hAnsi="Arial" w:cs="Arial"/>
          <w:sz w:val="24"/>
          <w:szCs w:val="24"/>
        </w:rPr>
        <w:t xml:space="preserve">Go to the Orbit Research Support webpage </w:t>
      </w:r>
      <w:hyperlink r:id="rId41" w:history="1">
        <w:r>
          <w:rPr>
            <w:rFonts w:ascii="Arial" w:hAnsi="Arial" w:cs="Arial"/>
            <w:color w:val="0000FF"/>
            <w:sz w:val="24"/>
            <w:szCs w:val="24"/>
          </w:rPr>
          <w:t>http://www.orbitresearch.com/support/orbit-reader-40-support/</w:t>
        </w:r>
      </w:hyperlink>
    </w:p>
    <w:p w14:paraId="15FFAEC4" w14:textId="77777777" w:rsidR="008E2281" w:rsidRDefault="008E2281" w:rsidP="00EF28CE">
      <w:pPr>
        <w:pStyle w:val="ListParagraph"/>
        <w:numPr>
          <w:ilvl w:val="0"/>
          <w:numId w:val="88"/>
        </w:numPr>
        <w:rPr>
          <w:rFonts w:ascii="Arial" w:hAnsi="Arial" w:cs="Arial"/>
          <w:sz w:val="24"/>
          <w:szCs w:val="24"/>
        </w:rPr>
      </w:pPr>
      <w:r>
        <w:rPr>
          <w:rFonts w:ascii="Arial" w:hAnsi="Arial" w:cs="Arial"/>
          <w:sz w:val="24"/>
          <w:szCs w:val="24"/>
        </w:rPr>
        <w:t xml:space="preserve">For the most current version, select Download Most Recent Audio Firmware from </w:t>
      </w:r>
      <w:hyperlink r:id="rId42" w:history="1">
        <w:r>
          <w:rPr>
            <w:rFonts w:ascii="Arial" w:hAnsi="Arial" w:cs="Arial"/>
            <w:color w:val="0000FF"/>
            <w:sz w:val="24"/>
            <w:szCs w:val="24"/>
          </w:rPr>
          <w:t>http://www.orbitresearch.com/support/orbit-reader-40-support/orbit-reader-40-audio-download/</w:t>
        </w:r>
      </w:hyperlink>
      <w:r>
        <w:rPr>
          <w:rFonts w:ascii="Arial" w:hAnsi="Arial" w:cs="Arial"/>
          <w:sz w:val="24"/>
          <w:szCs w:val="24"/>
        </w:rPr>
        <w:t xml:space="preserve"> </w:t>
      </w:r>
    </w:p>
    <w:p w14:paraId="0CE0411D" w14:textId="77777777" w:rsidR="008E2281" w:rsidRPr="007C3CB4" w:rsidRDefault="008E2281" w:rsidP="00EF28CE">
      <w:pPr>
        <w:pStyle w:val="ListParagraph"/>
        <w:numPr>
          <w:ilvl w:val="0"/>
          <w:numId w:val="88"/>
        </w:numPr>
        <w:rPr>
          <w:rFonts w:ascii="Arial" w:hAnsi="Arial" w:cs="Arial"/>
          <w:sz w:val="24"/>
          <w:szCs w:val="24"/>
        </w:rPr>
      </w:pPr>
      <w:r>
        <w:rPr>
          <w:rFonts w:ascii="Arial" w:hAnsi="Arial" w:cs="Arial"/>
          <w:sz w:val="24"/>
          <w:szCs w:val="24"/>
        </w:rPr>
        <w:t>Select OR-40 Audio Firmware Upgrade Package vB1.00.00.XXrYY.</w:t>
      </w:r>
    </w:p>
    <w:p w14:paraId="122EB9F3" w14:textId="77777777" w:rsidR="008E2281" w:rsidRPr="007C3CB4" w:rsidRDefault="008E2281" w:rsidP="00EF28CE">
      <w:pPr>
        <w:pStyle w:val="ListParagraph"/>
        <w:numPr>
          <w:ilvl w:val="0"/>
          <w:numId w:val="88"/>
        </w:numPr>
        <w:rPr>
          <w:rFonts w:ascii="Arial" w:hAnsi="Arial" w:cs="Arial"/>
          <w:sz w:val="24"/>
          <w:szCs w:val="24"/>
          <w:lang w:eastAsia="en-IN"/>
        </w:rPr>
      </w:pPr>
      <w:r>
        <w:rPr>
          <w:rFonts w:ascii="Arial" w:hAnsi="Arial" w:cs="Arial"/>
          <w:sz w:val="24"/>
          <w:szCs w:val="24"/>
        </w:rPr>
        <w:t>Save the zip file to your PC.</w:t>
      </w:r>
    </w:p>
    <w:p w14:paraId="25A04C89" w14:textId="77777777" w:rsidR="008E2281" w:rsidRPr="007C3CB4" w:rsidRDefault="008E2281" w:rsidP="008E2281">
      <w:pPr>
        <w:rPr>
          <w:rFonts w:cs="Arial"/>
          <w:lang w:eastAsia="en-IN"/>
        </w:rPr>
      </w:pPr>
      <w:r>
        <w:rPr>
          <w:rFonts w:cs="Arial"/>
          <w:lang w:eastAsia="en-IN"/>
        </w:rPr>
        <w:t xml:space="preserve">When </w:t>
      </w:r>
      <w:r>
        <w:rPr>
          <w:rFonts w:cs="Arial"/>
        </w:rPr>
        <w:t xml:space="preserve">the </w:t>
      </w:r>
      <w:r>
        <w:rPr>
          <w:rFonts w:cs="Arial"/>
          <w:lang w:eastAsia="en-IN"/>
        </w:rPr>
        <w:t>download is complete, follow these steps:</w:t>
      </w:r>
    </w:p>
    <w:p w14:paraId="11A4F286" w14:textId="77777777" w:rsidR="008E2281" w:rsidRPr="007C0001" w:rsidRDefault="008E2281" w:rsidP="00EF28CE">
      <w:pPr>
        <w:pStyle w:val="ListParagraph"/>
        <w:numPr>
          <w:ilvl w:val="0"/>
          <w:numId w:val="89"/>
        </w:numPr>
      </w:pPr>
      <w:r>
        <w:rPr>
          <w:rFonts w:ascii="Arial" w:hAnsi="Arial"/>
          <w:sz w:val="24"/>
        </w:rPr>
        <w:t xml:space="preserve">Open the folder on your computer where the firmware </w:t>
      </w:r>
      <w:r>
        <w:rPr>
          <w:rFonts w:ascii="Arial" w:hAnsi="Arial" w:cs="Arial"/>
          <w:sz w:val="24"/>
          <w:szCs w:val="24"/>
        </w:rPr>
        <w:t xml:space="preserve">zip </w:t>
      </w:r>
      <w:r>
        <w:rPr>
          <w:rFonts w:ascii="Arial" w:hAnsi="Arial"/>
          <w:sz w:val="24"/>
        </w:rPr>
        <w:t>file was downloaded.</w:t>
      </w:r>
      <w:r>
        <w:rPr>
          <w:rFonts w:ascii="Arial" w:hAnsi="Arial" w:cs="Arial"/>
          <w:sz w:val="24"/>
          <w:szCs w:val="24"/>
        </w:rPr>
        <w:t xml:space="preserve"> This is usually your Downloads folder.</w:t>
      </w:r>
    </w:p>
    <w:p w14:paraId="7FF8AE7B" w14:textId="77777777" w:rsidR="008E2281" w:rsidRPr="007C3CB4" w:rsidRDefault="008E2281" w:rsidP="00EF28CE">
      <w:pPr>
        <w:pStyle w:val="ListParagraph"/>
        <w:numPr>
          <w:ilvl w:val="0"/>
          <w:numId w:val="89"/>
        </w:numPr>
      </w:pPr>
      <w:r>
        <w:rPr>
          <w:rFonts w:ascii="Arial" w:hAnsi="Arial"/>
          <w:sz w:val="24"/>
        </w:rPr>
        <w:t xml:space="preserve">Right-click on the file and choose "Extract All" or select the file by </w:t>
      </w:r>
      <w:r>
        <w:rPr>
          <w:rFonts w:ascii="Arial" w:hAnsi="Arial" w:cs="Arial"/>
          <w:sz w:val="24"/>
          <w:szCs w:val="24"/>
        </w:rPr>
        <w:t>arrowing</w:t>
      </w:r>
      <w:r>
        <w:rPr>
          <w:rFonts w:ascii="Arial" w:hAnsi="Arial"/>
          <w:sz w:val="24"/>
        </w:rPr>
        <w:t xml:space="preserve"> it</w:t>
      </w:r>
      <w:r>
        <w:rPr>
          <w:rFonts w:ascii="Arial" w:hAnsi="Arial" w:cs="Arial"/>
          <w:sz w:val="24"/>
          <w:szCs w:val="24"/>
        </w:rPr>
        <w:t>, pressing</w:t>
      </w:r>
      <w:r>
        <w:rPr>
          <w:rFonts w:ascii="Arial" w:hAnsi="Arial"/>
          <w:sz w:val="24"/>
        </w:rPr>
        <w:t xml:space="preserve"> the application key and </w:t>
      </w:r>
      <w:r>
        <w:rPr>
          <w:rFonts w:ascii="Arial" w:hAnsi="Arial" w:cs="Arial"/>
          <w:sz w:val="24"/>
          <w:szCs w:val="24"/>
        </w:rPr>
        <w:t>choosing</w:t>
      </w:r>
      <w:r>
        <w:rPr>
          <w:rFonts w:ascii="Arial" w:hAnsi="Arial"/>
          <w:sz w:val="24"/>
        </w:rPr>
        <w:t xml:space="preserve"> "Extract All" from the Context Menu.</w:t>
      </w:r>
    </w:p>
    <w:p w14:paraId="024AA08B" w14:textId="77777777" w:rsidR="008E2281" w:rsidRPr="007C0001" w:rsidRDefault="008E2281" w:rsidP="00EF28CE">
      <w:pPr>
        <w:pStyle w:val="ListParagraph"/>
        <w:numPr>
          <w:ilvl w:val="0"/>
          <w:numId w:val="89"/>
        </w:numPr>
      </w:pPr>
      <w:r>
        <w:rPr>
          <w:rFonts w:ascii="Arial" w:hAnsi="Arial"/>
          <w:sz w:val="24"/>
        </w:rPr>
        <w:t xml:space="preserve">Follow the dialog steps to extract </w:t>
      </w:r>
      <w:r>
        <w:rPr>
          <w:rFonts w:ascii="Arial" w:hAnsi="Arial" w:cs="Arial"/>
          <w:sz w:val="24"/>
          <w:szCs w:val="24"/>
        </w:rPr>
        <w:t>the zip file</w:t>
      </w:r>
      <w:r>
        <w:rPr>
          <w:rFonts w:ascii="Arial" w:hAnsi="Arial"/>
          <w:sz w:val="24"/>
        </w:rPr>
        <w:t xml:space="preserve"> to a folder of your choice.</w:t>
      </w:r>
    </w:p>
    <w:p w14:paraId="03FDB1B7" w14:textId="77777777" w:rsidR="008E2281" w:rsidRPr="00651DDA" w:rsidRDefault="008E2281" w:rsidP="008E2281">
      <w:pPr>
        <w:rPr>
          <w:lang w:eastAsia="en-IN"/>
        </w:rPr>
      </w:pPr>
      <w:r>
        <w:rPr>
          <w:lang w:eastAsia="en-IN"/>
        </w:rPr>
        <w:t>When finished, your chosen folder should contain a folder named after the version of the release, for example, OR-40_XX.XX.XX. Make a note of the location of this folder for use in the next section of this document.</w:t>
      </w:r>
    </w:p>
    <w:p w14:paraId="36977C52" w14:textId="77777777" w:rsidR="001A1845" w:rsidRPr="00651DDA" w:rsidRDefault="00636899" w:rsidP="004540B6">
      <w:pPr>
        <w:pStyle w:val="Heading3"/>
        <w:rPr>
          <w:lang w:eastAsia="en-IN"/>
        </w:rPr>
      </w:pPr>
      <w:bookmarkStart w:id="1215" w:name="_Toc234581895"/>
      <w:r>
        <w:t>Upgrade to the Audio Firmware</w:t>
      </w:r>
      <w:bookmarkEnd w:id="1215"/>
    </w:p>
    <w:p w14:paraId="6C892128" w14:textId="77777777" w:rsidR="00F205DE" w:rsidRDefault="00B259EB" w:rsidP="00E56E48">
      <w:pPr>
        <w:rPr>
          <w:rFonts w:cs="Arial"/>
        </w:rPr>
      </w:pPr>
      <w:r>
        <w:rPr>
          <w:rFonts w:cs="Arial"/>
        </w:rPr>
        <w:t xml:space="preserve">The procedure to upgrade the audio firmware is same as the procedure for upgrading the device firmware (see the section </w:t>
      </w:r>
      <w:r>
        <w:rPr>
          <w:rFonts w:eastAsia="Calibri" w:cs="Arial"/>
          <w:color w:val="0000FF"/>
        </w:rPr>
        <w:fldChar w:fldCharType="begin"/>
      </w:r>
      <w:r>
        <w:rPr>
          <w:rFonts w:eastAsia="Calibri" w:cs="Arial"/>
          <w:color w:val="0000FF"/>
        </w:rPr>
        <w:instrText xml:space="preserve"> REF _Ref74047524 \h  \* MERGEFORMAT </w:instrText>
      </w:r>
      <w:r>
        <w:rPr>
          <w:rFonts w:eastAsia="Calibri" w:cs="Arial"/>
          <w:color w:val="0000FF"/>
        </w:rPr>
      </w:r>
      <w:r>
        <w:rPr>
          <w:rFonts w:eastAsia="Calibri" w:cs="Arial"/>
          <w:color w:val="0000FF"/>
        </w:rPr>
        <w:fldChar w:fldCharType="separate"/>
      </w:r>
      <w:r>
        <w:rPr>
          <w:rFonts w:eastAsia="Calibri" w:cs="Arial"/>
          <w:color w:val="0000FF"/>
        </w:rPr>
        <w:t>Device Firmware Upgrade</w:t>
      </w:r>
      <w:r>
        <w:rPr>
          <w:rFonts w:eastAsia="Calibri" w:cs="Arial"/>
          <w:color w:val="0000FF"/>
        </w:rPr>
        <w:fldChar w:fldCharType="end"/>
      </w:r>
      <w:r>
        <w:rPr>
          <w:rFonts w:cs="Arial"/>
        </w:rPr>
        <w:t xml:space="preserve">). </w:t>
      </w:r>
    </w:p>
    <w:p w14:paraId="63C9E21B" w14:textId="77777777" w:rsidR="00F205DE" w:rsidRDefault="00F205DE" w:rsidP="00E56E48">
      <w:pPr>
        <w:rPr>
          <w:rFonts w:cs="Arial"/>
        </w:rPr>
      </w:pPr>
    </w:p>
    <w:p w14:paraId="52F41946" w14:textId="77777777" w:rsidR="00650122" w:rsidRPr="004540B6" w:rsidRDefault="00650122" w:rsidP="004540B6">
      <w:pPr>
        <w:rPr>
          <w:rFonts w:cs="Arial"/>
        </w:rPr>
      </w:pPr>
      <w:r>
        <w:rPr>
          <w:rFonts w:cs="Arial"/>
        </w:rPr>
        <w:t xml:space="preserve">Please make sure that the audio firmware version you have downloaded is compatible with the firmware version installed on your device. You will be able to </w:t>
      </w:r>
      <w:r>
        <w:rPr>
          <w:rFonts w:cs="Arial"/>
        </w:rPr>
        <w:lastRenderedPageBreak/>
        <w:t>find this information from the release notes in the audio firmware package or the device firmware package.</w:t>
      </w:r>
    </w:p>
    <w:p w14:paraId="797A68BE" w14:textId="77777777" w:rsidR="00650122" w:rsidRDefault="00650122" w:rsidP="00E56E48">
      <w:pPr>
        <w:rPr>
          <w:rFonts w:cs="Arial"/>
        </w:rPr>
      </w:pPr>
    </w:p>
    <w:p w14:paraId="68114AD0" w14:textId="77777777" w:rsidR="00B259EB" w:rsidRDefault="00C914F6" w:rsidP="00E56E48">
      <w:pPr>
        <w:rPr>
          <w:rFonts w:cs="Arial"/>
        </w:rPr>
      </w:pPr>
      <w:r>
        <w:rPr>
          <w:rFonts w:cs="Arial"/>
        </w:rPr>
        <w:t>When upgrading using the Windows upgrade utility, you will need to browse and locate the audio firmware binary (.bin) file instead of the device firmware binary file. After you select a valid audio firmware binary file, the upgrade utility will show “Audio Upgrade” in the “Upgrade mode” field.</w:t>
      </w:r>
    </w:p>
    <w:p w14:paraId="7A700F43" w14:textId="77777777" w:rsidR="006E307A" w:rsidRDefault="006E307A" w:rsidP="00E56E48">
      <w:pPr>
        <w:rPr>
          <w:rFonts w:cs="Arial"/>
        </w:rPr>
      </w:pPr>
    </w:p>
    <w:p w14:paraId="3806674A" w14:textId="77777777" w:rsidR="00B259EB" w:rsidRDefault="00F205DE" w:rsidP="00E56E48">
      <w:pPr>
        <w:rPr>
          <w:rFonts w:cs="Arial"/>
        </w:rPr>
      </w:pPr>
      <w:r>
        <w:rPr>
          <w:rFonts w:cs="Arial"/>
        </w:rPr>
        <w:t>Similarly, when upgrading through the SD card, you will need to copy the audio firmware binary file to the root directory of the SD card instead of the device firmware binary file. Please be sure to remove the device firmware binary file from the root directory of the SD card while performing the audio firmware upgrade.</w:t>
      </w:r>
    </w:p>
    <w:p w14:paraId="68B555BA" w14:textId="77777777" w:rsidR="00AB6D85" w:rsidRDefault="00AB6D85" w:rsidP="00E56E48">
      <w:pPr>
        <w:rPr>
          <w:rFonts w:cs="Arial"/>
        </w:rPr>
      </w:pPr>
    </w:p>
    <w:p w14:paraId="0FA6A43A" w14:textId="77777777" w:rsidR="00AB6D85" w:rsidRDefault="00AB6D85" w:rsidP="00E56E48">
      <w:pPr>
        <w:rPr>
          <w:rFonts w:cs="Arial"/>
        </w:rPr>
      </w:pPr>
      <w:r>
        <w:rPr>
          <w:rFonts w:cs="Arial"/>
        </w:rPr>
        <w:t>The rest of the process remains the same.</w:t>
      </w:r>
    </w:p>
    <w:p w14:paraId="06F70EE1" w14:textId="77777777" w:rsidR="00A51777" w:rsidRDefault="00A51777" w:rsidP="004540B6">
      <w:pPr>
        <w:pStyle w:val="Heading2"/>
      </w:pPr>
      <w:bookmarkStart w:id="1216" w:name="_Toc234581896"/>
      <w:r>
        <w:t>Troubleshooting</w:t>
      </w:r>
      <w:bookmarkEnd w:id="1210"/>
      <w:bookmarkEnd w:id="1211"/>
      <w:bookmarkEnd w:id="1212"/>
      <w:bookmarkEnd w:id="1213"/>
      <w:bookmarkEnd w:id="1216"/>
    </w:p>
    <w:p w14:paraId="4F027DFE" w14:textId="77777777" w:rsidR="00A51777" w:rsidRPr="006F7150" w:rsidRDefault="00A51777" w:rsidP="00D508FB">
      <w:pPr>
        <w:pStyle w:val="ListParagraph"/>
        <w:numPr>
          <w:ilvl w:val="0"/>
          <w:numId w:val="64"/>
        </w:numPr>
        <w:rPr>
          <w:rFonts w:ascii="Arial" w:hAnsi="Arial" w:cs="Arial"/>
          <w:sz w:val="24"/>
          <w:szCs w:val="24"/>
        </w:rPr>
      </w:pPr>
      <w:r>
        <w:rPr>
          <w:rFonts w:ascii="Arial" w:hAnsi="Arial" w:cs="Arial"/>
          <w:sz w:val="24"/>
          <w:szCs w:val="24"/>
        </w:rPr>
        <w:t>In case the unit freezes up or does not accept any commands at all, you can perform a recovery operation by following the steps suggested below.</w:t>
      </w:r>
    </w:p>
    <w:p w14:paraId="2DA85237" w14:textId="77777777" w:rsidR="00A51777" w:rsidRPr="006F7150" w:rsidRDefault="00A51777" w:rsidP="00D508FB">
      <w:pPr>
        <w:pStyle w:val="ListParagraph"/>
        <w:numPr>
          <w:ilvl w:val="1"/>
          <w:numId w:val="64"/>
        </w:numPr>
        <w:rPr>
          <w:rFonts w:ascii="Arial" w:hAnsi="Arial" w:cs="Arial"/>
          <w:sz w:val="24"/>
          <w:szCs w:val="24"/>
        </w:rPr>
      </w:pPr>
      <w:r>
        <w:rPr>
          <w:rFonts w:ascii="Arial" w:hAnsi="Arial" w:cs="Arial"/>
          <w:sz w:val="24"/>
          <w:szCs w:val="24"/>
        </w:rPr>
        <w:t>Try a different key combination to upgrade (see below).</w:t>
      </w:r>
    </w:p>
    <w:p w14:paraId="2D66D2C3" w14:textId="77777777" w:rsidR="00A51777" w:rsidRPr="006F7150" w:rsidRDefault="00A51777" w:rsidP="00D508FB">
      <w:pPr>
        <w:pStyle w:val="ListParagraph"/>
        <w:numPr>
          <w:ilvl w:val="1"/>
          <w:numId w:val="64"/>
        </w:numPr>
        <w:rPr>
          <w:rFonts w:ascii="Arial" w:hAnsi="Arial" w:cs="Arial"/>
          <w:sz w:val="24"/>
          <w:szCs w:val="24"/>
        </w:rPr>
      </w:pPr>
      <w:r>
        <w:rPr>
          <w:rFonts w:ascii="Arial" w:hAnsi="Arial" w:cs="Arial"/>
          <w:sz w:val="24"/>
          <w:szCs w:val="24"/>
        </w:rPr>
        <w:t>Make sure that you have the binary file “OR Qwerty - Target Software vB0.00.00.XXrYY.bin” into the root directory of the SD card.</w:t>
      </w:r>
    </w:p>
    <w:p w14:paraId="5CB040F4" w14:textId="77777777" w:rsidR="00A51777" w:rsidRPr="006F7150" w:rsidRDefault="588299F3">
      <w:pPr>
        <w:pStyle w:val="ListParagraph"/>
        <w:numPr>
          <w:ilvl w:val="1"/>
          <w:numId w:val="64"/>
        </w:numPr>
        <w:rPr>
          <w:rFonts w:ascii="Arial" w:hAnsi="Arial" w:cs="Arial"/>
          <w:sz w:val="24"/>
          <w:szCs w:val="24"/>
        </w:rPr>
      </w:pPr>
      <w:r>
        <w:rPr>
          <w:rFonts w:ascii="Arial" w:hAnsi="Arial" w:cs="Arial"/>
          <w:sz w:val="24"/>
          <w:szCs w:val="24"/>
        </w:rPr>
        <w:t xml:space="preserve">Press and hold the Right pan lower + Thumb 1 keys + the Power button and wait for the message “Preparing…”. If you do not get any message within 4 or 5 seconds, press and release the Thumb 3 key and then release the other keys. </w:t>
      </w:r>
    </w:p>
    <w:p w14:paraId="70B8C0BB" w14:textId="77777777" w:rsidR="00A51777" w:rsidRPr="006F7150" w:rsidRDefault="00A51777" w:rsidP="00D508FB">
      <w:pPr>
        <w:pStyle w:val="ListParagraph"/>
        <w:numPr>
          <w:ilvl w:val="1"/>
          <w:numId w:val="64"/>
        </w:numPr>
        <w:rPr>
          <w:rFonts w:ascii="Arial" w:hAnsi="Arial" w:cs="Arial"/>
          <w:sz w:val="24"/>
          <w:szCs w:val="24"/>
        </w:rPr>
      </w:pPr>
      <w:r>
        <w:rPr>
          <w:rFonts w:ascii="Arial" w:hAnsi="Arial" w:cs="Arial"/>
          <w:sz w:val="24"/>
          <w:szCs w:val="24"/>
        </w:rPr>
        <w:t>Wait for about a minute. The Orbit Reader device should start upgrading and show the message “Upgrading firmware.”</w:t>
      </w:r>
    </w:p>
    <w:p w14:paraId="7AC6BBF1" w14:textId="77777777" w:rsidR="00A51777" w:rsidRPr="006F7150" w:rsidRDefault="00A51777" w:rsidP="00D508FB">
      <w:pPr>
        <w:pStyle w:val="ListParagraph"/>
        <w:numPr>
          <w:ilvl w:val="1"/>
          <w:numId w:val="64"/>
        </w:numPr>
        <w:rPr>
          <w:rFonts w:ascii="Arial" w:hAnsi="Arial" w:cs="Arial"/>
          <w:sz w:val="24"/>
          <w:szCs w:val="24"/>
        </w:rPr>
      </w:pPr>
      <w:r>
        <w:rPr>
          <w:rFonts w:ascii="Arial" w:hAnsi="Arial" w:cs="Arial"/>
          <w:sz w:val="24"/>
          <w:szCs w:val="24"/>
        </w:rPr>
        <w:t>Typically, it will take 2.5 to 3 minutes to upgrade the firmware.</w:t>
      </w:r>
    </w:p>
    <w:p w14:paraId="3525100D" w14:textId="77777777" w:rsidR="00A51777" w:rsidRPr="006F7150" w:rsidRDefault="00A51777" w:rsidP="00D508FB">
      <w:pPr>
        <w:pStyle w:val="ListParagraph"/>
        <w:numPr>
          <w:ilvl w:val="1"/>
          <w:numId w:val="64"/>
        </w:numPr>
        <w:rPr>
          <w:rFonts w:ascii="Arial" w:hAnsi="Arial" w:cs="Arial"/>
          <w:sz w:val="24"/>
          <w:szCs w:val="24"/>
        </w:rPr>
      </w:pPr>
      <w:r>
        <w:rPr>
          <w:rFonts w:ascii="Arial" w:hAnsi="Arial" w:cs="Arial"/>
          <w:sz w:val="24"/>
          <w:szCs w:val="24"/>
        </w:rPr>
        <w:t>The Orbit Reader device shows the “Upgrade complete” message after completion of a successful firmware upgrade for 5 to 8 seconds and then the device will automatically reset/shut down itself.</w:t>
      </w:r>
    </w:p>
    <w:p w14:paraId="69E5942B" w14:textId="77777777" w:rsidR="00A51777" w:rsidRPr="006F7150" w:rsidRDefault="588299F3" w:rsidP="00D508FB">
      <w:pPr>
        <w:pStyle w:val="ListParagraph"/>
        <w:numPr>
          <w:ilvl w:val="0"/>
          <w:numId w:val="64"/>
        </w:numPr>
        <w:rPr>
          <w:rFonts w:ascii="Arial" w:hAnsi="Arial" w:cs="Arial"/>
          <w:sz w:val="24"/>
          <w:szCs w:val="24"/>
        </w:rPr>
      </w:pPr>
      <w:r>
        <w:rPr>
          <w:rFonts w:ascii="Arial" w:hAnsi="Arial" w:cs="Arial"/>
          <w:sz w:val="24"/>
          <w:szCs w:val="24"/>
        </w:rPr>
        <w:t>If the Orbit Reader device does not show the message “Preparing,” make sure you had pressed the keys in the correct sequence. Press and hold the Right pan lower + Thumb 1 keys and without releasing them, press the power key to turn on the device.</w:t>
      </w:r>
    </w:p>
    <w:p w14:paraId="27722078" w14:textId="77777777" w:rsidR="00A51777" w:rsidRDefault="588299F3" w:rsidP="00D508FB">
      <w:pPr>
        <w:pStyle w:val="ListParagraph"/>
        <w:numPr>
          <w:ilvl w:val="0"/>
          <w:numId w:val="64"/>
        </w:numPr>
        <w:rPr>
          <w:rFonts w:ascii="Arial" w:hAnsi="Arial" w:cs="Arial"/>
          <w:sz w:val="24"/>
          <w:szCs w:val="24"/>
        </w:rPr>
      </w:pPr>
      <w:r>
        <w:rPr>
          <w:rFonts w:ascii="Arial" w:hAnsi="Arial" w:cs="Arial"/>
          <w:sz w:val="24"/>
          <w:szCs w:val="24"/>
        </w:rPr>
        <w:t>If you are not sure at what stage of the upgrade process you are, you can always start from the first step. Just reset the Orbit Reader Q20 or Q40 by pressing Thumb 3 and the Right pan down key.</w:t>
      </w:r>
    </w:p>
    <w:p w14:paraId="6054762E" w14:textId="77777777" w:rsidR="00F51719" w:rsidRDefault="00F51719" w:rsidP="00D508FB">
      <w:pPr>
        <w:pStyle w:val="ListParagraph"/>
        <w:numPr>
          <w:ilvl w:val="0"/>
          <w:numId w:val="64"/>
        </w:numPr>
        <w:rPr>
          <w:rFonts w:ascii="Arial" w:hAnsi="Arial" w:cs="Arial"/>
          <w:sz w:val="24"/>
          <w:szCs w:val="24"/>
        </w:rPr>
      </w:pPr>
      <w:r>
        <w:rPr>
          <w:rFonts w:ascii="Arial" w:hAnsi="Arial" w:cs="Arial"/>
          <w:sz w:val="24"/>
          <w:szCs w:val="24"/>
        </w:rPr>
        <w:lastRenderedPageBreak/>
        <w:t>While upgrading through the SD card, make sure you have either the device firmware binary or the audio firmware binary only in the root directory. Do not copy both files to the SD card at the same time.</w:t>
      </w:r>
    </w:p>
    <w:p w14:paraId="2346B3B4" w14:textId="77777777" w:rsidR="00DC5981" w:rsidRDefault="00DC5981" w:rsidP="00D508FB">
      <w:pPr>
        <w:pStyle w:val="ListParagraph"/>
        <w:numPr>
          <w:ilvl w:val="0"/>
          <w:numId w:val="64"/>
        </w:numPr>
        <w:rPr>
          <w:rFonts w:ascii="Arial" w:hAnsi="Arial" w:cs="Arial"/>
          <w:sz w:val="24"/>
          <w:szCs w:val="24"/>
        </w:rPr>
      </w:pPr>
      <w:r>
        <w:rPr>
          <w:rFonts w:ascii="Arial" w:hAnsi="Arial" w:cs="Arial"/>
          <w:sz w:val="24"/>
          <w:szCs w:val="24"/>
        </w:rPr>
        <w:t>Please make sure your audio firmware is compatible with the device firmware version. You will be able to find this information from the release notes in the audio firmware package or the device firmware package.</w:t>
      </w:r>
    </w:p>
    <w:p w14:paraId="6A68D6EE" w14:textId="77777777" w:rsidR="000D1D4E" w:rsidRPr="00B96FD9" w:rsidRDefault="000D1D4E" w:rsidP="00B96FD9">
      <w:pPr>
        <w:pStyle w:val="Heading1"/>
      </w:pPr>
      <w:bookmarkStart w:id="1217" w:name="Download-the-Software"/>
      <w:bookmarkStart w:id="1218" w:name="Install-the-Software"/>
      <w:bookmarkStart w:id="1219" w:name="_Toc500235027"/>
      <w:bookmarkStart w:id="1220" w:name="_Toc504838849"/>
      <w:bookmarkStart w:id="1221" w:name="_Toc504838984"/>
      <w:bookmarkStart w:id="1222" w:name="_Toc504839118"/>
      <w:bookmarkStart w:id="1223" w:name="_Toc500235028"/>
      <w:bookmarkStart w:id="1224" w:name="_Toc504826639"/>
      <w:bookmarkStart w:id="1225" w:name="_Toc504838850"/>
      <w:bookmarkStart w:id="1226" w:name="_Toc504838985"/>
      <w:bookmarkStart w:id="1227" w:name="_Toc504839119"/>
      <w:bookmarkStart w:id="1228" w:name="_Localization_1"/>
      <w:bookmarkStart w:id="1229" w:name="_Toc519532392"/>
      <w:bookmarkStart w:id="1230" w:name="_Toc519533932"/>
      <w:bookmarkStart w:id="1231" w:name="_Toc521073310"/>
      <w:bookmarkStart w:id="1232" w:name="_Toc519532393"/>
      <w:bookmarkStart w:id="1233" w:name="_Toc519533933"/>
      <w:bookmarkStart w:id="1234" w:name="_Toc521073311"/>
      <w:bookmarkStart w:id="1235" w:name="Language-Options-Localization"/>
      <w:bookmarkStart w:id="1236" w:name="_Localization"/>
      <w:bookmarkStart w:id="1237" w:name="_Toc519532394"/>
      <w:bookmarkStart w:id="1238" w:name="_Toc519533934"/>
      <w:bookmarkStart w:id="1239" w:name="_Toc521073312"/>
      <w:bookmarkStart w:id="1240" w:name="_Toc519532395"/>
      <w:bookmarkStart w:id="1241" w:name="_Toc519533935"/>
      <w:bookmarkStart w:id="1242" w:name="_Toc521073313"/>
      <w:bookmarkStart w:id="1243" w:name="_Toc519532396"/>
      <w:bookmarkStart w:id="1244" w:name="_Toc519533936"/>
      <w:bookmarkStart w:id="1245" w:name="_Toc521073314"/>
      <w:bookmarkStart w:id="1246" w:name="_Toc519532397"/>
      <w:bookmarkStart w:id="1247" w:name="_Toc519533937"/>
      <w:bookmarkStart w:id="1248" w:name="_Toc521073315"/>
      <w:bookmarkStart w:id="1249" w:name="_Toc519532398"/>
      <w:bookmarkStart w:id="1250" w:name="_Toc519533938"/>
      <w:bookmarkStart w:id="1251" w:name="_Toc521073316"/>
      <w:bookmarkStart w:id="1252" w:name="_Toc519532399"/>
      <w:bookmarkStart w:id="1253" w:name="_Toc519533939"/>
      <w:bookmarkStart w:id="1254" w:name="_Toc521073317"/>
      <w:bookmarkStart w:id="1255" w:name="_Toc519532400"/>
      <w:bookmarkStart w:id="1256" w:name="_Toc519533940"/>
      <w:bookmarkStart w:id="1257" w:name="_Toc521073318"/>
      <w:bookmarkStart w:id="1258" w:name="Upload-Existing-Localization-Files"/>
      <w:bookmarkStart w:id="1259" w:name="_Languages_from_SD"/>
      <w:bookmarkStart w:id="1260" w:name="_Toc519532401"/>
      <w:bookmarkStart w:id="1261" w:name="_Toc519533941"/>
      <w:bookmarkStart w:id="1262" w:name="_Toc521073319"/>
      <w:bookmarkStart w:id="1263" w:name="_Toc519532402"/>
      <w:bookmarkStart w:id="1264" w:name="_Toc519533942"/>
      <w:bookmarkStart w:id="1265" w:name="_Toc521073320"/>
      <w:bookmarkStart w:id="1266" w:name="_Toc519532403"/>
      <w:bookmarkStart w:id="1267" w:name="_Toc519533943"/>
      <w:bookmarkStart w:id="1268" w:name="_Toc521073321"/>
      <w:bookmarkStart w:id="1269" w:name="_Toc519532432"/>
      <w:bookmarkStart w:id="1270" w:name="_Toc519533972"/>
      <w:bookmarkStart w:id="1271" w:name="_Toc521073350"/>
      <w:bookmarkStart w:id="1272" w:name="_Toc519261823"/>
      <w:bookmarkStart w:id="1273" w:name="_Toc519261824"/>
      <w:bookmarkStart w:id="1274" w:name="_Toc519261826"/>
      <w:bookmarkStart w:id="1275" w:name="Switch-Localization-Files"/>
      <w:bookmarkStart w:id="1276" w:name="_Toc519532433"/>
      <w:bookmarkStart w:id="1277" w:name="_Toc519533973"/>
      <w:bookmarkStart w:id="1278" w:name="_Toc521073351"/>
      <w:bookmarkStart w:id="1279" w:name="_Toc519532434"/>
      <w:bookmarkStart w:id="1280" w:name="_Toc519533974"/>
      <w:bookmarkStart w:id="1281" w:name="_Toc521073352"/>
      <w:bookmarkStart w:id="1282" w:name="_Toc519532435"/>
      <w:bookmarkStart w:id="1283" w:name="_Toc519533975"/>
      <w:bookmarkStart w:id="1284" w:name="_Toc521073353"/>
      <w:bookmarkStart w:id="1285" w:name="_Toc519532436"/>
      <w:bookmarkStart w:id="1286" w:name="_Toc519533976"/>
      <w:bookmarkStart w:id="1287" w:name="_Toc521073354"/>
      <w:bookmarkStart w:id="1288" w:name="_Toc519532437"/>
      <w:bookmarkStart w:id="1289" w:name="_Toc519533977"/>
      <w:bookmarkStart w:id="1290" w:name="_Toc521073355"/>
      <w:bookmarkStart w:id="1291" w:name="_Toc519532438"/>
      <w:bookmarkStart w:id="1292" w:name="_Toc519533978"/>
      <w:bookmarkStart w:id="1293" w:name="_Toc521073356"/>
      <w:bookmarkStart w:id="1294" w:name="_Toc519532439"/>
      <w:bookmarkStart w:id="1295" w:name="_Toc519533979"/>
      <w:bookmarkStart w:id="1296" w:name="_Toc521073357"/>
      <w:bookmarkStart w:id="1297" w:name="_Toc519532440"/>
      <w:bookmarkStart w:id="1298" w:name="_Toc519533980"/>
      <w:bookmarkStart w:id="1299" w:name="_Toc521073358"/>
      <w:bookmarkStart w:id="1300" w:name="_Toc519532441"/>
      <w:bookmarkStart w:id="1301" w:name="_Toc519533981"/>
      <w:bookmarkStart w:id="1302" w:name="_Toc521073359"/>
      <w:bookmarkStart w:id="1303" w:name="_Toc519532442"/>
      <w:bookmarkStart w:id="1304" w:name="_Toc519533982"/>
      <w:bookmarkStart w:id="1305" w:name="_Toc521073360"/>
      <w:bookmarkStart w:id="1306" w:name="_Toc504838857"/>
      <w:bookmarkStart w:id="1307" w:name="_Toc504838992"/>
      <w:bookmarkStart w:id="1308" w:name="_Toc504839125"/>
      <w:bookmarkStart w:id="1309" w:name="_Toc504838859"/>
      <w:bookmarkStart w:id="1310" w:name="_Toc504838994"/>
      <w:bookmarkStart w:id="1311" w:name="_Toc504839127"/>
      <w:bookmarkStart w:id="1312" w:name="_Toc504838860"/>
      <w:bookmarkStart w:id="1313" w:name="_Toc504838995"/>
      <w:bookmarkStart w:id="1314" w:name="_Toc504839128"/>
      <w:bookmarkStart w:id="1315" w:name="Create-Localization-Files"/>
      <w:bookmarkStart w:id="1316" w:name="Upload-the-Localization-files"/>
      <w:bookmarkStart w:id="1317" w:name="Troubleshooting"/>
      <w:bookmarkStart w:id="1318" w:name="_Troubleshooting"/>
      <w:bookmarkStart w:id="1319" w:name="_Toc531853388"/>
      <w:bookmarkStart w:id="1320" w:name="_Toc234581897"/>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r>
        <w:t>Localization</w:t>
      </w:r>
      <w:bookmarkEnd w:id="1319"/>
      <w:bookmarkEnd w:id="1320"/>
    </w:p>
    <w:p w14:paraId="530A60CC" w14:textId="77777777" w:rsidR="000D1D4E" w:rsidRPr="000C3ED9" w:rsidRDefault="00FB7AF9" w:rsidP="000D1D4E">
      <w:pPr>
        <w:rPr>
          <w:lang w:eastAsia="en-IN"/>
        </w:rPr>
      </w:pPr>
      <w:r>
        <w:rPr>
          <w:lang w:eastAsia="en-IN"/>
        </w:rPr>
        <w:t>The following are the steps to be followed for configuring a language other than English.</w:t>
      </w:r>
    </w:p>
    <w:p w14:paraId="50304102" w14:textId="77777777" w:rsidR="000D1D4E" w:rsidRPr="000C3ED9" w:rsidRDefault="000D1D4E" w:rsidP="000D1D4E">
      <w:pPr>
        <w:rPr>
          <w:lang w:eastAsia="en-IN"/>
        </w:rPr>
      </w:pPr>
    </w:p>
    <w:p w14:paraId="663ACDD4" w14:textId="77777777" w:rsidR="008915D3" w:rsidRDefault="00FB16F9" w:rsidP="008915D3">
      <w:pPr>
        <w:pStyle w:val="ListParagraph"/>
        <w:numPr>
          <w:ilvl w:val="1"/>
          <w:numId w:val="41"/>
        </w:numPr>
        <w:ind w:left="426" w:hanging="426"/>
        <w:rPr>
          <w:rFonts w:ascii="Arial" w:hAnsi="Arial" w:cs="Arial"/>
          <w:sz w:val="24"/>
          <w:szCs w:val="24"/>
          <w:lang w:eastAsia="en-IN"/>
        </w:rPr>
      </w:pPr>
      <w:r>
        <w:rPr>
          <w:rFonts w:ascii="Arial" w:hAnsi="Arial" w:cs="Arial"/>
          <w:sz w:val="24"/>
          <w:szCs w:val="24"/>
          <w:lang w:eastAsia="en-IN"/>
        </w:rPr>
        <w:t>The localization language files are different for Orbit Reader Q20 and Q40. Download the new files from the following website links for your language.</w:t>
      </w:r>
    </w:p>
    <w:p w14:paraId="78F731A0" w14:textId="77777777" w:rsidR="008915D3" w:rsidRPr="008915D3" w:rsidRDefault="008915D3" w:rsidP="008915D3">
      <w:pPr>
        <w:pStyle w:val="ListParagraph"/>
        <w:tabs>
          <w:tab w:val="clear" w:pos="360"/>
        </w:tabs>
        <w:ind w:left="426" w:firstLine="0"/>
        <w:rPr>
          <w:rFonts w:ascii="Arial" w:hAnsi="Arial" w:cs="Arial"/>
          <w:color w:val="0000FF"/>
          <w:sz w:val="24"/>
          <w:szCs w:val="24"/>
        </w:rPr>
      </w:pPr>
      <w:r>
        <w:rPr>
          <w:rFonts w:ascii="Arial" w:hAnsi="Arial" w:cs="Arial"/>
          <w:sz w:val="24"/>
          <w:szCs w:val="24"/>
          <w:lang w:eastAsia="en-IN"/>
        </w:rPr>
        <w:t>For Q20:</w:t>
      </w:r>
      <w:r>
        <w:rPr>
          <w:rFonts w:cs="Arial"/>
          <w:lang w:eastAsia="en-IN"/>
        </w:rPr>
        <w:t xml:space="preserve"> </w:t>
      </w:r>
      <w:hyperlink r:id="rId43" w:history="1">
        <w:r>
          <w:rPr>
            <w:rFonts w:ascii="Arial" w:hAnsi="Arial" w:cs="Arial"/>
            <w:color w:val="0000FF"/>
            <w:sz w:val="24"/>
            <w:szCs w:val="24"/>
          </w:rPr>
          <w:t>https://www.orbitresearch.com/orbit-reader-q20-localization-download/</w:t>
        </w:r>
      </w:hyperlink>
    </w:p>
    <w:p w14:paraId="3E37D1BE" w14:textId="77777777" w:rsidR="00E4357F" w:rsidRDefault="00E4357F" w:rsidP="00E4357F">
      <w:pPr>
        <w:pStyle w:val="ListParagraph"/>
        <w:tabs>
          <w:tab w:val="clear" w:pos="360"/>
        </w:tabs>
        <w:ind w:left="426" w:firstLine="0"/>
        <w:rPr>
          <w:rFonts w:ascii="Arial" w:hAnsi="Arial" w:cs="Arial"/>
          <w:sz w:val="24"/>
          <w:szCs w:val="24"/>
          <w:lang w:eastAsia="en-IN"/>
        </w:rPr>
      </w:pPr>
      <w:r>
        <w:rPr>
          <w:rFonts w:ascii="Arial" w:hAnsi="Arial" w:cs="Arial"/>
          <w:sz w:val="24"/>
          <w:szCs w:val="24"/>
          <w:lang w:eastAsia="en-IN"/>
        </w:rPr>
        <w:t xml:space="preserve">For Q40: </w:t>
      </w:r>
      <w:hyperlink r:id="rId44" w:history="1">
        <w:r>
          <w:rPr>
            <w:rFonts w:ascii="Arial" w:hAnsi="Arial" w:cs="Arial"/>
            <w:color w:val="0000FF"/>
            <w:sz w:val="24"/>
            <w:szCs w:val="24"/>
          </w:rPr>
          <w:t>https://www.orbitresearch.com/orbit-reader-q40-localization-download/</w:t>
        </w:r>
      </w:hyperlink>
    </w:p>
    <w:p w14:paraId="7E76415C" w14:textId="77777777" w:rsidR="000D1D4E" w:rsidRPr="00E4357F" w:rsidRDefault="000D1D4E" w:rsidP="00D508FB">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 xml:space="preserve">If the desired language file is not there, you can request it by writing to us at </w:t>
      </w:r>
      <w:hyperlink r:id="rId45" w:history="1">
        <w:r>
          <w:rPr>
            <w:rStyle w:val="Hyperlink"/>
          </w:rPr>
          <w:t>techsupport@orbitresearch.com</w:t>
        </w:r>
      </w:hyperlink>
      <w:r>
        <w:rPr>
          <w:rFonts w:ascii="Arial" w:hAnsi="Arial" w:cs="Arial"/>
          <w:sz w:val="24"/>
          <w:szCs w:val="24"/>
        </w:rPr>
        <w:t>.</w:t>
      </w:r>
    </w:p>
    <w:p w14:paraId="19B65060" w14:textId="77777777" w:rsidR="00E4357F" w:rsidRPr="001479A7" w:rsidRDefault="00E4357F" w:rsidP="00D508FB">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Copy the file on the SD card that you are using with the device. The file can be copied externally through a card reader or putting the device into Mass Storage mode.</w:t>
      </w:r>
    </w:p>
    <w:p w14:paraId="0236205C" w14:textId="77777777" w:rsidR="000D1D4E" w:rsidRPr="000C3ED9" w:rsidRDefault="000D1D4E" w:rsidP="00D508FB">
      <w:pPr>
        <w:pStyle w:val="ListParagraph"/>
        <w:numPr>
          <w:ilvl w:val="1"/>
          <w:numId w:val="41"/>
        </w:numPr>
        <w:ind w:left="426" w:hanging="426"/>
        <w:rPr>
          <w:rFonts w:ascii="Arial" w:hAnsi="Arial" w:cs="Arial"/>
          <w:sz w:val="24"/>
          <w:szCs w:val="24"/>
          <w:lang w:eastAsia="en-IN"/>
        </w:rPr>
      </w:pPr>
      <w:r>
        <w:rPr>
          <w:rFonts w:ascii="Arial" w:hAnsi="Arial" w:cs="Arial"/>
          <w:sz w:val="24"/>
          <w:szCs w:val="24"/>
          <w:lang w:eastAsia="en-IN"/>
        </w:rPr>
        <w:t>Go to the Preference menu item “Add language” to check the file you copied. If you have multiple language files in the SD card, you can scroll through them using the Left/Right Arrow key.</w:t>
      </w:r>
    </w:p>
    <w:p w14:paraId="718426B6" w14:textId="77777777" w:rsidR="000D1D4E" w:rsidRDefault="000D1D4E" w:rsidP="00D508FB">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 xml:space="preserve">Go to the file of your choice and press Select to load file to internal memory. </w:t>
      </w:r>
    </w:p>
    <w:p w14:paraId="75CE0449" w14:textId="77777777" w:rsidR="00FF40B7" w:rsidRPr="000C3ED9" w:rsidRDefault="002D4A1D" w:rsidP="00FF40B7">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It may take some time for the file to be loaded. The unit shows busy indication through audio tones and displaying “busy” on the display.</w:t>
      </w:r>
    </w:p>
    <w:p w14:paraId="7B875223" w14:textId="77777777" w:rsidR="001B3CF3" w:rsidRPr="000C3ED9" w:rsidRDefault="001B3CF3" w:rsidP="00D508FB">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You can load multiple languages following the same process (If you encounter “Memory full” error while adding languages, you need to remove some languages before you can load new languages. Please refer to the “</w:t>
      </w:r>
      <w:hyperlink w:anchor="_Remove_Language" w:history="1">
        <w:r>
          <w:rPr>
            <w:rStyle w:val="Hyperlink"/>
            <w:rFonts w:eastAsia="Times New Roman"/>
          </w:rPr>
          <w:t>Remove language</w:t>
        </w:r>
      </w:hyperlink>
      <w:r>
        <w:rPr>
          <w:rFonts w:ascii="Arial" w:eastAsia="Times New Roman" w:hAnsi="Arial" w:cs="Arial"/>
          <w:sz w:val="24"/>
          <w:szCs w:val="24"/>
          <w:lang w:eastAsia="en-IN"/>
        </w:rPr>
        <w:t>” section for more details on how to remove languages.)</w:t>
      </w:r>
    </w:p>
    <w:p w14:paraId="1166FF08" w14:textId="77777777" w:rsidR="003959A2" w:rsidRPr="00417EE6" w:rsidRDefault="00920662" w:rsidP="00417EE6">
      <w:pPr>
        <w:pStyle w:val="ListParagraph"/>
        <w:numPr>
          <w:ilvl w:val="1"/>
          <w:numId w:val="41"/>
        </w:numPr>
        <w:ind w:left="426" w:hanging="426"/>
        <w:rPr>
          <w:rFonts w:ascii="Arial" w:hAnsi="Arial" w:cs="Arial"/>
          <w:sz w:val="24"/>
          <w:szCs w:val="24"/>
          <w:lang w:eastAsia="en-IN"/>
        </w:rPr>
      </w:pPr>
      <w:r>
        <w:rPr>
          <w:rFonts w:ascii="Arial" w:hAnsi="Arial" w:cs="Arial"/>
          <w:sz w:val="24"/>
          <w:szCs w:val="24"/>
          <w:lang w:eastAsia="en-IN"/>
        </w:rPr>
        <w:t xml:space="preserve">Go to the Profile settings for the profile of your choice among profile 1, 2, 3 or 4 in preference menu. </w:t>
      </w:r>
    </w:p>
    <w:p w14:paraId="37528231" w14:textId="77777777" w:rsidR="00920662" w:rsidRPr="000C3ED9" w:rsidRDefault="588299F3" w:rsidP="00920662">
      <w:pPr>
        <w:pStyle w:val="ListParagraph"/>
        <w:numPr>
          <w:ilvl w:val="1"/>
          <w:numId w:val="41"/>
        </w:numPr>
        <w:ind w:left="426" w:hanging="426"/>
        <w:rPr>
          <w:rFonts w:ascii="Arial" w:hAnsi="Arial" w:cs="Arial"/>
          <w:sz w:val="24"/>
          <w:szCs w:val="24"/>
          <w:lang w:eastAsia="en-IN"/>
        </w:rPr>
      </w:pPr>
      <w:r>
        <w:rPr>
          <w:rFonts w:ascii="Arial" w:hAnsi="Arial" w:cs="Arial"/>
          <w:sz w:val="24"/>
          <w:szCs w:val="24"/>
          <w:lang w:eastAsia="en-IN"/>
        </w:rPr>
        <w:t>Go to the sub-menu called “system language” and press Enter. If you have multiple language files in the internal memory you can scroll through them using the Left/Right Arrow key.</w:t>
      </w:r>
    </w:p>
    <w:p w14:paraId="735952B0" w14:textId="77777777" w:rsidR="00920662" w:rsidRPr="000C3ED9" w:rsidRDefault="588299F3" w:rsidP="00920662">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Go to the file of your choice and press Enter. Press Backspace to exit the system language setting.</w:t>
      </w:r>
    </w:p>
    <w:p w14:paraId="44C60F51" w14:textId="77777777" w:rsidR="00920662" w:rsidRDefault="00920662" w:rsidP="00920662">
      <w:pPr>
        <w:pStyle w:val="ListParagraph"/>
        <w:numPr>
          <w:ilvl w:val="1"/>
          <w:numId w:val="41"/>
        </w:numPr>
        <w:ind w:left="426" w:hanging="426"/>
        <w:rPr>
          <w:rFonts w:ascii="Arial" w:eastAsia="Times New Roman" w:hAnsi="Arial" w:cs="Arial"/>
          <w:sz w:val="24"/>
          <w:szCs w:val="24"/>
          <w:lang w:eastAsia="en-IN"/>
        </w:rPr>
      </w:pPr>
      <w:r>
        <w:rPr>
          <w:rFonts w:ascii="Arial" w:hAnsi="Arial" w:cs="Arial"/>
          <w:sz w:val="24"/>
          <w:szCs w:val="24"/>
          <w:lang w:eastAsia="en-IN"/>
        </w:rPr>
        <w:t>Now Go</w:t>
      </w:r>
      <w:r>
        <w:rPr>
          <w:rFonts w:ascii="Arial" w:eastAsia="Times New Roman" w:hAnsi="Arial" w:cs="Arial"/>
          <w:sz w:val="24"/>
          <w:szCs w:val="24"/>
          <w:lang w:eastAsia="en-IN"/>
        </w:rPr>
        <w:t xml:space="preserve"> to the Read-write menu item which is next to the system language.</w:t>
      </w:r>
    </w:p>
    <w:p w14:paraId="7D46671F" w14:textId="77777777" w:rsidR="007478E8" w:rsidRPr="000C3ED9" w:rsidRDefault="588299F3" w:rsidP="007478E8">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lastRenderedPageBreak/>
        <w:t>Go to the file of your choice and press Enter. Press Backspace to exit the read-write language setting.</w:t>
      </w:r>
    </w:p>
    <w:p w14:paraId="10EF0228" w14:textId="77777777" w:rsidR="000D1D4E" w:rsidRPr="000C3ED9" w:rsidRDefault="588299F3" w:rsidP="00D508FB">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Press Backspace to exit the menu.</w:t>
      </w:r>
    </w:p>
    <w:p w14:paraId="3C326F9B" w14:textId="77777777" w:rsidR="000D1D4E" w:rsidRPr="000C3ED9" w:rsidRDefault="588299F3" w:rsidP="00D508FB">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 xml:space="preserve">Press ALT + F1, ALT + F2, ALT + F3 or ALT + F4 to activate the profile 1, profile 2, profile 3 or profile 4, respectively. </w:t>
      </w:r>
    </w:p>
    <w:p w14:paraId="75F05430" w14:textId="77777777" w:rsidR="00FE3743" w:rsidRPr="000C3ED9" w:rsidRDefault="00FE3743" w:rsidP="00FE3743">
      <w:pPr>
        <w:pStyle w:val="Heading1"/>
        <w:rPr>
          <w:lang w:eastAsia="en-IN"/>
        </w:rPr>
      </w:pPr>
      <w:bookmarkStart w:id="1321" w:name="_Toc523333639"/>
      <w:bookmarkStart w:id="1322" w:name="_Toc524713766"/>
      <w:bookmarkStart w:id="1323" w:name="_Toc523333640"/>
      <w:bookmarkStart w:id="1324" w:name="_Toc524713767"/>
      <w:bookmarkStart w:id="1325" w:name="_Toc523333641"/>
      <w:bookmarkStart w:id="1326" w:name="_Toc524713768"/>
      <w:bookmarkStart w:id="1327" w:name="_Toc523333642"/>
      <w:bookmarkStart w:id="1328" w:name="_Toc524713769"/>
      <w:bookmarkStart w:id="1329" w:name="_Toc523333643"/>
      <w:bookmarkStart w:id="1330" w:name="_Toc524713770"/>
      <w:bookmarkStart w:id="1331" w:name="_Toc523333644"/>
      <w:bookmarkStart w:id="1332" w:name="_Toc524713771"/>
      <w:bookmarkStart w:id="1333" w:name="_Toc523333645"/>
      <w:bookmarkStart w:id="1334" w:name="_Toc524713772"/>
      <w:bookmarkStart w:id="1335" w:name="_Toc523333646"/>
      <w:bookmarkStart w:id="1336" w:name="_Toc524713773"/>
      <w:bookmarkStart w:id="1337" w:name="_Toc523333647"/>
      <w:bookmarkStart w:id="1338" w:name="_Toc524713774"/>
      <w:bookmarkStart w:id="1339" w:name="_Toc523333648"/>
      <w:bookmarkStart w:id="1340" w:name="_Toc524713775"/>
      <w:bookmarkStart w:id="1341" w:name="_Toc523333649"/>
      <w:bookmarkStart w:id="1342" w:name="_Toc524713776"/>
      <w:bookmarkStart w:id="1343" w:name="_Toc523333650"/>
      <w:bookmarkStart w:id="1344" w:name="_Toc524713777"/>
      <w:bookmarkStart w:id="1345" w:name="_Toc523333651"/>
      <w:bookmarkStart w:id="1346" w:name="_Toc524713778"/>
      <w:bookmarkStart w:id="1347" w:name="_Toc523333652"/>
      <w:bookmarkStart w:id="1348" w:name="_Toc524713779"/>
      <w:bookmarkStart w:id="1349" w:name="_Toc523333653"/>
      <w:bookmarkStart w:id="1350" w:name="_Toc524713780"/>
      <w:bookmarkStart w:id="1351" w:name="_Toc523333654"/>
      <w:bookmarkStart w:id="1352" w:name="_Toc524713781"/>
      <w:bookmarkStart w:id="1353" w:name="_Toc523333655"/>
      <w:bookmarkStart w:id="1354" w:name="_Toc524713782"/>
      <w:bookmarkStart w:id="1355" w:name="_Toc523333656"/>
      <w:bookmarkStart w:id="1356" w:name="_Toc524713783"/>
      <w:bookmarkStart w:id="1357" w:name="_Toc523333657"/>
      <w:bookmarkStart w:id="1358" w:name="_Toc524713784"/>
      <w:bookmarkStart w:id="1359" w:name="_Toc523333658"/>
      <w:bookmarkStart w:id="1360" w:name="_Toc524713785"/>
      <w:bookmarkStart w:id="1361" w:name="_Toc523333659"/>
      <w:bookmarkStart w:id="1362" w:name="_Toc524713786"/>
      <w:bookmarkStart w:id="1363" w:name="_Toc523333660"/>
      <w:bookmarkStart w:id="1364" w:name="_Toc524713787"/>
      <w:bookmarkStart w:id="1365" w:name="_Toc523333661"/>
      <w:bookmarkStart w:id="1366" w:name="_Toc524713788"/>
      <w:bookmarkStart w:id="1367" w:name="_Toc523333662"/>
      <w:bookmarkStart w:id="1368" w:name="_Toc524713789"/>
      <w:bookmarkStart w:id="1369" w:name="_Toc523333663"/>
      <w:bookmarkStart w:id="1370" w:name="_Toc524713790"/>
      <w:bookmarkStart w:id="1371" w:name="_Toc523333664"/>
      <w:bookmarkStart w:id="1372" w:name="_Toc524713791"/>
      <w:bookmarkStart w:id="1373" w:name="_Toc523333665"/>
      <w:bookmarkStart w:id="1374" w:name="_Toc524713792"/>
      <w:bookmarkStart w:id="1375" w:name="_Generating_the_UID"/>
      <w:bookmarkStart w:id="1376" w:name="_Toc523333666"/>
      <w:bookmarkStart w:id="1377" w:name="_Toc524713793"/>
      <w:bookmarkStart w:id="1378" w:name="_Toc523333667"/>
      <w:bookmarkStart w:id="1379" w:name="_Toc524713794"/>
      <w:bookmarkStart w:id="1380" w:name="_Toc523333668"/>
      <w:bookmarkStart w:id="1381" w:name="_Toc524713795"/>
      <w:bookmarkStart w:id="1382" w:name="_Toc523333669"/>
      <w:bookmarkStart w:id="1383" w:name="_Toc524713796"/>
      <w:bookmarkStart w:id="1384" w:name="_Toc523333670"/>
      <w:bookmarkStart w:id="1385" w:name="_Toc524713797"/>
      <w:bookmarkStart w:id="1386" w:name="_Toc523333671"/>
      <w:bookmarkStart w:id="1387" w:name="_Toc524713798"/>
      <w:bookmarkStart w:id="1388" w:name="_Toc523333672"/>
      <w:bookmarkStart w:id="1389" w:name="_Toc524713799"/>
      <w:bookmarkStart w:id="1390" w:name="_Toc523333673"/>
      <w:bookmarkStart w:id="1391" w:name="_Toc524713800"/>
      <w:bookmarkStart w:id="1392" w:name="_Toc523333674"/>
      <w:bookmarkStart w:id="1393" w:name="_Toc524713801"/>
      <w:bookmarkStart w:id="1394" w:name="_Toc523333675"/>
      <w:bookmarkStart w:id="1395" w:name="_Toc524713802"/>
      <w:bookmarkStart w:id="1396" w:name="_Toc523333676"/>
      <w:bookmarkStart w:id="1397" w:name="_Toc524713803"/>
      <w:bookmarkStart w:id="1398" w:name="_Toc523333677"/>
      <w:bookmarkStart w:id="1399" w:name="_Toc524713804"/>
      <w:bookmarkStart w:id="1400" w:name="_Toc523333678"/>
      <w:bookmarkStart w:id="1401" w:name="_Toc524713805"/>
      <w:bookmarkStart w:id="1402" w:name="_Toc523333679"/>
      <w:bookmarkStart w:id="1403" w:name="_Toc524713806"/>
      <w:bookmarkStart w:id="1404" w:name="_Toc523333680"/>
      <w:bookmarkStart w:id="1405" w:name="_Toc524713807"/>
      <w:bookmarkStart w:id="1406" w:name="_Toc523333681"/>
      <w:bookmarkStart w:id="1407" w:name="_Toc524713808"/>
      <w:bookmarkStart w:id="1408" w:name="_Toc523333682"/>
      <w:bookmarkStart w:id="1409" w:name="_Toc524713809"/>
      <w:bookmarkStart w:id="1410" w:name="_Toc523333683"/>
      <w:bookmarkStart w:id="1411" w:name="_Toc524713810"/>
      <w:bookmarkStart w:id="1412" w:name="_Toc523333684"/>
      <w:bookmarkStart w:id="1413" w:name="_Toc524713811"/>
      <w:bookmarkStart w:id="1414" w:name="_Toc523333685"/>
      <w:bookmarkStart w:id="1415" w:name="_Toc524713812"/>
      <w:bookmarkStart w:id="1416" w:name="_Toc523333686"/>
      <w:bookmarkStart w:id="1417" w:name="_Toc524713813"/>
      <w:bookmarkStart w:id="1418" w:name="_Toc523333687"/>
      <w:bookmarkStart w:id="1419" w:name="_Toc524713814"/>
      <w:bookmarkStart w:id="1420" w:name="_Toc523333688"/>
      <w:bookmarkStart w:id="1421" w:name="_Toc524713815"/>
      <w:bookmarkStart w:id="1422" w:name="_Toc523333689"/>
      <w:bookmarkStart w:id="1423" w:name="_Toc524713816"/>
      <w:bookmarkStart w:id="1424" w:name="_Toc523333690"/>
      <w:bookmarkStart w:id="1425" w:name="_Toc524713817"/>
      <w:bookmarkStart w:id="1426" w:name="_Toc523333691"/>
      <w:bookmarkStart w:id="1427" w:name="_Toc524713818"/>
      <w:bookmarkStart w:id="1428" w:name="_Toc523333692"/>
      <w:bookmarkStart w:id="1429" w:name="_Toc524713819"/>
      <w:bookmarkStart w:id="1430" w:name="_Toc523333693"/>
      <w:bookmarkStart w:id="1431" w:name="_Toc524713820"/>
      <w:bookmarkStart w:id="1432" w:name="_Toc523333694"/>
      <w:bookmarkStart w:id="1433" w:name="_Toc524713821"/>
      <w:bookmarkStart w:id="1434" w:name="_Toc523333695"/>
      <w:bookmarkStart w:id="1435" w:name="_Toc524713822"/>
      <w:bookmarkStart w:id="1436" w:name="_Toc523333696"/>
      <w:bookmarkStart w:id="1437" w:name="_Toc524713823"/>
      <w:bookmarkStart w:id="1438" w:name="_Toc523333697"/>
      <w:bookmarkStart w:id="1439" w:name="_Toc524713824"/>
      <w:bookmarkStart w:id="1440" w:name="_Toc523333698"/>
      <w:bookmarkStart w:id="1441" w:name="_Toc524713825"/>
      <w:bookmarkStart w:id="1442" w:name="_Toc523333699"/>
      <w:bookmarkStart w:id="1443" w:name="_Toc524713826"/>
      <w:bookmarkStart w:id="1444" w:name="_Toc523333700"/>
      <w:bookmarkStart w:id="1445" w:name="_Toc524713827"/>
      <w:bookmarkStart w:id="1446" w:name="_Toc523333709"/>
      <w:bookmarkStart w:id="1447" w:name="_Toc524713836"/>
      <w:bookmarkStart w:id="1448" w:name="_Toc523333710"/>
      <w:bookmarkStart w:id="1449" w:name="_Toc524713837"/>
      <w:bookmarkStart w:id="1450" w:name="_Toc523333711"/>
      <w:bookmarkStart w:id="1451" w:name="_Toc524713838"/>
      <w:bookmarkStart w:id="1452" w:name="_Toc523333712"/>
      <w:bookmarkStart w:id="1453" w:name="_Toc524713839"/>
      <w:bookmarkStart w:id="1454" w:name="_Troubleshooting_1"/>
      <w:bookmarkStart w:id="1455" w:name="_Toc531853392"/>
      <w:bookmarkStart w:id="1456" w:name="_Toc234581898"/>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r>
        <w:rPr>
          <w:lang w:eastAsia="en-IN"/>
        </w:rPr>
        <w:t>Troubleshooting</w:t>
      </w:r>
      <w:bookmarkEnd w:id="1455"/>
      <w:bookmarkEnd w:id="1456"/>
    </w:p>
    <w:p w14:paraId="1FDAAF33" w14:textId="77777777" w:rsidR="00292D55" w:rsidRDefault="00867EA6" w:rsidP="0039473E">
      <w:pPr>
        <w:pStyle w:val="Heading2"/>
        <w:rPr>
          <w:lang w:eastAsia="en-IN"/>
        </w:rPr>
      </w:pPr>
      <w:bookmarkStart w:id="1457" w:name="_Toc234581899"/>
      <w:r>
        <w:rPr>
          <w:lang w:eastAsia="en-IN"/>
        </w:rPr>
        <w:t>Orbit Reader Q20 or Q40 does not power on or seems to freeze.</w:t>
      </w:r>
      <w:bookmarkEnd w:id="1457"/>
    </w:p>
    <w:p w14:paraId="237FF173" w14:textId="77777777" w:rsidR="00FE3743" w:rsidRPr="000C3ED9" w:rsidRDefault="00FE3743" w:rsidP="00FE3743">
      <w:pPr>
        <w:rPr>
          <w:lang w:eastAsia="en-IN"/>
        </w:rPr>
      </w:pPr>
      <w:r>
        <w:rPr>
          <w:lang w:eastAsia="en-IN"/>
        </w:rPr>
        <w:t>If the Orbit Reader Q20 or Q40 does not power on or seems to freeze, try these options in the following order:</w:t>
      </w:r>
    </w:p>
    <w:p w14:paraId="7E5E8BE9" w14:textId="77777777" w:rsidR="00FE3743" w:rsidRPr="000C3ED9" w:rsidRDefault="00FE3743" w:rsidP="00FE3743">
      <w:pPr>
        <w:rPr>
          <w:rFonts w:ascii="Times New Roman" w:hAnsi="Times New Roman"/>
          <w:lang w:eastAsia="en-IN"/>
        </w:rPr>
      </w:pPr>
    </w:p>
    <w:p w14:paraId="0C2A6042" w14:textId="77777777" w:rsidR="00FE3743" w:rsidRPr="000C3ED9" w:rsidRDefault="00FE3743" w:rsidP="00FE3743">
      <w:pPr>
        <w:rPr>
          <w:rFonts w:cs="Arial"/>
          <w:lang w:eastAsia="en-IN"/>
        </w:rPr>
      </w:pPr>
      <w:r>
        <w:rPr>
          <w:rFonts w:cs="Arial"/>
          <w:lang w:eastAsia="en-IN"/>
        </w:rPr>
        <w:t>Option 1: Plug in the device</w:t>
      </w:r>
    </w:p>
    <w:p w14:paraId="50BB8C22" w14:textId="77777777" w:rsidR="00FE3743" w:rsidRPr="00C96C39" w:rsidRDefault="00FE3743" w:rsidP="00C96C39">
      <w:pPr>
        <w:pStyle w:val="ListParagraph"/>
        <w:numPr>
          <w:ilvl w:val="0"/>
          <w:numId w:val="178"/>
        </w:numPr>
        <w:rPr>
          <w:rFonts w:cs="Arial"/>
          <w:lang w:eastAsia="en-IN"/>
        </w:rPr>
      </w:pPr>
      <w:r>
        <w:rPr>
          <w:rFonts w:ascii="Arial" w:hAnsi="Arial" w:cs="Arial"/>
          <w:sz w:val="24"/>
          <w:szCs w:val="24"/>
          <w:lang w:eastAsia="en-IN"/>
        </w:rPr>
        <w:t>Plugin the unit with the supplied AC wall connector and cable to ensure that the battery is charged. This is the most reliable power source.</w:t>
      </w:r>
    </w:p>
    <w:p w14:paraId="45FBCB1E" w14:textId="77777777" w:rsidR="00FE3743" w:rsidRPr="00C96C39" w:rsidRDefault="00FE3743" w:rsidP="00C96C39">
      <w:pPr>
        <w:pStyle w:val="ListParagraph"/>
        <w:numPr>
          <w:ilvl w:val="0"/>
          <w:numId w:val="178"/>
        </w:numPr>
        <w:rPr>
          <w:rFonts w:cs="Arial"/>
          <w:lang w:eastAsia="en-IN"/>
        </w:rPr>
      </w:pPr>
      <w:r>
        <w:rPr>
          <w:rFonts w:ascii="Arial" w:hAnsi="Arial" w:cs="Arial"/>
          <w:sz w:val="24"/>
          <w:szCs w:val="24"/>
          <w:lang w:eastAsia="en-IN"/>
        </w:rPr>
        <w:t>Let the unit ‘charge’ for at least an hour or more.</w:t>
      </w:r>
    </w:p>
    <w:p w14:paraId="67AC24C6" w14:textId="77777777" w:rsidR="00FE3743" w:rsidRPr="00C96C39" w:rsidRDefault="00FE3743" w:rsidP="00C96C39">
      <w:pPr>
        <w:pStyle w:val="ListParagraph"/>
        <w:numPr>
          <w:ilvl w:val="0"/>
          <w:numId w:val="178"/>
        </w:numPr>
        <w:rPr>
          <w:rFonts w:cs="Arial"/>
          <w:lang w:eastAsia="en-IN"/>
        </w:rPr>
      </w:pPr>
      <w:r>
        <w:rPr>
          <w:rFonts w:ascii="Arial" w:hAnsi="Arial" w:cs="Arial"/>
          <w:sz w:val="24"/>
          <w:szCs w:val="24"/>
          <w:lang w:eastAsia="en-IN"/>
        </w:rPr>
        <w:t>Hold the Power button for at least two seconds. If the unit is on, it should turn off. If it is off, it should come on.</w:t>
      </w:r>
    </w:p>
    <w:p w14:paraId="520BA8D4" w14:textId="77777777" w:rsidR="00FE3743" w:rsidRPr="000C3ED9" w:rsidRDefault="00FE3743" w:rsidP="00FE3743">
      <w:pPr>
        <w:rPr>
          <w:rFonts w:cs="Arial"/>
          <w:lang w:eastAsia="en-IN"/>
        </w:rPr>
      </w:pPr>
      <w:r>
        <w:rPr>
          <w:rFonts w:cs="Arial"/>
          <w:lang w:eastAsia="en-IN"/>
        </w:rPr>
        <w:t xml:space="preserve">Option 2: Check SD card </w:t>
      </w:r>
    </w:p>
    <w:p w14:paraId="2458B23F" w14:textId="77777777" w:rsidR="00FE3743" w:rsidRPr="00C96C39" w:rsidRDefault="00FE3743" w:rsidP="00C96C39">
      <w:pPr>
        <w:pStyle w:val="ListParagraph"/>
        <w:numPr>
          <w:ilvl w:val="0"/>
          <w:numId w:val="179"/>
        </w:numPr>
        <w:rPr>
          <w:rFonts w:cs="Arial"/>
          <w:lang w:eastAsia="en-IN"/>
        </w:rPr>
      </w:pPr>
      <w:r>
        <w:rPr>
          <w:rFonts w:ascii="Arial" w:hAnsi="Arial" w:cs="Arial"/>
          <w:sz w:val="24"/>
          <w:szCs w:val="24"/>
          <w:lang w:eastAsia="en-IN"/>
        </w:rPr>
        <w:t>Remove the SD card.</w:t>
      </w:r>
    </w:p>
    <w:p w14:paraId="79BADD92" w14:textId="77777777" w:rsidR="00FE3743" w:rsidRPr="00C96C39" w:rsidRDefault="00FE3743" w:rsidP="00C96C39">
      <w:pPr>
        <w:pStyle w:val="ListParagraph"/>
        <w:numPr>
          <w:ilvl w:val="0"/>
          <w:numId w:val="179"/>
        </w:numPr>
        <w:rPr>
          <w:rFonts w:cs="Arial"/>
          <w:lang w:eastAsia="en-IN"/>
        </w:rPr>
      </w:pPr>
      <w:r>
        <w:rPr>
          <w:rFonts w:ascii="Arial" w:hAnsi="Arial" w:cs="Arial"/>
          <w:sz w:val="24"/>
          <w:szCs w:val="24"/>
          <w:lang w:eastAsia="en-IN"/>
        </w:rPr>
        <w:t>Hold the Power button for two seconds.</w:t>
      </w:r>
    </w:p>
    <w:p w14:paraId="10D31D35" w14:textId="77777777" w:rsidR="00FE3743" w:rsidRPr="000C3ED9" w:rsidRDefault="00FE3743" w:rsidP="00FE3743">
      <w:pPr>
        <w:rPr>
          <w:rFonts w:cs="Arial"/>
          <w:lang w:eastAsia="en-IN"/>
        </w:rPr>
      </w:pPr>
      <w:r>
        <w:rPr>
          <w:rFonts w:cs="Arial"/>
          <w:lang w:eastAsia="en-IN"/>
        </w:rPr>
        <w:t xml:space="preserve">Option 3: Unplug the device </w:t>
      </w:r>
    </w:p>
    <w:p w14:paraId="0E1434C7" w14:textId="77777777" w:rsidR="00FE3743" w:rsidRPr="00C96C39" w:rsidRDefault="00FE3743" w:rsidP="00C96C39">
      <w:pPr>
        <w:pStyle w:val="ListParagraph"/>
        <w:numPr>
          <w:ilvl w:val="0"/>
          <w:numId w:val="180"/>
        </w:numPr>
        <w:rPr>
          <w:rFonts w:cs="Arial"/>
          <w:lang w:eastAsia="en-IN"/>
        </w:rPr>
      </w:pPr>
      <w:r>
        <w:rPr>
          <w:rFonts w:ascii="Arial" w:hAnsi="Arial" w:cs="Arial"/>
          <w:sz w:val="24"/>
          <w:szCs w:val="24"/>
          <w:lang w:eastAsia="en-IN"/>
        </w:rPr>
        <w:t>If the unit is plugged in, unplug the power cord.</w:t>
      </w:r>
    </w:p>
    <w:p w14:paraId="38396473" w14:textId="77777777" w:rsidR="00FE3743" w:rsidRPr="00C96C39" w:rsidRDefault="00FE3743" w:rsidP="00C96C39">
      <w:pPr>
        <w:pStyle w:val="ListParagraph"/>
        <w:numPr>
          <w:ilvl w:val="0"/>
          <w:numId w:val="180"/>
        </w:numPr>
        <w:rPr>
          <w:rFonts w:cs="Arial"/>
          <w:lang w:eastAsia="en-IN"/>
        </w:rPr>
      </w:pPr>
      <w:r>
        <w:rPr>
          <w:rFonts w:ascii="Arial" w:hAnsi="Arial" w:cs="Arial"/>
          <w:sz w:val="24"/>
          <w:szCs w:val="24"/>
          <w:lang w:eastAsia="en-IN"/>
        </w:rPr>
        <w:t>Hold the Power button for at least two seconds.</w:t>
      </w:r>
    </w:p>
    <w:p w14:paraId="0CCF656D" w14:textId="77777777" w:rsidR="00FE3743" w:rsidRPr="000C3ED9" w:rsidRDefault="00FE3743" w:rsidP="00FE3743">
      <w:pPr>
        <w:rPr>
          <w:rFonts w:cs="Arial"/>
          <w:lang w:eastAsia="en-IN"/>
        </w:rPr>
      </w:pPr>
      <w:r>
        <w:rPr>
          <w:rFonts w:cs="Arial"/>
          <w:lang w:eastAsia="en-IN"/>
        </w:rPr>
        <w:t xml:space="preserve">Option 4: Reset device </w:t>
      </w:r>
    </w:p>
    <w:p w14:paraId="0B72AB51" w14:textId="77777777" w:rsidR="00FE3743" w:rsidRPr="00C96C39" w:rsidRDefault="588299F3" w:rsidP="00C96C39">
      <w:pPr>
        <w:pStyle w:val="ListParagraph"/>
        <w:numPr>
          <w:ilvl w:val="0"/>
          <w:numId w:val="181"/>
        </w:numPr>
        <w:rPr>
          <w:rFonts w:cs="Arial"/>
          <w:lang w:eastAsia="en-IN"/>
        </w:rPr>
      </w:pPr>
      <w:r>
        <w:rPr>
          <w:rFonts w:ascii="Arial" w:hAnsi="Arial" w:cs="Arial"/>
          <w:sz w:val="24"/>
          <w:szCs w:val="24"/>
          <w:lang w:eastAsia="en-IN"/>
        </w:rPr>
        <w:t>Press the Reset command (Thumb 3 + right-bottom Panning key). Note: On reset, the unit is unresponsive, and there is no change to the display.</w:t>
      </w:r>
    </w:p>
    <w:p w14:paraId="4922F60D" w14:textId="77777777" w:rsidR="00FE3743" w:rsidRPr="00C96C39" w:rsidRDefault="00FE3743" w:rsidP="00C96C39">
      <w:pPr>
        <w:pStyle w:val="ListParagraph"/>
        <w:numPr>
          <w:ilvl w:val="0"/>
          <w:numId w:val="181"/>
        </w:numPr>
        <w:rPr>
          <w:rFonts w:cs="Arial"/>
          <w:lang w:eastAsia="en-IN"/>
        </w:rPr>
      </w:pPr>
      <w:r>
        <w:rPr>
          <w:rFonts w:ascii="Arial" w:hAnsi="Arial" w:cs="Arial"/>
          <w:sz w:val="24"/>
          <w:szCs w:val="24"/>
          <w:lang w:eastAsia="en-IN"/>
        </w:rPr>
        <w:t>Hold the Power button for at least two seconds.</w:t>
      </w:r>
    </w:p>
    <w:p w14:paraId="5D463054" w14:textId="77777777" w:rsidR="004674FE" w:rsidRPr="00801D4D" w:rsidRDefault="00FE3743" w:rsidP="00FE3743">
      <w:pPr>
        <w:rPr>
          <w:rFonts w:cs="Arial"/>
          <w:lang w:eastAsia="en-IN"/>
        </w:rPr>
      </w:pPr>
      <w:r>
        <w:rPr>
          <w:rFonts w:cs="Arial"/>
          <w:lang w:eastAsia="en-IN"/>
        </w:rPr>
        <w:t xml:space="preserve">Option 5: Remove the battery </w:t>
      </w:r>
      <w:r>
        <w:rPr>
          <w:rFonts w:cs="Arial"/>
          <w:lang w:eastAsia="en-IN"/>
        </w:rPr>
        <w:br/>
      </w:r>
    </w:p>
    <w:p w14:paraId="68B8FE06" w14:textId="77777777" w:rsidR="00FE3743" w:rsidRPr="000C3ED9" w:rsidRDefault="00FE3743" w:rsidP="00FE3743">
      <w:pPr>
        <w:rPr>
          <w:rFonts w:cs="Arial"/>
          <w:lang w:eastAsia="en-IN"/>
        </w:rPr>
      </w:pPr>
      <w:r>
        <w:rPr>
          <w:rFonts w:cs="Arial"/>
          <w:lang w:eastAsia="en-IN"/>
        </w:rPr>
        <w:t xml:space="preserve">Note: Use this option as the last resort. </w:t>
      </w:r>
    </w:p>
    <w:p w14:paraId="1BF62185" w14:textId="77777777" w:rsidR="00FE3743" w:rsidRPr="00C96C39" w:rsidRDefault="00FE3743" w:rsidP="00C96C39">
      <w:pPr>
        <w:pStyle w:val="ListParagraph"/>
        <w:numPr>
          <w:ilvl w:val="0"/>
          <w:numId w:val="182"/>
        </w:numPr>
        <w:rPr>
          <w:rFonts w:cs="Arial"/>
          <w:lang w:eastAsia="en-IN"/>
        </w:rPr>
      </w:pPr>
      <w:r>
        <w:rPr>
          <w:rFonts w:ascii="Arial" w:hAnsi="Arial" w:cs="Arial"/>
          <w:sz w:val="24"/>
          <w:szCs w:val="24"/>
          <w:lang w:eastAsia="en-IN"/>
        </w:rPr>
        <w:t>Call customer service for guidance on safely removing the battery.</w:t>
      </w:r>
    </w:p>
    <w:p w14:paraId="4C70B006" w14:textId="77777777" w:rsidR="00FE3743" w:rsidRPr="00C96C39" w:rsidRDefault="00FE3743" w:rsidP="00C96C39">
      <w:pPr>
        <w:pStyle w:val="ListParagraph"/>
        <w:numPr>
          <w:ilvl w:val="0"/>
          <w:numId w:val="182"/>
        </w:numPr>
        <w:rPr>
          <w:rFonts w:cs="Arial"/>
          <w:lang w:eastAsia="en-IN"/>
        </w:rPr>
      </w:pPr>
      <w:r>
        <w:rPr>
          <w:rFonts w:ascii="Arial" w:hAnsi="Arial" w:cs="Arial"/>
          <w:sz w:val="24"/>
          <w:szCs w:val="24"/>
          <w:lang w:eastAsia="en-IN"/>
        </w:rPr>
        <w:t>Leave it out for a few minutes.</w:t>
      </w:r>
    </w:p>
    <w:p w14:paraId="1A1DC5AD" w14:textId="77777777" w:rsidR="00FE3743" w:rsidRPr="00C96C39" w:rsidRDefault="00FE3743" w:rsidP="00C96C39">
      <w:pPr>
        <w:pStyle w:val="ListParagraph"/>
        <w:numPr>
          <w:ilvl w:val="0"/>
          <w:numId w:val="182"/>
        </w:numPr>
        <w:rPr>
          <w:rFonts w:cs="Arial"/>
          <w:lang w:eastAsia="en-IN"/>
        </w:rPr>
      </w:pPr>
      <w:r>
        <w:rPr>
          <w:rFonts w:ascii="Arial" w:hAnsi="Arial" w:cs="Arial"/>
          <w:sz w:val="24"/>
          <w:szCs w:val="24"/>
          <w:lang w:eastAsia="en-IN"/>
        </w:rPr>
        <w:t>Reconnect it, then try the options again.</w:t>
      </w:r>
    </w:p>
    <w:p w14:paraId="03353C1E" w14:textId="77777777" w:rsidR="00FE3743" w:rsidRDefault="00FE3743" w:rsidP="00FE3743">
      <w:pPr>
        <w:spacing w:before="100" w:beforeAutospacing="1" w:after="100" w:afterAutospacing="1"/>
        <w:rPr>
          <w:rFonts w:cs="Arial"/>
          <w:lang w:eastAsia="en-IN"/>
        </w:rPr>
      </w:pPr>
      <w:r>
        <w:rPr>
          <w:rFonts w:cs="Arial"/>
          <w:lang w:eastAsia="en-IN"/>
        </w:rPr>
        <w:t xml:space="preserve">If none of the options works and the device does not come on, contact Customer Service at </w:t>
      </w:r>
      <w:hyperlink r:id="rId46" w:history="1">
        <w:r>
          <w:rPr>
            <w:rStyle w:val="Hyperlink"/>
          </w:rPr>
          <w:t>techsupport@orbitresearch.com</w:t>
        </w:r>
      </w:hyperlink>
      <w:r>
        <w:rPr>
          <w:rFonts w:cs="Arial"/>
          <w:lang w:eastAsia="en-IN"/>
        </w:rPr>
        <w:t>.</w:t>
      </w:r>
    </w:p>
    <w:p w14:paraId="2C4FFC34" w14:textId="77777777" w:rsidR="001420EC" w:rsidRDefault="001420EC" w:rsidP="0039473E">
      <w:pPr>
        <w:pStyle w:val="Heading2"/>
        <w:rPr>
          <w:lang w:eastAsia="en-IN"/>
        </w:rPr>
      </w:pPr>
      <w:bookmarkStart w:id="1458" w:name="_Toc234581900"/>
      <w:r>
        <w:rPr>
          <w:lang w:eastAsia="en-IN"/>
        </w:rPr>
        <w:lastRenderedPageBreak/>
        <w:t>Exercising the Pins</w:t>
      </w:r>
      <w:bookmarkEnd w:id="1458"/>
    </w:p>
    <w:p w14:paraId="138B1E4D" w14:textId="77777777" w:rsidR="001420EC" w:rsidRPr="00E45CCE" w:rsidRDefault="00A830DB" w:rsidP="001420EC">
      <w:pPr>
        <w:pStyle w:val="NormalWeb"/>
        <w:spacing w:line="336" w:lineRule="atLeast"/>
        <w:rPr>
          <w:rFonts w:ascii="Arial" w:hAnsi="Arial" w:cs="Arial"/>
          <w:lang w:val="en-US"/>
        </w:rPr>
      </w:pPr>
      <w:bookmarkStart w:id="1459" w:name="_Hlk9929775"/>
      <w:r>
        <w:rPr>
          <w:rFonts w:ascii="Arial" w:hAnsi="Arial" w:cs="Arial"/>
          <w:lang w:val="en-US"/>
        </w:rPr>
        <w:t>If you experience issues with the pins, you may exercise the pins following the steps described below.</w:t>
      </w:r>
    </w:p>
    <w:p w14:paraId="5B163E6C" w14:textId="77777777" w:rsidR="001420EC" w:rsidRPr="00C96C39" w:rsidRDefault="001420EC" w:rsidP="00C96C39">
      <w:pPr>
        <w:pStyle w:val="ListParagraph"/>
        <w:numPr>
          <w:ilvl w:val="0"/>
          <w:numId w:val="183"/>
        </w:numPr>
        <w:rPr>
          <w:rFonts w:cs="Arial"/>
          <w:lang w:val="en-IN"/>
        </w:rPr>
      </w:pPr>
      <w:bookmarkStart w:id="1460" w:name="_Hlk4596677"/>
      <w:r>
        <w:rPr>
          <w:rFonts w:ascii="Arial" w:hAnsi="Arial" w:cs="Arial"/>
          <w:sz w:val="24"/>
          <w:szCs w:val="24"/>
          <w:lang w:val="en-IN"/>
        </w:rPr>
        <w:t xml:space="preserve">Power On the unit. </w:t>
      </w:r>
    </w:p>
    <w:p w14:paraId="7F6595E3" w14:textId="77777777" w:rsidR="001420EC" w:rsidRPr="00EF578C" w:rsidRDefault="000E423C" w:rsidP="00C96C39">
      <w:pPr>
        <w:pStyle w:val="ListParagraph"/>
        <w:numPr>
          <w:ilvl w:val="0"/>
          <w:numId w:val="183"/>
        </w:numPr>
        <w:rPr>
          <w:rFonts w:cs="Arial"/>
          <w:lang w:eastAsia="en-IN"/>
        </w:rPr>
      </w:pPr>
      <w:r>
        <w:rPr>
          <w:rFonts w:ascii="Arial" w:hAnsi="Arial" w:cs="Arial"/>
          <w:sz w:val="24"/>
          <w:szCs w:val="24"/>
          <w:lang w:eastAsia="en-IN"/>
        </w:rPr>
        <w:t>Enter test mode (Press and hold Thumb 1 key + tap power button 5 times).</w:t>
      </w:r>
    </w:p>
    <w:p w14:paraId="773431CD" w14:textId="77777777" w:rsidR="001420EC" w:rsidRPr="00EF578C" w:rsidRDefault="001420EC" w:rsidP="00C96C39">
      <w:pPr>
        <w:pStyle w:val="ListParagraph"/>
        <w:numPr>
          <w:ilvl w:val="0"/>
          <w:numId w:val="183"/>
        </w:numPr>
        <w:rPr>
          <w:rFonts w:cs="Arial"/>
          <w:lang w:eastAsia="en-IN"/>
        </w:rPr>
      </w:pPr>
      <w:r>
        <w:rPr>
          <w:rFonts w:ascii="Arial" w:hAnsi="Arial" w:cs="Arial"/>
          <w:sz w:val="24"/>
          <w:szCs w:val="24"/>
          <w:lang w:eastAsia="en-IN"/>
        </w:rPr>
        <w:t>The unit shows the unit serial number.</w:t>
      </w:r>
    </w:p>
    <w:p w14:paraId="28678DEB" w14:textId="77777777" w:rsidR="001420EC" w:rsidRPr="00EF578C" w:rsidRDefault="588299F3" w:rsidP="00757959">
      <w:pPr>
        <w:pStyle w:val="ListParagraph"/>
        <w:tabs>
          <w:tab w:val="clear" w:pos="360"/>
        </w:tabs>
        <w:ind w:left="720" w:firstLine="0"/>
        <w:rPr>
          <w:rFonts w:cs="Arial"/>
          <w:lang w:eastAsia="en-IN"/>
        </w:rPr>
      </w:pPr>
      <w:r>
        <w:rPr>
          <w:rFonts w:ascii="Arial" w:hAnsi="Arial" w:cs="Arial"/>
          <w:sz w:val="24"/>
          <w:szCs w:val="24"/>
          <w:lang w:eastAsia="en-IN"/>
        </w:rPr>
        <w:t>.</w:t>
      </w:r>
    </w:p>
    <w:p w14:paraId="27BC415F" w14:textId="77777777" w:rsidR="001420EC" w:rsidRPr="00EF578C" w:rsidRDefault="001420EC" w:rsidP="00C96C39">
      <w:pPr>
        <w:pStyle w:val="ListParagraph"/>
        <w:numPr>
          <w:ilvl w:val="0"/>
          <w:numId w:val="183"/>
        </w:numPr>
        <w:rPr>
          <w:rFonts w:cs="Arial"/>
          <w:lang w:eastAsia="en-IN"/>
        </w:rPr>
      </w:pPr>
      <w:r>
        <w:rPr>
          <w:rFonts w:ascii="Arial" w:hAnsi="Arial" w:cs="Arial"/>
          <w:sz w:val="24"/>
          <w:szCs w:val="24"/>
          <w:lang w:eastAsia="en-IN"/>
        </w:rPr>
        <w:t>Make a note of pins that are misbehaving if any.</w:t>
      </w:r>
    </w:p>
    <w:p w14:paraId="7C249A8C" w14:textId="77777777" w:rsidR="001420EC" w:rsidRPr="00EF578C" w:rsidRDefault="588299F3" w:rsidP="00C96C39">
      <w:pPr>
        <w:pStyle w:val="ListParagraph"/>
        <w:numPr>
          <w:ilvl w:val="0"/>
          <w:numId w:val="183"/>
        </w:numPr>
        <w:rPr>
          <w:rFonts w:cs="Arial"/>
          <w:lang w:eastAsia="en-IN"/>
        </w:rPr>
      </w:pPr>
      <w:r>
        <w:rPr>
          <w:rFonts w:ascii="Arial" w:hAnsi="Arial" w:cs="Arial"/>
          <w:sz w:val="24"/>
          <w:szCs w:val="24"/>
          <w:lang w:eastAsia="en-IN"/>
        </w:rPr>
        <w:t>Press the CTRL + UP arrow key, this will automatically toggle all the pins up and down. This may also help to recover the pins if they are stuck due to nominal dust in the pin movement path.</w:t>
      </w:r>
    </w:p>
    <w:p w14:paraId="2349E02D" w14:textId="77777777" w:rsidR="001420EC" w:rsidRPr="00EF578C" w:rsidRDefault="588299F3" w:rsidP="00C96C39">
      <w:pPr>
        <w:pStyle w:val="ListParagraph"/>
        <w:numPr>
          <w:ilvl w:val="0"/>
          <w:numId w:val="183"/>
        </w:numPr>
        <w:rPr>
          <w:rFonts w:cs="Arial"/>
          <w:lang w:eastAsia="en-IN"/>
        </w:rPr>
      </w:pPr>
      <w:r>
        <w:rPr>
          <w:rFonts w:ascii="Arial" w:hAnsi="Arial" w:cs="Arial"/>
          <w:sz w:val="24"/>
          <w:szCs w:val="24"/>
          <w:lang w:eastAsia="en-IN"/>
        </w:rPr>
        <w:t xml:space="preserve">Allow the exercise to run for 4-5 minutes only and press Thumb 2 to stop the </w:t>
      </w:r>
      <w:bookmarkEnd w:id="1460"/>
      <w:r>
        <w:rPr>
          <w:rFonts w:ascii="Arial" w:hAnsi="Arial" w:cs="Arial"/>
          <w:sz w:val="24"/>
          <w:szCs w:val="24"/>
          <w:lang w:eastAsia="en-IN"/>
        </w:rPr>
        <w:t>process.</w:t>
      </w:r>
    </w:p>
    <w:p w14:paraId="6429E6CD" w14:textId="77777777" w:rsidR="001420EC" w:rsidRPr="00EF578C" w:rsidRDefault="001420EC" w:rsidP="00C96C39">
      <w:pPr>
        <w:pStyle w:val="ListParagraph"/>
        <w:numPr>
          <w:ilvl w:val="0"/>
          <w:numId w:val="183"/>
        </w:numPr>
        <w:rPr>
          <w:rFonts w:cs="Arial"/>
          <w:lang w:eastAsia="en-IN"/>
        </w:rPr>
      </w:pPr>
      <w:r>
        <w:rPr>
          <w:rFonts w:ascii="Arial" w:hAnsi="Arial" w:cs="Arial"/>
          <w:sz w:val="24"/>
          <w:szCs w:val="24"/>
          <w:lang w:eastAsia="en-IN"/>
        </w:rPr>
        <w:t xml:space="preserve">Restart the device and check if the stuck pins have </w:t>
      </w:r>
      <w:bookmarkEnd w:id="1459"/>
      <w:r>
        <w:rPr>
          <w:rFonts w:ascii="Arial" w:hAnsi="Arial" w:cs="Arial"/>
          <w:sz w:val="24"/>
          <w:szCs w:val="24"/>
          <w:lang w:eastAsia="en-IN"/>
        </w:rPr>
        <w:t>recovered.</w:t>
      </w:r>
    </w:p>
    <w:p w14:paraId="3688391D" w14:textId="77777777" w:rsidR="00A830DB" w:rsidRPr="00CE1FB8" w:rsidRDefault="00A830DB" w:rsidP="0039473E">
      <w:pPr>
        <w:pStyle w:val="Heading2"/>
      </w:pPr>
      <w:bookmarkStart w:id="1461" w:name="_Toc234581901"/>
      <w:bookmarkStart w:id="1462" w:name="_Hlk33190661"/>
      <w:r>
        <w:t>Generating a debug log</w:t>
      </w:r>
      <w:bookmarkEnd w:id="1461"/>
    </w:p>
    <w:p w14:paraId="2303E3EE" w14:textId="77777777" w:rsidR="00A830DB" w:rsidRDefault="00A830DB" w:rsidP="00A830DB">
      <w:pPr>
        <w:rPr>
          <w:rFonts w:ascii="Calibri" w:eastAsiaTheme="minorEastAsia" w:hAnsi="Calibri" w:cs="Calibri"/>
          <w:sz w:val="22"/>
          <w:szCs w:val="22"/>
          <w:lang w:val="en-IN"/>
        </w:rPr>
      </w:pPr>
    </w:p>
    <w:p w14:paraId="674BE57E" w14:textId="77777777" w:rsidR="00A830DB" w:rsidRDefault="00A830DB" w:rsidP="00A830DB">
      <w:pPr>
        <w:rPr>
          <w:lang w:val="en-IN"/>
        </w:rPr>
      </w:pPr>
      <w:bookmarkStart w:id="1463" w:name="_Hlk67303282"/>
      <w:r>
        <w:rPr>
          <w:lang w:val="en-IN"/>
        </w:rPr>
        <w:t>If you encounter any unexpected behaviour with system software, you can generate log and share it with us to help us diagnose the issue. The debug log can be generated by following the steps described below.</w:t>
      </w:r>
    </w:p>
    <w:bookmarkEnd w:id="1462"/>
    <w:p w14:paraId="65B01047" w14:textId="77777777" w:rsidR="00A830DB" w:rsidRPr="00C96C39" w:rsidRDefault="00A830DB" w:rsidP="00C96C39">
      <w:pPr>
        <w:pStyle w:val="ListParagraph"/>
        <w:numPr>
          <w:ilvl w:val="0"/>
          <w:numId w:val="184"/>
        </w:numPr>
        <w:rPr>
          <w:rFonts w:cs="Arial"/>
          <w:lang w:val="en-IN"/>
        </w:rPr>
      </w:pPr>
      <w:r>
        <w:rPr>
          <w:rFonts w:ascii="Arial" w:hAnsi="Arial" w:cs="Arial"/>
          <w:sz w:val="24"/>
          <w:szCs w:val="24"/>
          <w:lang w:val="en-IN"/>
        </w:rPr>
        <w:t>Charge the unit till the battery level is above 10%.</w:t>
      </w:r>
    </w:p>
    <w:p w14:paraId="2E6D5726" w14:textId="77777777" w:rsidR="00A830DB" w:rsidRPr="00C96C39" w:rsidRDefault="00A830DB" w:rsidP="00C96C39">
      <w:pPr>
        <w:pStyle w:val="ListParagraph"/>
        <w:numPr>
          <w:ilvl w:val="0"/>
          <w:numId w:val="184"/>
        </w:numPr>
        <w:rPr>
          <w:rFonts w:cs="Arial"/>
          <w:lang w:val="en-IN"/>
        </w:rPr>
      </w:pPr>
      <w:r>
        <w:rPr>
          <w:rFonts w:ascii="Arial" w:hAnsi="Arial" w:cs="Arial"/>
          <w:sz w:val="24"/>
          <w:szCs w:val="24"/>
          <w:lang w:val="en-IN"/>
        </w:rPr>
        <w:t xml:space="preserve">Power On the unit. </w:t>
      </w:r>
    </w:p>
    <w:p w14:paraId="33B5211A" w14:textId="77777777" w:rsidR="00A830DB" w:rsidRPr="00C96C39" w:rsidRDefault="00A830DB" w:rsidP="00C96C39">
      <w:pPr>
        <w:pStyle w:val="ListParagraph"/>
        <w:numPr>
          <w:ilvl w:val="0"/>
          <w:numId w:val="184"/>
        </w:numPr>
        <w:rPr>
          <w:rFonts w:cs="Arial"/>
          <w:lang w:val="en-IN"/>
        </w:rPr>
      </w:pPr>
      <w:r>
        <w:rPr>
          <w:rFonts w:ascii="Arial" w:hAnsi="Arial" w:cs="Arial"/>
          <w:sz w:val="24"/>
          <w:szCs w:val="24"/>
          <w:lang w:val="en-IN"/>
        </w:rPr>
        <w:t>Insert the SD card into the SD card slot of the unit.</w:t>
      </w:r>
    </w:p>
    <w:p w14:paraId="46C3A32F" w14:textId="77777777" w:rsidR="00A830DB" w:rsidRPr="00C96C39" w:rsidRDefault="00A830DB" w:rsidP="00C96C39">
      <w:pPr>
        <w:pStyle w:val="ListParagraph"/>
        <w:numPr>
          <w:ilvl w:val="0"/>
          <w:numId w:val="184"/>
        </w:numPr>
        <w:rPr>
          <w:rFonts w:cs="Arial"/>
          <w:lang w:val="en-IN"/>
        </w:rPr>
      </w:pPr>
      <w:r>
        <w:rPr>
          <w:rFonts w:ascii="Arial" w:hAnsi="Arial" w:cs="Arial"/>
          <w:sz w:val="24"/>
          <w:szCs w:val="24"/>
          <w:lang w:val="en-IN"/>
        </w:rPr>
        <w:t>Make sure you are in local mode. Press Select + left to go into the local mode.</w:t>
      </w:r>
    </w:p>
    <w:p w14:paraId="5A581984" w14:textId="77777777" w:rsidR="00A830DB" w:rsidRPr="00C96C39" w:rsidRDefault="00A830DB" w:rsidP="00C96C39">
      <w:pPr>
        <w:pStyle w:val="ListParagraph"/>
        <w:numPr>
          <w:ilvl w:val="0"/>
          <w:numId w:val="184"/>
        </w:numPr>
        <w:rPr>
          <w:rFonts w:cs="Arial"/>
          <w:lang w:val="en-IN"/>
        </w:rPr>
      </w:pPr>
      <w:r>
        <w:rPr>
          <w:rFonts w:ascii="Arial" w:hAnsi="Arial" w:cs="Arial"/>
          <w:sz w:val="24"/>
          <w:szCs w:val="24"/>
          <w:lang w:val="en-IN"/>
        </w:rPr>
        <w:t>Press ALT + CTRL+ Windows + shift + s key.</w:t>
      </w:r>
    </w:p>
    <w:p w14:paraId="00D7B5D2" w14:textId="77777777" w:rsidR="00A830DB" w:rsidRPr="00C96C39" w:rsidRDefault="0093131E" w:rsidP="00C96C39">
      <w:pPr>
        <w:pStyle w:val="ListParagraph"/>
        <w:numPr>
          <w:ilvl w:val="0"/>
          <w:numId w:val="184"/>
        </w:numPr>
        <w:rPr>
          <w:rFonts w:cs="Arial"/>
          <w:lang w:val="en-IN"/>
        </w:rPr>
      </w:pPr>
      <w:r>
        <w:rPr>
          <w:rFonts w:ascii="Arial" w:hAnsi="Arial" w:cs="Arial"/>
          <w:sz w:val="24"/>
          <w:szCs w:val="24"/>
          <w:lang w:val="en-IN"/>
        </w:rPr>
        <w:t>A file named “. Logfile_ [Unit serial number].txt" (e.g., Logfile_SUA00051) will be generated in the SD card.</w:t>
      </w:r>
    </w:p>
    <w:p w14:paraId="6E66FD19" w14:textId="77777777" w:rsidR="00A830DB" w:rsidRPr="00C96C39" w:rsidRDefault="588299F3" w:rsidP="00C96C39">
      <w:pPr>
        <w:pStyle w:val="ListParagraph"/>
        <w:numPr>
          <w:ilvl w:val="0"/>
          <w:numId w:val="184"/>
        </w:numPr>
        <w:rPr>
          <w:rFonts w:cs="Arial"/>
          <w:lang w:val="en-IN"/>
        </w:rPr>
      </w:pPr>
      <w:r>
        <w:rPr>
          <w:rFonts w:ascii="Arial" w:hAnsi="Arial" w:cs="Arial"/>
          <w:sz w:val="24"/>
          <w:szCs w:val="24"/>
          <w:lang w:val="en-IN"/>
        </w:rPr>
        <w:t xml:space="preserve">Press CTRL + J key to switch unit to mass storage/media device mode or simply attach the SD card. </w:t>
      </w:r>
    </w:p>
    <w:p w14:paraId="000890B0" w14:textId="77777777" w:rsidR="00A830DB" w:rsidRPr="00C96C39" w:rsidRDefault="00A830DB" w:rsidP="00C96C39">
      <w:pPr>
        <w:pStyle w:val="ListParagraph"/>
        <w:numPr>
          <w:ilvl w:val="0"/>
          <w:numId w:val="184"/>
        </w:numPr>
        <w:rPr>
          <w:rFonts w:cs="Arial"/>
          <w:lang w:val="en-IN"/>
        </w:rPr>
      </w:pPr>
      <w:r>
        <w:rPr>
          <w:rFonts w:ascii="Arial" w:hAnsi="Arial" w:cs="Arial"/>
          <w:sz w:val="24"/>
          <w:szCs w:val="24"/>
          <w:lang w:val="en-IN"/>
        </w:rPr>
        <w:t xml:space="preserve">Copy “. Logfile_ [Unit serial number].txt " to PC and email to us at </w:t>
      </w:r>
      <w:hyperlink r:id="rId47" w:history="1">
        <w:r>
          <w:rPr>
            <w:rStyle w:val="Hyperlink"/>
            <w:lang w:val="en-IN"/>
          </w:rPr>
          <w:t>techsupport@orbitresearch.com</w:t>
        </w:r>
      </w:hyperlink>
      <w:r>
        <w:rPr>
          <w:rFonts w:ascii="Arial" w:hAnsi="Arial" w:cs="Arial"/>
          <w:sz w:val="24"/>
          <w:szCs w:val="24"/>
          <w:lang w:val="en-IN"/>
        </w:rPr>
        <w:t>.</w:t>
      </w:r>
      <w:bookmarkEnd w:id="1463"/>
    </w:p>
    <w:p w14:paraId="63A35E77" w14:textId="77777777" w:rsidR="00FE3743" w:rsidRPr="000C3ED9" w:rsidRDefault="00FE3743" w:rsidP="00FE3743">
      <w:pPr>
        <w:pStyle w:val="Heading1"/>
        <w:rPr>
          <w:lang w:eastAsia="en-IN"/>
        </w:rPr>
      </w:pPr>
      <w:bookmarkStart w:id="1464" w:name="Battery-Use-and-Replacement"/>
      <w:bookmarkStart w:id="1465" w:name="_Toc531853393"/>
      <w:bookmarkStart w:id="1466" w:name="_Toc234581902"/>
      <w:bookmarkEnd w:id="1464"/>
      <w:r>
        <w:rPr>
          <w:lang w:eastAsia="en-IN"/>
        </w:rPr>
        <w:t>Battery Use and Replacement</w:t>
      </w:r>
      <w:bookmarkEnd w:id="1465"/>
      <w:bookmarkEnd w:id="1466"/>
    </w:p>
    <w:p w14:paraId="0D6BF3B8" w14:textId="77777777" w:rsidR="00FE3743" w:rsidRPr="000C3ED9" w:rsidRDefault="004F0927" w:rsidP="00FE3743">
      <w:pPr>
        <w:rPr>
          <w:lang w:eastAsia="en-IN"/>
        </w:rPr>
      </w:pPr>
      <w:r>
        <w:rPr>
          <w:lang w:eastAsia="en-IN"/>
        </w:rPr>
        <w:t xml:space="preserve">The Orbit Reader Q20 and Q40 include a rechargeable Lithium-Ion capacity battery. It charges fully in about three hours under optimal conditions. A full battery charge lasts about three days of typical use. You can check the battery status in the Menu. </w:t>
      </w:r>
    </w:p>
    <w:p w14:paraId="01719DF5" w14:textId="77777777" w:rsidR="00FE3743" w:rsidRPr="000C3ED9" w:rsidRDefault="00FE3743" w:rsidP="00FE3743">
      <w:pPr>
        <w:rPr>
          <w:lang w:eastAsia="en-IN"/>
        </w:rPr>
      </w:pPr>
    </w:p>
    <w:p w14:paraId="7EC577BF" w14:textId="77777777" w:rsidR="00FE3743" w:rsidRPr="000C3ED9" w:rsidRDefault="00FE3743" w:rsidP="00FE3743">
      <w:pPr>
        <w:rPr>
          <w:lang w:eastAsia="en-IN"/>
        </w:rPr>
      </w:pPr>
      <w:r>
        <w:rPr>
          <w:lang w:eastAsia="en-IN"/>
        </w:rPr>
        <w:t xml:space="preserve">When the battery in Orbit Reader Q20 or Q40 gets to 10% capacity, Dot 8 of the last braille cell (the 20th cell for the Orbit Reader Q20 and the 40th cell for the Orbit Reader Q40) starts blinking and sound and vibration indications are also provided. </w:t>
      </w:r>
    </w:p>
    <w:p w14:paraId="788FDFFB" w14:textId="77777777" w:rsidR="00FE3743" w:rsidRPr="000C3ED9" w:rsidRDefault="00FE3743" w:rsidP="00FE3743">
      <w:pPr>
        <w:rPr>
          <w:lang w:eastAsia="en-IN"/>
        </w:rPr>
      </w:pPr>
    </w:p>
    <w:p w14:paraId="4290A6D4" w14:textId="77777777" w:rsidR="00FE3743" w:rsidRPr="000C3ED9" w:rsidRDefault="00FE3743" w:rsidP="00FE3743">
      <w:pPr>
        <w:rPr>
          <w:lang w:eastAsia="en-IN"/>
        </w:rPr>
      </w:pPr>
      <w:r>
        <w:rPr>
          <w:lang w:eastAsia="en-IN"/>
        </w:rPr>
        <w:t>The battery in Orbit Reader Q20 or Q40 should last several years. Gradually, the battery begins discharging faster than usual as its capacity declines. When the duration of time that the battery holds charge becomes inconveniently short, it is time for a replacement.</w:t>
      </w:r>
    </w:p>
    <w:p w14:paraId="425CFC97" w14:textId="77777777" w:rsidR="00CC1355" w:rsidRPr="000C3ED9" w:rsidRDefault="00CC1355" w:rsidP="00FE3743">
      <w:pPr>
        <w:rPr>
          <w:lang w:eastAsia="en-IN"/>
        </w:rPr>
      </w:pPr>
    </w:p>
    <w:p w14:paraId="04530413" w14:textId="77777777" w:rsidR="00FE3743" w:rsidRPr="000C3ED9" w:rsidRDefault="00FE3743" w:rsidP="00FE3743">
      <w:pPr>
        <w:rPr>
          <w:lang w:eastAsia="en-IN"/>
        </w:rPr>
      </w:pPr>
      <w:r>
        <w:rPr>
          <w:lang w:eastAsia="en-IN"/>
        </w:rPr>
        <w:t>To replace the battery, follow these steps:</w:t>
      </w:r>
    </w:p>
    <w:p w14:paraId="7FD010DC" w14:textId="77777777" w:rsidR="00FE3743" w:rsidRPr="00C96C39" w:rsidRDefault="00FE3743" w:rsidP="00C96C39">
      <w:pPr>
        <w:pStyle w:val="ListParagraph"/>
        <w:numPr>
          <w:ilvl w:val="0"/>
          <w:numId w:val="185"/>
        </w:numPr>
        <w:rPr>
          <w:rFonts w:cs="Arial"/>
          <w:lang w:eastAsia="en-IN"/>
        </w:rPr>
      </w:pPr>
      <w:r>
        <w:rPr>
          <w:rFonts w:ascii="Arial" w:hAnsi="Arial" w:cs="Arial"/>
          <w:sz w:val="24"/>
          <w:szCs w:val="24"/>
          <w:lang w:eastAsia="en-IN"/>
        </w:rPr>
        <w:t>Obtain a replacement battery. Use only the battery designed for the Orbit Reader Q20 and Q40. Batteries are available from our website or by calling us.</w:t>
      </w:r>
    </w:p>
    <w:p w14:paraId="6C23BE75" w14:textId="77777777" w:rsidR="00FE3743" w:rsidRPr="00C96C39" w:rsidRDefault="00FE3743" w:rsidP="00C96C39">
      <w:pPr>
        <w:pStyle w:val="ListParagraph"/>
        <w:numPr>
          <w:ilvl w:val="0"/>
          <w:numId w:val="185"/>
        </w:numPr>
        <w:rPr>
          <w:rFonts w:cs="Arial"/>
          <w:lang w:eastAsia="en-IN"/>
        </w:rPr>
      </w:pPr>
      <w:r>
        <w:rPr>
          <w:rFonts w:ascii="Arial" w:hAnsi="Arial" w:cs="Arial"/>
          <w:sz w:val="24"/>
          <w:szCs w:val="24"/>
          <w:lang w:eastAsia="en-IN"/>
        </w:rPr>
        <w:t>Remove the battery door screws.</w:t>
      </w:r>
    </w:p>
    <w:p w14:paraId="324E7622" w14:textId="77777777" w:rsidR="00FE3743" w:rsidRPr="00C96C39" w:rsidRDefault="00FE3743" w:rsidP="00C96C39">
      <w:pPr>
        <w:pStyle w:val="ListParagraph"/>
        <w:numPr>
          <w:ilvl w:val="0"/>
          <w:numId w:val="185"/>
        </w:numPr>
        <w:rPr>
          <w:rFonts w:cs="Arial"/>
          <w:lang w:eastAsia="en-IN"/>
        </w:rPr>
      </w:pPr>
      <w:r>
        <w:rPr>
          <w:rFonts w:ascii="Arial" w:hAnsi="Arial" w:cs="Arial"/>
          <w:sz w:val="24"/>
          <w:szCs w:val="24"/>
          <w:lang w:eastAsia="en-IN"/>
        </w:rPr>
        <w:t>Remove the battery door.</w:t>
      </w:r>
    </w:p>
    <w:p w14:paraId="0716B1EC" w14:textId="77777777" w:rsidR="00FE3743" w:rsidRPr="00C96C39" w:rsidRDefault="00FE3743" w:rsidP="00C96C39">
      <w:pPr>
        <w:pStyle w:val="ListParagraph"/>
        <w:numPr>
          <w:ilvl w:val="0"/>
          <w:numId w:val="185"/>
        </w:numPr>
        <w:rPr>
          <w:rFonts w:cs="Arial"/>
          <w:lang w:eastAsia="en-IN"/>
        </w:rPr>
      </w:pPr>
      <w:r>
        <w:rPr>
          <w:rFonts w:ascii="Arial" w:hAnsi="Arial" w:cs="Arial"/>
          <w:sz w:val="24"/>
          <w:szCs w:val="24"/>
          <w:lang w:eastAsia="en-IN"/>
        </w:rPr>
        <w:t>Carefully unplug the connector. Do not pull the wire. Use the connector instead.</w:t>
      </w:r>
    </w:p>
    <w:p w14:paraId="0CB46DB9" w14:textId="77777777" w:rsidR="00FE3743" w:rsidRPr="00C96C39" w:rsidRDefault="00FE3743" w:rsidP="00C96C39">
      <w:pPr>
        <w:pStyle w:val="ListParagraph"/>
        <w:numPr>
          <w:ilvl w:val="0"/>
          <w:numId w:val="185"/>
        </w:numPr>
        <w:rPr>
          <w:rFonts w:cs="Arial"/>
          <w:lang w:eastAsia="en-IN"/>
        </w:rPr>
      </w:pPr>
      <w:r>
        <w:rPr>
          <w:rFonts w:ascii="Arial" w:hAnsi="Arial" w:cs="Arial"/>
          <w:sz w:val="24"/>
          <w:szCs w:val="24"/>
          <w:lang w:eastAsia="en-IN"/>
        </w:rPr>
        <w:t>Insert a new battery.</w:t>
      </w:r>
    </w:p>
    <w:p w14:paraId="00E21486" w14:textId="77777777" w:rsidR="00FE3743" w:rsidRPr="00C96C39" w:rsidRDefault="00FE3743" w:rsidP="00C96C39">
      <w:pPr>
        <w:pStyle w:val="ListParagraph"/>
        <w:numPr>
          <w:ilvl w:val="0"/>
          <w:numId w:val="185"/>
        </w:numPr>
        <w:rPr>
          <w:rFonts w:ascii="Arial" w:hAnsi="Arial" w:cs="Arial"/>
          <w:lang w:eastAsia="en-IN"/>
        </w:rPr>
      </w:pPr>
      <w:r>
        <w:rPr>
          <w:rFonts w:ascii="Arial" w:hAnsi="Arial" w:cs="Arial"/>
          <w:sz w:val="24"/>
          <w:szCs w:val="24"/>
          <w:lang w:eastAsia="en-IN"/>
        </w:rPr>
        <w:t>Replace the cover and screws.</w:t>
      </w:r>
    </w:p>
    <w:p w14:paraId="7C3A02A3" w14:textId="77777777" w:rsidR="00FE3743" w:rsidRPr="000C3ED9" w:rsidRDefault="00FE3743" w:rsidP="00FE3743">
      <w:pPr>
        <w:rPr>
          <w:lang w:eastAsia="en-IN"/>
        </w:rPr>
      </w:pPr>
      <w:r>
        <w:rPr>
          <w:lang w:eastAsia="en-IN"/>
        </w:rPr>
        <w:t>To dispose of batteries properly, call the recycling center at 1-800-822-8837.</w:t>
      </w:r>
    </w:p>
    <w:p w14:paraId="58841CA1" w14:textId="77777777" w:rsidR="00181343" w:rsidRPr="000C3ED9" w:rsidRDefault="00181343" w:rsidP="00FE3743">
      <w:pPr>
        <w:rPr>
          <w:rFonts w:ascii="Times New Roman" w:hAnsi="Times New Roman"/>
          <w:lang w:eastAsia="en-IN"/>
        </w:rPr>
      </w:pPr>
      <w:bookmarkStart w:id="1467" w:name="Accessories-Information"/>
      <w:bookmarkEnd w:id="1467"/>
    </w:p>
    <w:p w14:paraId="5F4B23C7" w14:textId="77777777" w:rsidR="00BE0E48" w:rsidRDefault="00867EA6" w:rsidP="00A93F33">
      <w:pPr>
        <w:pStyle w:val="Heading1"/>
        <w:rPr>
          <w:lang w:eastAsia="en-IN"/>
        </w:rPr>
      </w:pPr>
      <w:bookmarkStart w:id="1468" w:name="General-Specifications"/>
      <w:bookmarkStart w:id="1469" w:name="_Toc531853395"/>
      <w:bookmarkStart w:id="1470" w:name="_Toc234581903"/>
      <w:bookmarkStart w:id="1471" w:name="_Hlk531616612"/>
      <w:bookmarkEnd w:id="1468"/>
      <w:r>
        <w:rPr>
          <w:lang w:eastAsia="en-IN"/>
        </w:rPr>
        <w:t>Orbit Reader Q20 and Q40 Cleaning Tips</w:t>
      </w:r>
      <w:bookmarkEnd w:id="1469"/>
      <w:bookmarkEnd w:id="1470"/>
    </w:p>
    <w:p w14:paraId="60A87A95" w14:textId="77777777" w:rsidR="005143C9" w:rsidRDefault="005143C9" w:rsidP="005143C9">
      <w:pPr>
        <w:rPr>
          <w:rFonts w:ascii="Calibri" w:hAnsi="Calibri"/>
          <w:sz w:val="22"/>
          <w:szCs w:val="22"/>
          <w:lang w:eastAsia="en-IN"/>
        </w:rPr>
      </w:pPr>
      <w:r>
        <w:rPr>
          <w:lang w:eastAsia="en-IN"/>
        </w:rPr>
        <w:t xml:space="preserve">Due to exposure to natural elements such as dust and oils, the Orbit Reader Q20 or Q40 should be cleaned periodically. </w:t>
      </w:r>
    </w:p>
    <w:p w14:paraId="3A73988C" w14:textId="77777777" w:rsidR="005143C9" w:rsidRDefault="005143C9" w:rsidP="005143C9">
      <w:pPr>
        <w:rPr>
          <w:lang w:eastAsia="en-IN"/>
        </w:rPr>
      </w:pPr>
    </w:p>
    <w:p w14:paraId="7FAFF458" w14:textId="77777777" w:rsidR="005143C9" w:rsidRDefault="005143C9" w:rsidP="005143C9">
      <w:pPr>
        <w:rPr>
          <w:lang w:eastAsia="en-IN"/>
        </w:rPr>
      </w:pPr>
      <w:r>
        <w:rPr>
          <w:lang w:eastAsia="en-IN"/>
        </w:rPr>
        <w:t>The following are some tips to keep your Orbit Reader Q20 or Q40 clean:</w:t>
      </w:r>
    </w:p>
    <w:p w14:paraId="1C3DCABC" w14:textId="77777777" w:rsidR="005143C9" w:rsidRDefault="005143C9" w:rsidP="005143C9">
      <w:pPr>
        <w:rPr>
          <w:lang w:eastAsia="en-IN"/>
        </w:rPr>
      </w:pPr>
    </w:p>
    <w:p w14:paraId="09973E08" w14:textId="77777777" w:rsidR="005143C9" w:rsidRDefault="005143C9" w:rsidP="00D508FB">
      <w:pPr>
        <w:pStyle w:val="ListParagraph"/>
        <w:numPr>
          <w:ilvl w:val="0"/>
          <w:numId w:val="57"/>
        </w:numPr>
        <w:rPr>
          <w:rFonts w:ascii="Arial" w:eastAsia="Times New Roman" w:hAnsi="Arial" w:cs="Arial"/>
          <w:sz w:val="24"/>
          <w:szCs w:val="24"/>
          <w:lang w:eastAsia="en-IN"/>
        </w:rPr>
      </w:pPr>
      <w:r>
        <w:rPr>
          <w:rFonts w:ascii="Arial" w:eastAsia="Times New Roman" w:hAnsi="Arial" w:cs="Arial"/>
          <w:sz w:val="24"/>
          <w:szCs w:val="24"/>
          <w:lang w:eastAsia="en-IN"/>
        </w:rPr>
        <w:t>Cleaning should be performed with the unit switched off and with all pins in the down position.</w:t>
      </w:r>
    </w:p>
    <w:p w14:paraId="0A336112" w14:textId="77777777" w:rsidR="005143C9" w:rsidRDefault="005143C9" w:rsidP="00D508FB">
      <w:pPr>
        <w:pStyle w:val="ListParagraph"/>
        <w:numPr>
          <w:ilvl w:val="0"/>
          <w:numId w:val="57"/>
        </w:numPr>
        <w:rPr>
          <w:rFonts w:eastAsia="Times New Roman" w:cs="Calibri"/>
          <w:lang w:eastAsia="en-IN"/>
        </w:rPr>
      </w:pPr>
      <w:r>
        <w:rPr>
          <w:rFonts w:ascii="Arial" w:eastAsia="Times New Roman" w:hAnsi="Arial" w:cs="Arial"/>
          <w:sz w:val="24"/>
          <w:szCs w:val="24"/>
          <w:lang w:eastAsia="en-IN"/>
        </w:rPr>
        <w:t>Use a vacuum cleaner with a soft tip attachment to remove dust from the pin area.</w:t>
      </w:r>
    </w:p>
    <w:p w14:paraId="701FB0CD" w14:textId="77777777" w:rsidR="005143C9" w:rsidRDefault="005143C9" w:rsidP="00D508FB">
      <w:pPr>
        <w:pStyle w:val="ListParagraph"/>
        <w:numPr>
          <w:ilvl w:val="0"/>
          <w:numId w:val="57"/>
        </w:numPr>
        <w:rPr>
          <w:rFonts w:eastAsia="Times New Roman"/>
          <w:lang w:eastAsia="en-IN"/>
        </w:rPr>
      </w:pPr>
      <w:r>
        <w:rPr>
          <w:rFonts w:ascii="Arial" w:eastAsia="Times New Roman" w:hAnsi="Arial" w:cs="Arial"/>
          <w:sz w:val="24"/>
          <w:szCs w:val="24"/>
          <w:lang w:eastAsia="en-IN"/>
        </w:rPr>
        <w:t>Use a lint-free cloth to wipe the cells.</w:t>
      </w:r>
    </w:p>
    <w:p w14:paraId="0ACE8A55" w14:textId="77777777" w:rsidR="005143C9" w:rsidRDefault="005143C9" w:rsidP="00D508FB">
      <w:pPr>
        <w:pStyle w:val="ListParagraph"/>
        <w:numPr>
          <w:ilvl w:val="0"/>
          <w:numId w:val="57"/>
        </w:numPr>
        <w:rPr>
          <w:rFonts w:eastAsia="Times New Roman"/>
          <w:lang w:eastAsia="en-IN"/>
        </w:rPr>
      </w:pPr>
      <w:r>
        <w:rPr>
          <w:rFonts w:ascii="Arial" w:eastAsia="Times New Roman" w:hAnsi="Arial" w:cs="Arial"/>
          <w:sz w:val="24"/>
          <w:szCs w:val="24"/>
          <w:lang w:eastAsia="en-IN"/>
        </w:rPr>
        <w:t>The cloth may be moistened with water.</w:t>
      </w:r>
    </w:p>
    <w:p w14:paraId="309D9B0C" w14:textId="77777777" w:rsidR="005143C9" w:rsidRDefault="005143C9" w:rsidP="00D508FB">
      <w:pPr>
        <w:pStyle w:val="ListParagraph"/>
        <w:numPr>
          <w:ilvl w:val="0"/>
          <w:numId w:val="57"/>
        </w:numPr>
        <w:rPr>
          <w:rFonts w:eastAsia="Times New Roman"/>
          <w:sz w:val="28"/>
          <w:szCs w:val="28"/>
          <w:lang w:eastAsia="en-IN"/>
        </w:rPr>
      </w:pPr>
      <w:r>
        <w:rPr>
          <w:rFonts w:ascii="Arial" w:eastAsia="Times New Roman" w:hAnsi="Arial" w:cs="Arial"/>
          <w:sz w:val="24"/>
          <w:szCs w:val="24"/>
          <w:lang w:eastAsia="en-IN"/>
        </w:rPr>
        <w:t>Avoid using the following:</w:t>
      </w:r>
    </w:p>
    <w:p w14:paraId="2951EFBB" w14:textId="77777777" w:rsidR="005143C9" w:rsidRDefault="005143C9" w:rsidP="00536CE4">
      <w:pPr>
        <w:pStyle w:val="ListParagraph"/>
        <w:numPr>
          <w:ilvl w:val="0"/>
          <w:numId w:val="110"/>
        </w:numPr>
        <w:ind w:left="1080"/>
        <w:rPr>
          <w:rFonts w:eastAsia="Times New Roman"/>
          <w:lang w:eastAsia="en-IN"/>
        </w:rPr>
      </w:pPr>
      <w:r>
        <w:rPr>
          <w:rFonts w:ascii="Arial" w:eastAsia="Times New Roman" w:hAnsi="Arial" w:cs="Arial"/>
          <w:sz w:val="24"/>
          <w:szCs w:val="24"/>
          <w:lang w:eastAsia="en-IN"/>
        </w:rPr>
        <w:t>Paper towels, cotton swabs or materials that can release fibers.</w:t>
      </w:r>
    </w:p>
    <w:p w14:paraId="4766A0A4" w14:textId="77777777" w:rsidR="005143C9" w:rsidRDefault="005143C9" w:rsidP="00536CE4">
      <w:pPr>
        <w:pStyle w:val="ListParagraph"/>
        <w:numPr>
          <w:ilvl w:val="0"/>
          <w:numId w:val="110"/>
        </w:numPr>
        <w:ind w:left="1080"/>
        <w:rPr>
          <w:rFonts w:eastAsia="Times New Roman"/>
          <w:sz w:val="24"/>
          <w:szCs w:val="24"/>
          <w:lang w:eastAsia="en-IN"/>
        </w:rPr>
      </w:pPr>
      <w:r>
        <w:rPr>
          <w:rFonts w:ascii="Arial" w:eastAsia="Times New Roman" w:hAnsi="Arial" w:cs="Arial"/>
          <w:sz w:val="24"/>
          <w:szCs w:val="24"/>
          <w:lang w:eastAsia="en-IN"/>
        </w:rPr>
        <w:t>Alcohol or ammonia-based cleaners</w:t>
      </w:r>
    </w:p>
    <w:p w14:paraId="472D86E6" w14:textId="77777777" w:rsidR="005143C9" w:rsidRDefault="005143C9" w:rsidP="00536CE4">
      <w:pPr>
        <w:pStyle w:val="ListParagraph"/>
        <w:numPr>
          <w:ilvl w:val="0"/>
          <w:numId w:val="110"/>
        </w:numPr>
        <w:ind w:left="1080"/>
        <w:rPr>
          <w:rFonts w:eastAsia="Times New Roman"/>
          <w:lang w:eastAsia="en-IN"/>
        </w:rPr>
      </w:pPr>
      <w:r>
        <w:rPr>
          <w:rFonts w:ascii="Arial" w:eastAsia="Times New Roman" w:hAnsi="Arial" w:cs="Arial"/>
          <w:sz w:val="24"/>
          <w:szCs w:val="24"/>
          <w:lang w:eastAsia="en-IN"/>
        </w:rPr>
        <w:t>Canned or compressed air</w:t>
      </w:r>
    </w:p>
    <w:p w14:paraId="389CFECC" w14:textId="77777777" w:rsidR="00FE3743" w:rsidRDefault="00FE3743" w:rsidP="00FE3743">
      <w:pPr>
        <w:pStyle w:val="Heading1"/>
        <w:rPr>
          <w:lang w:eastAsia="en-IN"/>
        </w:rPr>
      </w:pPr>
      <w:bookmarkStart w:id="1472" w:name="_Toc531853143"/>
      <w:bookmarkStart w:id="1473" w:name="_Toc531853144"/>
      <w:bookmarkStart w:id="1474" w:name="_Toc531853145"/>
      <w:bookmarkStart w:id="1475" w:name="_Toc531853146"/>
      <w:bookmarkStart w:id="1476" w:name="_Toc531853147"/>
      <w:bookmarkStart w:id="1477" w:name="_Toc531853148"/>
      <w:bookmarkStart w:id="1478" w:name="_Toc531853149"/>
      <w:bookmarkStart w:id="1479" w:name="_Toc531853150"/>
      <w:bookmarkStart w:id="1480" w:name="_Toc531853151"/>
      <w:bookmarkStart w:id="1481" w:name="_Toc531853152"/>
      <w:bookmarkStart w:id="1482" w:name="_Toc531853153"/>
      <w:bookmarkStart w:id="1483" w:name="_Toc531853154"/>
      <w:bookmarkStart w:id="1484" w:name="_Toc531853155"/>
      <w:bookmarkStart w:id="1485" w:name="_Toc531853156"/>
      <w:bookmarkStart w:id="1486" w:name="_Toc531853157"/>
      <w:bookmarkStart w:id="1487" w:name="_Toc531853158"/>
      <w:bookmarkStart w:id="1488" w:name="_Toc531853159"/>
      <w:bookmarkStart w:id="1489" w:name="_Toc531853160"/>
      <w:bookmarkStart w:id="1490" w:name="_Toc531853161"/>
      <w:bookmarkStart w:id="1491" w:name="_Toc531853162"/>
      <w:bookmarkStart w:id="1492" w:name="_Toc531853163"/>
      <w:bookmarkStart w:id="1493" w:name="_Toc531853396"/>
      <w:bookmarkStart w:id="1494" w:name="_Toc234581904"/>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r>
        <w:rPr>
          <w:lang w:eastAsia="en-IN"/>
        </w:rPr>
        <w:lastRenderedPageBreak/>
        <w:t>General Specifications</w:t>
      </w:r>
      <w:bookmarkEnd w:id="1493"/>
      <w:bookmarkEnd w:id="1494"/>
    </w:p>
    <w:p w14:paraId="79E79865" w14:textId="77777777" w:rsidR="0081239D" w:rsidRPr="0081239D" w:rsidRDefault="0081239D" w:rsidP="00536CE4">
      <w:pPr>
        <w:rPr>
          <w:lang w:eastAsia="en-IN"/>
        </w:rPr>
      </w:pPr>
    </w:p>
    <w:p w14:paraId="44CE550D" w14:textId="77777777"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Dimensions (WxHxD): 6.936 x 1.385 x 11.62 inch (176.18 x 35.18 x 295.20 mm)</w:t>
      </w:r>
    </w:p>
    <w:p w14:paraId="3AA19F07" w14:textId="77777777"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Weight: 2.645 lbs. (1200 grams)</w:t>
      </w:r>
    </w:p>
    <w:p w14:paraId="655E9812" w14:textId="77777777"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 xml:space="preserve">Braille Cells: </w:t>
      </w:r>
      <w:r>
        <w:rPr>
          <w:rFonts w:ascii="Arial" w:hAnsi="Arial" w:cs="Arial"/>
          <w:sz w:val="24"/>
          <w:szCs w:val="24"/>
          <w:lang w:eastAsia="en-IN"/>
        </w:rPr>
        <w:tab/>
        <w:t xml:space="preserve">40 eight-dot braille cells; Refresh rate &lt; .75 sec </w:t>
      </w:r>
    </w:p>
    <w:p w14:paraId="78FCE425" w14:textId="77777777" w:rsidR="008907B3" w:rsidRPr="00757959" w:rsidRDefault="0081239D" w:rsidP="008907B3">
      <w:pPr>
        <w:numPr>
          <w:ilvl w:val="0"/>
          <w:numId w:val="188"/>
        </w:numPr>
        <w:shd w:val="clear" w:color="auto" w:fill="FFFFFF"/>
        <w:spacing w:before="100" w:beforeAutospacing="1" w:after="100" w:afterAutospacing="1"/>
        <w:rPr>
          <w:rFonts w:eastAsia="Calibri" w:cs="Arial"/>
          <w:lang w:eastAsia="en-IN"/>
        </w:rPr>
      </w:pPr>
      <w:r>
        <w:rPr>
          <w:rFonts w:cs="Arial"/>
          <w:lang w:eastAsia="en-IN"/>
        </w:rPr>
        <w:t xml:space="preserve">Braille Input Keys: </w:t>
      </w:r>
      <w:r>
        <w:rPr>
          <w:rFonts w:eastAsia="Calibri" w:cs="Arial"/>
          <w:lang w:eastAsia="en-IN"/>
        </w:rPr>
        <w:t>Full-size, high-quality QWERTY keyboard with sculpted keys</w:t>
      </w:r>
    </w:p>
    <w:p w14:paraId="18C95814" w14:textId="77777777" w:rsidR="008907B3" w:rsidRPr="00757959" w:rsidRDefault="008907B3" w:rsidP="008907B3">
      <w:pPr>
        <w:numPr>
          <w:ilvl w:val="1"/>
          <w:numId w:val="188"/>
        </w:numPr>
        <w:shd w:val="clear" w:color="auto" w:fill="FFFFFF"/>
        <w:spacing w:before="100" w:beforeAutospacing="1" w:after="100" w:afterAutospacing="1"/>
        <w:rPr>
          <w:rFonts w:eastAsia="Calibri" w:cs="Arial"/>
          <w:lang w:eastAsia="en-IN"/>
        </w:rPr>
      </w:pPr>
      <w:r>
        <w:rPr>
          <w:rFonts w:eastAsia="Calibri" w:cs="Arial"/>
          <w:lang w:eastAsia="en-IN"/>
        </w:rPr>
        <w:t>Full Set of 78 keys</w:t>
      </w:r>
    </w:p>
    <w:p w14:paraId="7F44BBD2" w14:textId="77777777" w:rsidR="008907B3" w:rsidRPr="00757959" w:rsidRDefault="008907B3" w:rsidP="008907B3">
      <w:pPr>
        <w:numPr>
          <w:ilvl w:val="1"/>
          <w:numId w:val="188"/>
        </w:numPr>
        <w:shd w:val="clear" w:color="auto" w:fill="FFFFFF"/>
        <w:spacing w:before="100" w:beforeAutospacing="1" w:after="100" w:afterAutospacing="1"/>
        <w:rPr>
          <w:rFonts w:eastAsia="Calibri" w:cs="Arial"/>
          <w:lang w:eastAsia="en-IN"/>
        </w:rPr>
      </w:pPr>
      <w:r>
        <w:rPr>
          <w:rFonts w:eastAsia="Calibri" w:cs="Arial"/>
          <w:lang w:eastAsia="en-IN"/>
        </w:rPr>
        <w:t>Twelve Function keys</w:t>
      </w:r>
    </w:p>
    <w:p w14:paraId="0AE66F36" w14:textId="77777777" w:rsidR="008907B3" w:rsidRPr="00757959" w:rsidRDefault="008907B3" w:rsidP="008907B3">
      <w:pPr>
        <w:numPr>
          <w:ilvl w:val="1"/>
          <w:numId w:val="188"/>
        </w:numPr>
        <w:shd w:val="clear" w:color="auto" w:fill="FFFFFF"/>
        <w:spacing w:before="100" w:beforeAutospacing="1" w:after="100" w:afterAutospacing="1"/>
        <w:rPr>
          <w:rFonts w:eastAsia="Calibri" w:cs="Arial"/>
          <w:lang w:eastAsia="en-IN"/>
        </w:rPr>
      </w:pPr>
      <w:r>
        <w:rPr>
          <w:rFonts w:eastAsia="Calibri" w:cs="Arial"/>
          <w:lang w:eastAsia="en-IN"/>
        </w:rPr>
        <w:t>Arrow keys in an inverted-T configuration</w:t>
      </w:r>
    </w:p>
    <w:p w14:paraId="45453146" w14:textId="77777777" w:rsidR="0081239D" w:rsidRPr="00C67650" w:rsidRDefault="008907B3" w:rsidP="00757959">
      <w:pPr>
        <w:numPr>
          <w:ilvl w:val="1"/>
          <w:numId w:val="188"/>
        </w:numPr>
        <w:shd w:val="clear" w:color="auto" w:fill="FFFFFF"/>
        <w:spacing w:before="100" w:beforeAutospacing="1" w:after="100" w:afterAutospacing="1"/>
        <w:rPr>
          <w:rFonts w:cs="Arial"/>
          <w:lang w:eastAsia="en-IN"/>
        </w:rPr>
      </w:pPr>
      <w:r>
        <w:rPr>
          <w:rFonts w:eastAsia="Calibri" w:cs="Arial"/>
          <w:lang w:eastAsia="en-IN"/>
        </w:rPr>
        <w:t>Keys for use with Windows and Mac computers</w:t>
      </w:r>
    </w:p>
    <w:p w14:paraId="0A802F49" w14:textId="77777777"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Additional Keys: Power on/off button, 2 panning keys rocker type, and 20 cursor routing keys in Orbit Reader Q20 or 40 cursor routing keys in Orbit Reader Q40</w:t>
      </w:r>
    </w:p>
    <w:p w14:paraId="72A2C9B9" w14:textId="77777777"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Supported File Formats: .txt,. brl, .brf, .bra</w:t>
      </w:r>
    </w:p>
    <w:p w14:paraId="6A21C5FA" w14:textId="77777777"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 xml:space="preserve">OS Support: </w:t>
      </w:r>
      <w:r>
        <w:rPr>
          <w:rFonts w:ascii="Arial" w:hAnsi="Arial" w:cs="Arial"/>
          <w:sz w:val="24"/>
          <w:szCs w:val="24"/>
          <w:lang w:eastAsia="en-IN"/>
        </w:rPr>
        <w:tab/>
        <w:t>Windows - NVDA, JAWS, Dolphin Supernova, Microsoft Narrator, Mac OS X - Voiceover, iOS - Voiceover, Android - Talkback, Fire OS - VoiceView, Chrome OS - Chrome Vox, Linux/Unix - BRLTTY</w:t>
      </w:r>
    </w:p>
    <w:p w14:paraId="2CB4E6C2" w14:textId="77777777"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Bluetooth Connections: Up to 5 simultaneous connections</w:t>
      </w:r>
    </w:p>
    <w:p w14:paraId="33055946" w14:textId="77777777"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Interfaces and Ports: 1x USB Type C port, for host interface, firmware upgrade, and battery charging, 1x USB Standard-A port for connecting USB flash drives.</w:t>
      </w:r>
    </w:p>
    <w:p w14:paraId="6F3EA021" w14:textId="77777777"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 xml:space="preserve">Bluetooth 5.0, Class 2, Flash Media Slot, 1x SD card (4GB to 32GB capacity) </w:t>
      </w:r>
    </w:p>
    <w:p w14:paraId="5091F9B0" w14:textId="77777777"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Battery: User-replaceable, rechargeable Lithium-Ion battery</w:t>
      </w:r>
    </w:p>
    <w:p w14:paraId="0B24BDC4" w14:textId="77777777"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 xml:space="preserve">Battery Life on a full charge: 3 days of typical use </w:t>
      </w:r>
    </w:p>
    <w:p w14:paraId="1B90C01A" w14:textId="77777777"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 xml:space="preserve">Charging Method: PC charger - Charge over USB Port – 5V, 500 mA Max, Wall charger - Charge over USB Port – 5V, 1000 mA Max; USB BC1.2 compliant charger required </w:t>
      </w:r>
    </w:p>
    <w:p w14:paraId="1B266C41" w14:textId="77777777"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 xml:space="preserve">Environmental Conditions: </w:t>
      </w:r>
      <w:r>
        <w:rPr>
          <w:rFonts w:ascii="Arial" w:hAnsi="Arial" w:cs="Arial"/>
          <w:sz w:val="24"/>
          <w:szCs w:val="24"/>
          <w:lang w:eastAsia="en-IN"/>
        </w:rPr>
        <w:tab/>
        <w:t>Operating Temperature: 5 °C to 45 °C, Operating Humidity: 10% - 70% relative humidity, Storage Temperature: -15 °C to 70 °C</w:t>
      </w:r>
    </w:p>
    <w:p w14:paraId="2C13C60B" w14:textId="77777777" w:rsidR="00FE3743"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Storage Humidity: 5% - 90% relative humidity</w:t>
      </w:r>
    </w:p>
    <w:p w14:paraId="0DA151F7" w14:textId="77777777" w:rsidR="00FE3743" w:rsidRDefault="00FE3743" w:rsidP="00FE3743">
      <w:pPr>
        <w:pStyle w:val="Heading1"/>
        <w:rPr>
          <w:lang w:eastAsia="en-IN"/>
        </w:rPr>
      </w:pPr>
      <w:bookmarkStart w:id="1495" w:name="Appendices"/>
      <w:bookmarkStart w:id="1496" w:name="_Toc531853397"/>
      <w:bookmarkStart w:id="1497" w:name="_Toc234581905"/>
      <w:bookmarkEnd w:id="1495"/>
      <w:r>
        <w:rPr>
          <w:lang w:eastAsia="en-IN"/>
        </w:rPr>
        <w:lastRenderedPageBreak/>
        <w:t>Appendices</w:t>
      </w:r>
      <w:bookmarkEnd w:id="1496"/>
      <w:bookmarkEnd w:id="1497"/>
    </w:p>
    <w:p w14:paraId="00D22C87" w14:textId="77777777" w:rsidR="00AB72E2" w:rsidRDefault="008A0191" w:rsidP="00AE1F03">
      <w:pPr>
        <w:pStyle w:val="Heading2"/>
        <w:ind w:left="540"/>
        <w:rPr>
          <w:lang w:eastAsia="en-IN"/>
        </w:rPr>
      </w:pPr>
      <w:bookmarkStart w:id="1498" w:name="_Appendix_A_–"/>
      <w:bookmarkStart w:id="1499" w:name="_Toc234581906"/>
      <w:bookmarkEnd w:id="1498"/>
      <w:r>
        <w:rPr>
          <w:lang w:eastAsia="en-IN"/>
        </w:rPr>
        <w:t>Appendix A – Links for Remote mode commands</w:t>
      </w:r>
      <w:bookmarkEnd w:id="1499"/>
    </w:p>
    <w:p w14:paraId="1A02E893" w14:textId="77777777" w:rsidR="007B468C" w:rsidRDefault="007B468C" w:rsidP="00C319FD">
      <w:pPr>
        <w:rPr>
          <w:color w:val="0000FF"/>
          <w:u w:val="single"/>
        </w:rPr>
      </w:pPr>
    </w:p>
    <w:tbl>
      <w:tblPr>
        <w:tblW w:w="0" w:type="auto"/>
        <w:tblLook w:val="04A0" w:firstRow="1" w:lastRow="0" w:firstColumn="1" w:lastColumn="0" w:noHBand="0" w:noVBand="1"/>
      </w:tblPr>
      <w:tblGrid>
        <w:gridCol w:w="4315"/>
        <w:gridCol w:w="4315"/>
      </w:tblGrid>
      <w:tr w:rsidR="004B4CB1" w14:paraId="530BCF30" w14:textId="77777777" w:rsidTr="004B4CB1">
        <w:tc>
          <w:tcPr>
            <w:tcW w:w="4315" w:type="dxa"/>
          </w:tcPr>
          <w:p w14:paraId="7CA10559" w14:textId="77777777" w:rsidR="004B4CB1" w:rsidRPr="00763919" w:rsidRDefault="004B4CB1" w:rsidP="00013245">
            <w:pPr>
              <w:spacing w:after="240" w:line="276" w:lineRule="auto"/>
              <w:rPr>
                <w:b/>
                <w:bCs/>
                <w:u w:val="single"/>
                <w:lang w:eastAsia="en-IN"/>
              </w:rPr>
            </w:pPr>
            <w:r>
              <w:rPr>
                <w:b/>
                <w:bCs/>
                <w:u w:val="single"/>
                <w:lang w:eastAsia="en-IN"/>
              </w:rPr>
              <w:t>Screen Reader</w:t>
            </w:r>
          </w:p>
        </w:tc>
        <w:tc>
          <w:tcPr>
            <w:tcW w:w="4315" w:type="dxa"/>
          </w:tcPr>
          <w:p w14:paraId="48572AA5" w14:textId="77777777" w:rsidR="004B4CB1" w:rsidRPr="00763919" w:rsidRDefault="004B4CB1" w:rsidP="00013245">
            <w:pPr>
              <w:spacing w:after="240" w:line="276" w:lineRule="auto"/>
              <w:rPr>
                <w:b/>
                <w:bCs/>
                <w:u w:val="single"/>
                <w:lang w:eastAsia="en-IN"/>
              </w:rPr>
            </w:pPr>
            <w:r>
              <w:rPr>
                <w:b/>
                <w:bCs/>
                <w:u w:val="single"/>
                <w:lang w:eastAsia="en-IN"/>
              </w:rPr>
              <w:t>Command link</w:t>
            </w:r>
          </w:p>
        </w:tc>
      </w:tr>
      <w:tr w:rsidR="004B4CB1" w14:paraId="260916AA" w14:textId="77777777" w:rsidTr="004B4CB1">
        <w:tc>
          <w:tcPr>
            <w:tcW w:w="4315" w:type="dxa"/>
          </w:tcPr>
          <w:p w14:paraId="071836B6" w14:textId="77777777" w:rsidR="004B4CB1" w:rsidRDefault="00AB0534" w:rsidP="00013245">
            <w:pPr>
              <w:spacing w:after="240" w:line="276" w:lineRule="auto"/>
              <w:rPr>
                <w:lang w:eastAsia="en-IN"/>
              </w:rPr>
            </w:pPr>
            <w:r>
              <w:rPr>
                <w:lang w:eastAsia="en-IN"/>
              </w:rPr>
              <w:t>Voiceover for macOS</w:t>
            </w:r>
          </w:p>
        </w:tc>
        <w:tc>
          <w:tcPr>
            <w:tcW w:w="4315" w:type="dxa"/>
          </w:tcPr>
          <w:p w14:paraId="46F7A887" w14:textId="77777777" w:rsidR="004B4CB1" w:rsidRDefault="00013245" w:rsidP="00013245">
            <w:pPr>
              <w:spacing w:after="240" w:line="276" w:lineRule="auto"/>
              <w:rPr>
                <w:lang w:eastAsia="en-IN"/>
              </w:rPr>
            </w:pPr>
            <w:hyperlink r:id="rId48" w:history="1">
              <w:r>
                <w:rPr>
                  <w:color w:val="0000FF"/>
                  <w:u w:val="single"/>
                </w:rPr>
                <w:t>Appendix A. Commands and Gestures (apple.com)</w:t>
              </w:r>
            </w:hyperlink>
          </w:p>
        </w:tc>
      </w:tr>
      <w:tr w:rsidR="004B4CB1" w14:paraId="07735B30" w14:textId="77777777" w:rsidTr="004B4CB1">
        <w:tc>
          <w:tcPr>
            <w:tcW w:w="4315" w:type="dxa"/>
          </w:tcPr>
          <w:p w14:paraId="45B74682" w14:textId="77777777" w:rsidR="004B4CB1" w:rsidRDefault="00AB0534" w:rsidP="00013245">
            <w:pPr>
              <w:spacing w:after="240" w:line="276" w:lineRule="auto"/>
              <w:rPr>
                <w:lang w:eastAsia="en-IN"/>
              </w:rPr>
            </w:pPr>
            <w:r>
              <w:rPr>
                <w:lang w:eastAsia="en-IN"/>
              </w:rPr>
              <w:t>Voiceover for iOS</w:t>
            </w:r>
          </w:p>
        </w:tc>
        <w:tc>
          <w:tcPr>
            <w:tcW w:w="4315" w:type="dxa"/>
          </w:tcPr>
          <w:p w14:paraId="2318BF65" w14:textId="77777777" w:rsidR="004B4CB1" w:rsidRDefault="00013245" w:rsidP="00013245">
            <w:pPr>
              <w:spacing w:after="240" w:line="276" w:lineRule="auto"/>
              <w:rPr>
                <w:lang w:eastAsia="en-IN"/>
              </w:rPr>
            </w:pPr>
            <w:hyperlink r:id="rId49" w:history="1">
              <w:r>
                <w:rPr>
                  <w:color w:val="0000FF"/>
                  <w:u w:val="single"/>
                </w:rPr>
                <w:t>Use VoiceOver on iPhone with an Apple external keyboard - Apple Support (IL)</w:t>
              </w:r>
            </w:hyperlink>
          </w:p>
        </w:tc>
      </w:tr>
      <w:tr w:rsidR="004B4CB1" w14:paraId="7BDE2D91" w14:textId="77777777" w:rsidTr="004B4CB1">
        <w:tc>
          <w:tcPr>
            <w:tcW w:w="4315" w:type="dxa"/>
          </w:tcPr>
          <w:p w14:paraId="6F7DFD94" w14:textId="77777777" w:rsidR="004B4CB1" w:rsidRDefault="00AB0534" w:rsidP="00013245">
            <w:pPr>
              <w:spacing w:after="240" w:line="276" w:lineRule="auto"/>
              <w:rPr>
                <w:lang w:eastAsia="en-IN"/>
              </w:rPr>
            </w:pPr>
            <w:r>
              <w:rPr>
                <w:lang w:eastAsia="en-IN"/>
              </w:rPr>
              <w:t>Talkback commands</w:t>
            </w:r>
          </w:p>
        </w:tc>
        <w:tc>
          <w:tcPr>
            <w:tcW w:w="4315" w:type="dxa"/>
          </w:tcPr>
          <w:p w14:paraId="4F75F8FF" w14:textId="77777777" w:rsidR="004B4CB1" w:rsidRDefault="00013245" w:rsidP="00013245">
            <w:pPr>
              <w:spacing w:after="240" w:line="276" w:lineRule="auto"/>
              <w:rPr>
                <w:lang w:eastAsia="en-IN"/>
              </w:rPr>
            </w:pPr>
            <w:hyperlink r:id="rId50" w:anchor="zippy=%2Cdefault-keymap" w:history="1">
              <w:r>
                <w:rPr>
                  <w:color w:val="0000FF"/>
                  <w:u w:val="single"/>
                </w:rPr>
                <w:t>Use Talkback keyboard shortcuts - Android Accessibility Help (google.com)</w:t>
              </w:r>
            </w:hyperlink>
          </w:p>
        </w:tc>
      </w:tr>
      <w:tr w:rsidR="004B4CB1" w14:paraId="45FC6383" w14:textId="77777777" w:rsidTr="004B4CB1">
        <w:tc>
          <w:tcPr>
            <w:tcW w:w="4315" w:type="dxa"/>
          </w:tcPr>
          <w:p w14:paraId="15871933" w14:textId="77777777" w:rsidR="004B4CB1" w:rsidRDefault="00AB0534" w:rsidP="00013245">
            <w:pPr>
              <w:spacing w:after="240" w:line="276" w:lineRule="auto"/>
              <w:rPr>
                <w:lang w:eastAsia="en-IN"/>
              </w:rPr>
            </w:pPr>
            <w:r>
              <w:rPr>
                <w:lang w:eastAsia="en-IN"/>
              </w:rPr>
              <w:t>Chromebook commands</w:t>
            </w:r>
          </w:p>
        </w:tc>
        <w:tc>
          <w:tcPr>
            <w:tcW w:w="4315" w:type="dxa"/>
          </w:tcPr>
          <w:p w14:paraId="7ADE8760" w14:textId="77777777" w:rsidR="004B4CB1" w:rsidRDefault="00013245" w:rsidP="00013245">
            <w:pPr>
              <w:spacing w:after="240" w:line="276" w:lineRule="auto"/>
              <w:rPr>
                <w:lang w:eastAsia="en-IN"/>
              </w:rPr>
            </w:pPr>
            <w:hyperlink r:id="rId51" w:history="1">
              <w:r>
                <w:rPr>
                  <w:color w:val="0000FF"/>
                  <w:u w:val="single"/>
                </w:rPr>
                <w:t>Use the built-in screen reader - Chromebook Help (google.com)</w:t>
              </w:r>
            </w:hyperlink>
          </w:p>
        </w:tc>
      </w:tr>
      <w:tr w:rsidR="004B4CB1" w14:paraId="201BA956" w14:textId="77777777" w:rsidTr="004B4CB1">
        <w:tc>
          <w:tcPr>
            <w:tcW w:w="4315" w:type="dxa"/>
          </w:tcPr>
          <w:p w14:paraId="7E827952" w14:textId="77777777" w:rsidR="004B4CB1" w:rsidRDefault="00AB0534" w:rsidP="00013245">
            <w:pPr>
              <w:spacing w:after="240" w:line="276" w:lineRule="auto"/>
              <w:rPr>
                <w:lang w:eastAsia="en-IN"/>
              </w:rPr>
            </w:pPr>
            <w:r>
              <w:rPr>
                <w:lang w:eastAsia="en-IN"/>
              </w:rPr>
              <w:t>JAWS commands</w:t>
            </w:r>
          </w:p>
        </w:tc>
        <w:tc>
          <w:tcPr>
            <w:tcW w:w="4315" w:type="dxa"/>
          </w:tcPr>
          <w:p w14:paraId="6E752BBB" w14:textId="77777777" w:rsidR="004B4CB1" w:rsidRDefault="00013245" w:rsidP="00013245">
            <w:pPr>
              <w:spacing w:after="240" w:line="276" w:lineRule="auto"/>
              <w:rPr>
                <w:lang w:eastAsia="en-IN"/>
              </w:rPr>
            </w:pPr>
            <w:hyperlink r:id="rId52" w:history="1">
              <w:r>
                <w:rPr>
                  <w:color w:val="0000FF"/>
                  <w:u w:val="single"/>
                </w:rPr>
                <w:t>JAWS Hotkeys – Freedom Scientific</w:t>
              </w:r>
            </w:hyperlink>
          </w:p>
        </w:tc>
      </w:tr>
      <w:tr w:rsidR="00013245" w14:paraId="768BC287" w14:textId="77777777" w:rsidTr="004B4CB1">
        <w:tc>
          <w:tcPr>
            <w:tcW w:w="4315" w:type="dxa"/>
          </w:tcPr>
          <w:p w14:paraId="603BFA38" w14:textId="77777777" w:rsidR="00013245" w:rsidRDefault="00013245" w:rsidP="00013245">
            <w:pPr>
              <w:spacing w:after="240" w:line="276" w:lineRule="auto"/>
              <w:rPr>
                <w:lang w:eastAsia="en-IN"/>
              </w:rPr>
            </w:pPr>
            <w:r>
              <w:rPr>
                <w:lang w:eastAsia="en-IN"/>
              </w:rPr>
              <w:t>NVDA commands</w:t>
            </w:r>
          </w:p>
        </w:tc>
        <w:tc>
          <w:tcPr>
            <w:tcW w:w="4315" w:type="dxa"/>
          </w:tcPr>
          <w:p w14:paraId="77FB1619" w14:textId="77777777" w:rsidR="00013245" w:rsidRDefault="00013245" w:rsidP="00013245">
            <w:pPr>
              <w:spacing w:after="240" w:line="276" w:lineRule="auto"/>
              <w:rPr>
                <w:lang w:eastAsia="en-IN"/>
              </w:rPr>
            </w:pPr>
            <w:hyperlink r:id="rId53" w:history="1">
              <w:r>
                <w:rPr>
                  <w:color w:val="0000FF"/>
                  <w:u w:val="single"/>
                </w:rPr>
                <w:t>NVDA command key quick reference (nvaccess.org)</w:t>
              </w:r>
            </w:hyperlink>
          </w:p>
        </w:tc>
      </w:tr>
      <w:tr w:rsidR="001C776A" w14:paraId="171B2DFC" w14:textId="77777777">
        <w:tc>
          <w:tcPr>
            <w:tcW w:w="4315" w:type="dxa"/>
          </w:tcPr>
          <w:p w14:paraId="6AB2A236" w14:textId="77777777" w:rsidR="001C776A" w:rsidRDefault="002E24C2">
            <w:pPr>
              <w:spacing w:after="240" w:line="276" w:lineRule="auto"/>
              <w:rPr>
                <w:lang w:eastAsia="en-IN"/>
              </w:rPr>
            </w:pPr>
            <w:r>
              <w:rPr>
                <w:lang w:eastAsia="en-IN"/>
              </w:rPr>
              <w:t>Narrator commands</w:t>
            </w:r>
          </w:p>
        </w:tc>
        <w:tc>
          <w:tcPr>
            <w:tcW w:w="4315" w:type="dxa"/>
          </w:tcPr>
          <w:p w14:paraId="6205E47B" w14:textId="77777777" w:rsidR="001C776A" w:rsidRDefault="001C776A">
            <w:pPr>
              <w:spacing w:after="240" w:line="276" w:lineRule="auto"/>
              <w:rPr>
                <w:lang w:eastAsia="en-IN"/>
              </w:rPr>
            </w:pPr>
            <w:hyperlink r:id="rId54" w:history="1">
              <w:r>
                <w:rPr>
                  <w:color w:val="0000FF"/>
                  <w:u w:val="single"/>
                </w:rPr>
                <w:t>Chapter 8: Using Narrator with braille (microsoft.com)</w:t>
              </w:r>
            </w:hyperlink>
          </w:p>
        </w:tc>
      </w:tr>
    </w:tbl>
    <w:p w14:paraId="08BFD439" w14:textId="77777777" w:rsidR="001C776A" w:rsidRDefault="002E24C2">
      <w:pPr>
        <w:rPr>
          <w:lang w:eastAsia="en-IN"/>
        </w:rPr>
      </w:pPr>
      <w:r>
        <w:rPr>
          <w:lang w:eastAsia="en-IN"/>
        </w:rPr>
        <w:t>The Orbit Reader Q20 and Q40 use a standard QWERTY keyboard. In remote mode, the commands available to you are the keyboard commands of the screen reader or operating system you are connected to. Use the links above to view the current command reference published by each vendor. Because these command sets are maintained by the screen reader and operating system vendors and change over time, always refer to the vendor documentation for the most up to date list.</w:t>
      </w:r>
    </w:p>
    <w:tbl>
      <w:tblPr>
        <w:tblW w:w="9956" w:type="dxa"/>
        <w:tblLook w:val="04A0" w:firstRow="1" w:lastRow="0" w:firstColumn="1" w:lastColumn="0" w:noHBand="0" w:noVBand="1"/>
      </w:tblPr>
      <w:tblGrid>
        <w:gridCol w:w="9956"/>
      </w:tblGrid>
      <w:tr w:rsidR="00025C69" w:rsidRPr="002C1D8B" w14:paraId="42E47976" w14:textId="77777777">
        <w:trPr>
          <w:trHeight w:val="690"/>
        </w:trPr>
        <w:tc>
          <w:tcPr>
            <w:tcW w:w="9956" w:type="dxa"/>
            <w:tcBorders>
              <w:top w:val="nil"/>
              <w:left w:val="nil"/>
              <w:bottom w:val="nil"/>
              <w:right w:val="nil"/>
            </w:tcBorders>
            <w:vAlign w:val="center"/>
            <w:hideMark/>
          </w:tcPr>
          <w:p w14:paraId="423D409C" w14:textId="77777777" w:rsidR="00025C69" w:rsidRPr="002C1D8B" w:rsidRDefault="00025C69">
            <w:pPr>
              <w:rPr>
                <w:rFonts w:cs="Arial"/>
                <w:color w:val="333333"/>
                <w:sz w:val="26"/>
                <w:szCs w:val="26"/>
                <w:lang w:eastAsia="en-IN"/>
              </w:rPr>
            </w:pPr>
          </w:p>
        </w:tc>
      </w:tr>
      <w:tr w:rsidR="00025C69" w:rsidRPr="002C1D8B" w14:paraId="788EAA42" w14:textId="77777777">
        <w:trPr>
          <w:trHeight w:val="330"/>
        </w:trPr>
        <w:tc>
          <w:tcPr>
            <w:tcW w:w="9956" w:type="dxa"/>
            <w:tcBorders>
              <w:top w:val="nil"/>
              <w:left w:val="nil"/>
              <w:bottom w:val="nil"/>
              <w:right w:val="nil"/>
            </w:tcBorders>
            <w:vAlign w:val="center"/>
            <w:hideMark/>
          </w:tcPr>
          <w:p w14:paraId="52148712" w14:textId="77777777" w:rsidR="00025C69" w:rsidRPr="002C1D8B" w:rsidRDefault="00025C69">
            <w:pPr>
              <w:rPr>
                <w:rFonts w:cs="Arial"/>
                <w:color w:val="333333"/>
                <w:sz w:val="26"/>
                <w:szCs w:val="26"/>
                <w:lang w:eastAsia="en-IN"/>
              </w:rPr>
            </w:pPr>
          </w:p>
        </w:tc>
      </w:tr>
    </w:tbl>
    <w:p w14:paraId="14269553" w14:textId="77777777" w:rsidR="006C41E8" w:rsidRDefault="004426D6" w:rsidP="009901FA">
      <w:pPr>
        <w:pStyle w:val="Heading2"/>
        <w:ind w:left="540"/>
        <w:rPr>
          <w:lang w:eastAsia="en-IN"/>
        </w:rPr>
      </w:pPr>
      <w:r>
        <w:rPr>
          <w:lang w:eastAsia="en-IN"/>
        </w:rPr>
        <w:t xml:space="preserve"> </w:t>
      </w:r>
      <w:bookmarkStart w:id="1500" w:name="_Toc234581907"/>
      <w:r>
        <w:rPr>
          <w:lang w:eastAsia="en-IN"/>
        </w:rPr>
        <w:t>Appendix B – Trademark Notices and Attribution</w:t>
      </w:r>
      <w:bookmarkEnd w:id="1500"/>
    </w:p>
    <w:p w14:paraId="273B41A2" w14:textId="77777777" w:rsidR="00AE1F03" w:rsidRPr="006C41E8" w:rsidRDefault="00AE1F03" w:rsidP="006C41E8">
      <w:pPr>
        <w:rPr>
          <w:lang w:eastAsia="en-IN"/>
        </w:rPr>
      </w:pPr>
    </w:p>
    <w:p w14:paraId="2751AB56" w14:textId="77777777" w:rsidR="00FE3743" w:rsidRPr="000C3ED9" w:rsidRDefault="00FE3743" w:rsidP="00FE3743">
      <w:pPr>
        <w:rPr>
          <w:lang w:eastAsia="en-IN"/>
        </w:rPr>
      </w:pPr>
      <w:bookmarkStart w:id="1501" w:name="_Toc172213817"/>
      <w:bookmarkStart w:id="1502" w:name="_Toc172216407"/>
      <w:bookmarkStart w:id="1503" w:name="_Toc172218151"/>
      <w:bookmarkStart w:id="1504" w:name="_Toc172218467"/>
      <w:bookmarkStart w:id="1505" w:name="_Toc172213818"/>
      <w:bookmarkStart w:id="1506" w:name="_Toc172216408"/>
      <w:bookmarkStart w:id="1507" w:name="_Toc172218152"/>
      <w:bookmarkStart w:id="1508" w:name="_Toc172218468"/>
      <w:bookmarkStart w:id="1509" w:name="_Toc172213819"/>
      <w:bookmarkStart w:id="1510" w:name="_Toc172216409"/>
      <w:bookmarkStart w:id="1511" w:name="_Toc172218153"/>
      <w:bookmarkStart w:id="1512" w:name="_Toc172218469"/>
      <w:bookmarkStart w:id="1513" w:name="_Toc172213820"/>
      <w:bookmarkStart w:id="1514" w:name="_Toc172216410"/>
      <w:bookmarkStart w:id="1515" w:name="_Toc172218154"/>
      <w:bookmarkStart w:id="1516" w:name="_Toc172218470"/>
      <w:bookmarkStart w:id="1517" w:name="_Toc172213821"/>
      <w:bookmarkStart w:id="1518" w:name="_Toc172216411"/>
      <w:bookmarkStart w:id="1519" w:name="_Toc172218155"/>
      <w:bookmarkStart w:id="1520" w:name="_Toc172218471"/>
      <w:bookmarkStart w:id="1521" w:name="_Toc172213822"/>
      <w:bookmarkStart w:id="1522" w:name="_Toc172216412"/>
      <w:bookmarkStart w:id="1523" w:name="_Toc172218156"/>
      <w:bookmarkStart w:id="1524" w:name="_Toc172218472"/>
      <w:bookmarkStart w:id="1525" w:name="_Toc172213823"/>
      <w:bookmarkStart w:id="1526" w:name="_Toc172216413"/>
      <w:bookmarkStart w:id="1527" w:name="_Toc172218157"/>
      <w:bookmarkStart w:id="1528" w:name="_Toc172218473"/>
      <w:bookmarkStart w:id="1529" w:name="_Toc172213824"/>
      <w:bookmarkStart w:id="1530" w:name="_Toc172216414"/>
      <w:bookmarkStart w:id="1531" w:name="_Toc172218158"/>
      <w:bookmarkStart w:id="1532" w:name="_Toc172218474"/>
      <w:bookmarkStart w:id="1533" w:name="_Toc172213825"/>
      <w:bookmarkStart w:id="1534" w:name="_Toc172216415"/>
      <w:bookmarkStart w:id="1535" w:name="_Toc172218159"/>
      <w:bookmarkStart w:id="1536" w:name="_Toc172218475"/>
      <w:bookmarkStart w:id="1537" w:name="_Toc172213826"/>
      <w:bookmarkStart w:id="1538" w:name="_Toc172216416"/>
      <w:bookmarkStart w:id="1539" w:name="_Toc172218160"/>
      <w:bookmarkStart w:id="1540" w:name="_Toc172218476"/>
      <w:bookmarkStart w:id="1541" w:name="_Toc172213827"/>
      <w:bookmarkStart w:id="1542" w:name="_Toc172216417"/>
      <w:bookmarkStart w:id="1543" w:name="_Toc172218161"/>
      <w:bookmarkStart w:id="1544" w:name="_Toc172218477"/>
      <w:bookmarkStart w:id="1545" w:name="_Toc172213828"/>
      <w:bookmarkStart w:id="1546" w:name="_Toc172216418"/>
      <w:bookmarkStart w:id="1547" w:name="_Toc172218162"/>
      <w:bookmarkStart w:id="1548" w:name="_Toc172218478"/>
      <w:bookmarkStart w:id="1549" w:name="_Toc172213829"/>
      <w:bookmarkStart w:id="1550" w:name="_Toc172216419"/>
      <w:bookmarkStart w:id="1551" w:name="_Toc172218163"/>
      <w:bookmarkStart w:id="1552" w:name="_Toc172218479"/>
      <w:bookmarkStart w:id="1553" w:name="_Toc172213830"/>
      <w:bookmarkStart w:id="1554" w:name="_Toc172216420"/>
      <w:bookmarkStart w:id="1555" w:name="_Toc172218164"/>
      <w:bookmarkStart w:id="1556" w:name="_Toc172218480"/>
      <w:bookmarkStart w:id="1557" w:name="_Toc172213831"/>
      <w:bookmarkStart w:id="1558" w:name="_Toc172216421"/>
      <w:bookmarkStart w:id="1559" w:name="_Toc172218165"/>
      <w:bookmarkStart w:id="1560" w:name="_Toc172218481"/>
      <w:bookmarkStart w:id="1561" w:name="_Toc172213832"/>
      <w:bookmarkStart w:id="1562" w:name="_Toc172216422"/>
      <w:bookmarkStart w:id="1563" w:name="_Toc172218166"/>
      <w:bookmarkStart w:id="1564" w:name="_Toc172218482"/>
      <w:bookmarkStart w:id="1565" w:name="_Toc172213833"/>
      <w:bookmarkStart w:id="1566" w:name="_Toc172216423"/>
      <w:bookmarkStart w:id="1567" w:name="_Toc172218167"/>
      <w:bookmarkStart w:id="1568" w:name="_Toc172218483"/>
      <w:bookmarkStart w:id="1569" w:name="_Toc172213834"/>
      <w:bookmarkStart w:id="1570" w:name="_Toc172216424"/>
      <w:bookmarkStart w:id="1571" w:name="_Toc172218168"/>
      <w:bookmarkStart w:id="1572" w:name="_Toc172218484"/>
      <w:bookmarkStart w:id="1573" w:name="_Toc172213835"/>
      <w:bookmarkStart w:id="1574" w:name="_Toc172216425"/>
      <w:bookmarkStart w:id="1575" w:name="_Toc172218169"/>
      <w:bookmarkStart w:id="1576" w:name="_Toc172218485"/>
      <w:bookmarkStart w:id="1577" w:name="_Toc172213836"/>
      <w:bookmarkStart w:id="1578" w:name="_Toc172216426"/>
      <w:bookmarkStart w:id="1579" w:name="_Toc172218170"/>
      <w:bookmarkStart w:id="1580" w:name="_Toc172218486"/>
      <w:bookmarkStart w:id="1581" w:name="_Toc172213837"/>
      <w:bookmarkStart w:id="1582" w:name="_Toc172216427"/>
      <w:bookmarkStart w:id="1583" w:name="_Toc172218171"/>
      <w:bookmarkStart w:id="1584" w:name="_Toc172218487"/>
      <w:bookmarkStart w:id="1585" w:name="_Toc172213838"/>
      <w:bookmarkStart w:id="1586" w:name="_Toc172216428"/>
      <w:bookmarkStart w:id="1587" w:name="_Toc172218172"/>
      <w:bookmarkStart w:id="1588" w:name="_Toc172218488"/>
      <w:bookmarkStart w:id="1589" w:name="_Toc172213839"/>
      <w:bookmarkStart w:id="1590" w:name="_Toc172216429"/>
      <w:bookmarkStart w:id="1591" w:name="_Toc172218173"/>
      <w:bookmarkStart w:id="1592" w:name="_Toc172218489"/>
      <w:bookmarkStart w:id="1593" w:name="_Toc172213840"/>
      <w:bookmarkStart w:id="1594" w:name="_Toc172216430"/>
      <w:bookmarkStart w:id="1595" w:name="_Toc172218174"/>
      <w:bookmarkStart w:id="1596" w:name="_Toc172218490"/>
      <w:bookmarkStart w:id="1597" w:name="_Toc172213841"/>
      <w:bookmarkStart w:id="1598" w:name="_Toc172216431"/>
      <w:bookmarkStart w:id="1599" w:name="_Toc172218175"/>
      <w:bookmarkStart w:id="1600" w:name="_Toc172218491"/>
      <w:bookmarkStart w:id="1601" w:name="_Toc172213842"/>
      <w:bookmarkStart w:id="1602" w:name="_Toc172216432"/>
      <w:bookmarkStart w:id="1603" w:name="_Toc172218176"/>
      <w:bookmarkStart w:id="1604" w:name="_Toc172218492"/>
      <w:bookmarkStart w:id="1605" w:name="_Toc172213843"/>
      <w:bookmarkStart w:id="1606" w:name="_Toc172216433"/>
      <w:bookmarkStart w:id="1607" w:name="_Toc172218177"/>
      <w:bookmarkStart w:id="1608" w:name="_Toc172218493"/>
      <w:bookmarkStart w:id="1609" w:name="_Toc172213844"/>
      <w:bookmarkStart w:id="1610" w:name="_Toc172216434"/>
      <w:bookmarkStart w:id="1611" w:name="_Toc172218178"/>
      <w:bookmarkStart w:id="1612" w:name="_Toc172218494"/>
      <w:bookmarkStart w:id="1613" w:name="_Toc172213845"/>
      <w:bookmarkStart w:id="1614" w:name="_Toc172216435"/>
      <w:bookmarkStart w:id="1615" w:name="_Toc172218179"/>
      <w:bookmarkStart w:id="1616" w:name="_Toc172218495"/>
      <w:bookmarkStart w:id="1617" w:name="_Toc172213846"/>
      <w:bookmarkStart w:id="1618" w:name="_Toc172216436"/>
      <w:bookmarkStart w:id="1619" w:name="_Toc172218180"/>
      <w:bookmarkStart w:id="1620" w:name="_Toc172218496"/>
      <w:bookmarkStart w:id="1621" w:name="_Toc172213847"/>
      <w:bookmarkStart w:id="1622" w:name="_Toc172216437"/>
      <w:bookmarkStart w:id="1623" w:name="_Toc172218181"/>
      <w:bookmarkStart w:id="1624" w:name="_Toc172218497"/>
      <w:bookmarkStart w:id="1625" w:name="_Toc172213848"/>
      <w:bookmarkStart w:id="1626" w:name="_Toc172216438"/>
      <w:bookmarkStart w:id="1627" w:name="_Toc172218182"/>
      <w:bookmarkStart w:id="1628" w:name="_Toc172218498"/>
      <w:bookmarkStart w:id="1629" w:name="_Toc172213849"/>
      <w:bookmarkStart w:id="1630" w:name="_Toc172216439"/>
      <w:bookmarkStart w:id="1631" w:name="_Toc172218183"/>
      <w:bookmarkStart w:id="1632" w:name="_Toc172218499"/>
      <w:bookmarkStart w:id="1633" w:name="_Toc172213850"/>
      <w:bookmarkStart w:id="1634" w:name="_Toc172216440"/>
      <w:bookmarkStart w:id="1635" w:name="_Toc172218184"/>
      <w:bookmarkStart w:id="1636" w:name="_Toc172218500"/>
      <w:bookmarkStart w:id="1637" w:name="_Toc172213851"/>
      <w:bookmarkStart w:id="1638" w:name="_Toc172216441"/>
      <w:bookmarkStart w:id="1639" w:name="_Toc172218185"/>
      <w:bookmarkStart w:id="1640" w:name="_Toc172218501"/>
      <w:bookmarkStart w:id="1641" w:name="_Toc172213852"/>
      <w:bookmarkStart w:id="1642" w:name="_Toc172216442"/>
      <w:bookmarkStart w:id="1643" w:name="_Toc172218186"/>
      <w:bookmarkStart w:id="1644" w:name="_Toc172218502"/>
      <w:bookmarkStart w:id="1645" w:name="_Toc172213853"/>
      <w:bookmarkStart w:id="1646" w:name="_Toc172216443"/>
      <w:bookmarkStart w:id="1647" w:name="_Toc172218187"/>
      <w:bookmarkStart w:id="1648" w:name="_Toc172218503"/>
      <w:bookmarkStart w:id="1649" w:name="_Toc172213854"/>
      <w:bookmarkStart w:id="1650" w:name="_Toc172216444"/>
      <w:bookmarkStart w:id="1651" w:name="_Toc172218188"/>
      <w:bookmarkStart w:id="1652" w:name="_Toc172218504"/>
      <w:bookmarkStart w:id="1653" w:name="_Toc172213855"/>
      <w:bookmarkStart w:id="1654" w:name="_Toc172216445"/>
      <w:bookmarkStart w:id="1655" w:name="_Toc172218189"/>
      <w:bookmarkStart w:id="1656" w:name="_Toc172218505"/>
      <w:bookmarkStart w:id="1657" w:name="_Toc172213856"/>
      <w:bookmarkStart w:id="1658" w:name="_Toc172216446"/>
      <w:bookmarkStart w:id="1659" w:name="_Toc172218190"/>
      <w:bookmarkStart w:id="1660" w:name="_Toc172218506"/>
      <w:bookmarkStart w:id="1661" w:name="_Toc172213857"/>
      <w:bookmarkStart w:id="1662" w:name="_Toc172216447"/>
      <w:bookmarkStart w:id="1663" w:name="_Toc172218191"/>
      <w:bookmarkStart w:id="1664" w:name="_Toc172218507"/>
      <w:bookmarkStart w:id="1665" w:name="_Toc172213858"/>
      <w:bookmarkStart w:id="1666" w:name="_Toc172216448"/>
      <w:bookmarkStart w:id="1667" w:name="_Toc172218192"/>
      <w:bookmarkStart w:id="1668" w:name="_Toc172218508"/>
      <w:bookmarkStart w:id="1669" w:name="_Toc172213859"/>
      <w:bookmarkStart w:id="1670" w:name="_Toc172216449"/>
      <w:bookmarkStart w:id="1671" w:name="_Toc172218193"/>
      <w:bookmarkStart w:id="1672" w:name="_Toc172218509"/>
      <w:bookmarkStart w:id="1673" w:name="_Toc172213860"/>
      <w:bookmarkStart w:id="1674" w:name="_Toc172216450"/>
      <w:bookmarkStart w:id="1675" w:name="_Toc172218194"/>
      <w:bookmarkStart w:id="1676" w:name="_Toc172218510"/>
      <w:bookmarkStart w:id="1677" w:name="_Toc172213861"/>
      <w:bookmarkStart w:id="1678" w:name="_Toc172216451"/>
      <w:bookmarkStart w:id="1679" w:name="_Toc172218195"/>
      <w:bookmarkStart w:id="1680" w:name="_Toc172218511"/>
      <w:bookmarkStart w:id="1681" w:name="_Toc172213862"/>
      <w:bookmarkStart w:id="1682" w:name="_Toc172216452"/>
      <w:bookmarkStart w:id="1683" w:name="_Toc172218196"/>
      <w:bookmarkStart w:id="1684" w:name="_Toc172218512"/>
      <w:bookmarkStart w:id="1685" w:name="_Toc172213863"/>
      <w:bookmarkStart w:id="1686" w:name="_Toc172216453"/>
      <w:bookmarkStart w:id="1687" w:name="_Toc172218197"/>
      <w:bookmarkStart w:id="1688" w:name="_Toc172218513"/>
      <w:bookmarkStart w:id="1689" w:name="_Toc172213864"/>
      <w:bookmarkStart w:id="1690" w:name="_Toc172216454"/>
      <w:bookmarkStart w:id="1691" w:name="_Toc172218198"/>
      <w:bookmarkStart w:id="1692" w:name="_Toc172218514"/>
      <w:bookmarkStart w:id="1693" w:name="_Toc172213865"/>
      <w:bookmarkStart w:id="1694" w:name="_Toc172216455"/>
      <w:bookmarkStart w:id="1695" w:name="_Toc172218199"/>
      <w:bookmarkStart w:id="1696" w:name="_Toc172218515"/>
      <w:bookmarkStart w:id="1697" w:name="_Toc172213866"/>
      <w:bookmarkStart w:id="1698" w:name="_Toc172216456"/>
      <w:bookmarkStart w:id="1699" w:name="_Toc172218200"/>
      <w:bookmarkStart w:id="1700" w:name="_Toc172218516"/>
      <w:bookmarkStart w:id="1701" w:name="_Toc172213867"/>
      <w:bookmarkStart w:id="1702" w:name="_Toc172216457"/>
      <w:bookmarkStart w:id="1703" w:name="_Toc172218201"/>
      <w:bookmarkStart w:id="1704" w:name="_Toc172218517"/>
      <w:bookmarkStart w:id="1705" w:name="_Toc172213868"/>
      <w:bookmarkStart w:id="1706" w:name="_Toc172216458"/>
      <w:bookmarkStart w:id="1707" w:name="_Toc172218202"/>
      <w:bookmarkStart w:id="1708" w:name="_Toc172218518"/>
      <w:bookmarkStart w:id="1709" w:name="_Toc172213869"/>
      <w:bookmarkStart w:id="1710" w:name="_Toc172216459"/>
      <w:bookmarkStart w:id="1711" w:name="_Toc172218203"/>
      <w:bookmarkStart w:id="1712" w:name="_Toc172218519"/>
      <w:bookmarkStart w:id="1713" w:name="_Toc172213870"/>
      <w:bookmarkStart w:id="1714" w:name="_Toc172216460"/>
      <w:bookmarkStart w:id="1715" w:name="_Toc172218204"/>
      <w:bookmarkStart w:id="1716" w:name="_Toc172218520"/>
      <w:bookmarkStart w:id="1717" w:name="_Toc172213871"/>
      <w:bookmarkStart w:id="1718" w:name="_Toc172216461"/>
      <w:bookmarkStart w:id="1719" w:name="_Toc172218205"/>
      <w:bookmarkStart w:id="1720" w:name="_Toc172218521"/>
      <w:bookmarkStart w:id="1721" w:name="_Toc172213872"/>
      <w:bookmarkStart w:id="1722" w:name="_Toc172216462"/>
      <w:bookmarkStart w:id="1723" w:name="_Toc172218206"/>
      <w:bookmarkStart w:id="1724" w:name="_Toc172218522"/>
      <w:bookmarkStart w:id="1725" w:name="_Toc172213873"/>
      <w:bookmarkStart w:id="1726" w:name="_Toc172216463"/>
      <w:bookmarkStart w:id="1727" w:name="_Toc172218207"/>
      <w:bookmarkStart w:id="1728" w:name="_Toc172218523"/>
      <w:bookmarkStart w:id="1729" w:name="_Toc172213874"/>
      <w:bookmarkStart w:id="1730" w:name="_Toc172216464"/>
      <w:bookmarkStart w:id="1731" w:name="_Toc172218208"/>
      <w:bookmarkStart w:id="1732" w:name="_Toc172218524"/>
      <w:bookmarkStart w:id="1733" w:name="_Toc172213875"/>
      <w:bookmarkStart w:id="1734" w:name="_Toc172216465"/>
      <w:bookmarkStart w:id="1735" w:name="_Toc172218209"/>
      <w:bookmarkStart w:id="1736" w:name="_Toc172218525"/>
      <w:bookmarkStart w:id="1737" w:name="_Toc172213876"/>
      <w:bookmarkStart w:id="1738" w:name="_Toc172216466"/>
      <w:bookmarkStart w:id="1739" w:name="_Toc172218210"/>
      <w:bookmarkStart w:id="1740" w:name="_Toc172218526"/>
      <w:bookmarkStart w:id="1741" w:name="_Toc172213877"/>
      <w:bookmarkStart w:id="1742" w:name="_Toc172216467"/>
      <w:bookmarkStart w:id="1743" w:name="_Toc172218211"/>
      <w:bookmarkStart w:id="1744" w:name="_Toc172218527"/>
      <w:bookmarkStart w:id="1745" w:name="_Toc172213878"/>
      <w:bookmarkStart w:id="1746" w:name="_Toc172216468"/>
      <w:bookmarkStart w:id="1747" w:name="_Toc172218212"/>
      <w:bookmarkStart w:id="1748" w:name="_Toc172218528"/>
      <w:bookmarkStart w:id="1749" w:name="_Toc172213879"/>
      <w:bookmarkStart w:id="1750" w:name="_Toc172216469"/>
      <w:bookmarkStart w:id="1751" w:name="_Toc172218213"/>
      <w:bookmarkStart w:id="1752" w:name="_Toc172218529"/>
      <w:bookmarkStart w:id="1753" w:name="_Toc172213880"/>
      <w:bookmarkStart w:id="1754" w:name="_Toc172216470"/>
      <w:bookmarkStart w:id="1755" w:name="_Toc172218214"/>
      <w:bookmarkStart w:id="1756" w:name="_Toc172218530"/>
      <w:bookmarkStart w:id="1757" w:name="_Toc172213881"/>
      <w:bookmarkStart w:id="1758" w:name="_Toc172216471"/>
      <w:bookmarkStart w:id="1759" w:name="_Toc172218215"/>
      <w:bookmarkStart w:id="1760" w:name="_Toc172218531"/>
      <w:bookmarkStart w:id="1761" w:name="_Toc172213882"/>
      <w:bookmarkStart w:id="1762" w:name="_Toc172216472"/>
      <w:bookmarkStart w:id="1763" w:name="_Toc172218216"/>
      <w:bookmarkStart w:id="1764" w:name="_Toc172218532"/>
      <w:bookmarkStart w:id="1765" w:name="_Toc172213883"/>
      <w:bookmarkStart w:id="1766" w:name="_Toc172216473"/>
      <w:bookmarkStart w:id="1767" w:name="_Toc172218217"/>
      <w:bookmarkStart w:id="1768" w:name="_Toc172218533"/>
      <w:bookmarkStart w:id="1769" w:name="_Toc172213884"/>
      <w:bookmarkStart w:id="1770" w:name="_Toc172216474"/>
      <w:bookmarkStart w:id="1771" w:name="_Toc172218218"/>
      <w:bookmarkStart w:id="1772" w:name="_Toc172218534"/>
      <w:bookmarkStart w:id="1773" w:name="_Toc172213885"/>
      <w:bookmarkStart w:id="1774" w:name="_Toc172216475"/>
      <w:bookmarkStart w:id="1775" w:name="_Toc172218219"/>
      <w:bookmarkStart w:id="1776" w:name="_Toc172218535"/>
      <w:bookmarkStart w:id="1777" w:name="_Toc172213886"/>
      <w:bookmarkStart w:id="1778" w:name="_Toc172216476"/>
      <w:bookmarkStart w:id="1779" w:name="_Toc172218220"/>
      <w:bookmarkStart w:id="1780" w:name="_Toc172218536"/>
      <w:bookmarkStart w:id="1781" w:name="_Toc172213887"/>
      <w:bookmarkStart w:id="1782" w:name="_Toc172216477"/>
      <w:bookmarkStart w:id="1783" w:name="_Toc172218221"/>
      <w:bookmarkStart w:id="1784" w:name="_Toc172218537"/>
      <w:bookmarkStart w:id="1785" w:name="_Toc172213888"/>
      <w:bookmarkStart w:id="1786" w:name="_Toc172216478"/>
      <w:bookmarkStart w:id="1787" w:name="_Toc172218222"/>
      <w:bookmarkStart w:id="1788" w:name="_Toc172218538"/>
      <w:bookmarkStart w:id="1789" w:name="_Toc172213889"/>
      <w:bookmarkStart w:id="1790" w:name="_Toc172216479"/>
      <w:bookmarkStart w:id="1791" w:name="_Toc172218223"/>
      <w:bookmarkStart w:id="1792" w:name="_Toc172218539"/>
      <w:bookmarkStart w:id="1793" w:name="_Toc172213890"/>
      <w:bookmarkStart w:id="1794" w:name="_Toc172216480"/>
      <w:bookmarkStart w:id="1795" w:name="_Toc172218224"/>
      <w:bookmarkStart w:id="1796" w:name="_Toc172218540"/>
      <w:bookmarkStart w:id="1797" w:name="_Toc172213891"/>
      <w:bookmarkStart w:id="1798" w:name="_Toc172216481"/>
      <w:bookmarkStart w:id="1799" w:name="_Toc172218225"/>
      <w:bookmarkStart w:id="1800" w:name="_Toc172218541"/>
      <w:bookmarkStart w:id="1801" w:name="_Toc172213892"/>
      <w:bookmarkStart w:id="1802" w:name="_Toc172216482"/>
      <w:bookmarkStart w:id="1803" w:name="_Toc172218226"/>
      <w:bookmarkStart w:id="1804" w:name="_Toc172218542"/>
      <w:bookmarkStart w:id="1805" w:name="_Toc172213893"/>
      <w:bookmarkStart w:id="1806" w:name="_Toc172216483"/>
      <w:bookmarkStart w:id="1807" w:name="_Toc172218227"/>
      <w:bookmarkStart w:id="1808" w:name="_Toc172218543"/>
      <w:bookmarkStart w:id="1809" w:name="_Toc172213894"/>
      <w:bookmarkStart w:id="1810" w:name="_Toc172216484"/>
      <w:bookmarkStart w:id="1811" w:name="_Toc172218228"/>
      <w:bookmarkStart w:id="1812" w:name="_Toc172218544"/>
      <w:bookmarkStart w:id="1813" w:name="_Toc172213895"/>
      <w:bookmarkStart w:id="1814" w:name="_Toc172216485"/>
      <w:bookmarkStart w:id="1815" w:name="_Toc172218229"/>
      <w:bookmarkStart w:id="1816" w:name="_Toc172218545"/>
      <w:bookmarkStart w:id="1817" w:name="_Toc172213896"/>
      <w:bookmarkStart w:id="1818" w:name="_Toc172216486"/>
      <w:bookmarkStart w:id="1819" w:name="_Toc172218230"/>
      <w:bookmarkStart w:id="1820" w:name="_Toc172218546"/>
      <w:bookmarkStart w:id="1821" w:name="_Toc172213897"/>
      <w:bookmarkStart w:id="1822" w:name="_Toc172216487"/>
      <w:bookmarkStart w:id="1823" w:name="_Toc172218231"/>
      <w:bookmarkStart w:id="1824" w:name="_Toc172218547"/>
      <w:bookmarkStart w:id="1825" w:name="_Toc172213898"/>
      <w:bookmarkStart w:id="1826" w:name="_Toc172216488"/>
      <w:bookmarkStart w:id="1827" w:name="_Toc172218232"/>
      <w:bookmarkStart w:id="1828" w:name="_Toc172218548"/>
      <w:bookmarkStart w:id="1829" w:name="_Toc172213899"/>
      <w:bookmarkStart w:id="1830" w:name="_Toc172216489"/>
      <w:bookmarkStart w:id="1831" w:name="_Toc172218233"/>
      <w:bookmarkStart w:id="1832" w:name="_Toc172218549"/>
      <w:bookmarkStart w:id="1833" w:name="_Toc172213900"/>
      <w:bookmarkStart w:id="1834" w:name="_Toc172216490"/>
      <w:bookmarkStart w:id="1835" w:name="_Toc172218234"/>
      <w:bookmarkStart w:id="1836" w:name="_Toc172218550"/>
      <w:bookmarkStart w:id="1837" w:name="_Toc172213901"/>
      <w:bookmarkStart w:id="1838" w:name="_Toc172216491"/>
      <w:bookmarkStart w:id="1839" w:name="_Toc172218235"/>
      <w:bookmarkStart w:id="1840" w:name="_Toc172218551"/>
      <w:bookmarkStart w:id="1841" w:name="_Toc172213902"/>
      <w:bookmarkStart w:id="1842" w:name="_Toc172216492"/>
      <w:bookmarkStart w:id="1843" w:name="_Toc172218236"/>
      <w:bookmarkStart w:id="1844" w:name="_Toc172218552"/>
      <w:bookmarkStart w:id="1845" w:name="_Toc172213903"/>
      <w:bookmarkStart w:id="1846" w:name="_Toc172216493"/>
      <w:bookmarkStart w:id="1847" w:name="_Toc172218237"/>
      <w:bookmarkStart w:id="1848" w:name="_Toc172218553"/>
      <w:bookmarkStart w:id="1849" w:name="_Toc172213904"/>
      <w:bookmarkStart w:id="1850" w:name="_Toc172216494"/>
      <w:bookmarkStart w:id="1851" w:name="_Toc172218238"/>
      <w:bookmarkStart w:id="1852" w:name="_Toc172218554"/>
      <w:bookmarkStart w:id="1853" w:name="_Toc172213905"/>
      <w:bookmarkStart w:id="1854" w:name="_Toc172216495"/>
      <w:bookmarkStart w:id="1855" w:name="_Toc172218239"/>
      <w:bookmarkStart w:id="1856" w:name="_Toc172218555"/>
      <w:bookmarkStart w:id="1857" w:name="_Toc172213906"/>
      <w:bookmarkStart w:id="1858" w:name="_Toc172216496"/>
      <w:bookmarkStart w:id="1859" w:name="_Toc172218240"/>
      <w:bookmarkStart w:id="1860" w:name="_Toc172218556"/>
      <w:bookmarkStart w:id="1861" w:name="_Toc172213907"/>
      <w:bookmarkStart w:id="1862" w:name="_Toc172216497"/>
      <w:bookmarkStart w:id="1863" w:name="_Toc172218241"/>
      <w:bookmarkStart w:id="1864" w:name="_Toc172218557"/>
      <w:bookmarkStart w:id="1865" w:name="_Toc172213908"/>
      <w:bookmarkStart w:id="1866" w:name="_Toc172216498"/>
      <w:bookmarkStart w:id="1867" w:name="_Toc172218242"/>
      <w:bookmarkStart w:id="1868" w:name="_Toc172218558"/>
      <w:bookmarkStart w:id="1869" w:name="_Toc172213909"/>
      <w:bookmarkStart w:id="1870" w:name="_Toc172216499"/>
      <w:bookmarkStart w:id="1871" w:name="_Toc172218243"/>
      <w:bookmarkStart w:id="1872" w:name="_Toc172218559"/>
      <w:bookmarkStart w:id="1873" w:name="_Toc172213910"/>
      <w:bookmarkStart w:id="1874" w:name="_Toc172216500"/>
      <w:bookmarkStart w:id="1875" w:name="_Toc172218244"/>
      <w:bookmarkStart w:id="1876" w:name="_Toc172218560"/>
      <w:bookmarkStart w:id="1877" w:name="_Toc172213911"/>
      <w:bookmarkStart w:id="1878" w:name="_Toc172216501"/>
      <w:bookmarkStart w:id="1879" w:name="_Toc172218245"/>
      <w:bookmarkStart w:id="1880" w:name="_Toc172218561"/>
      <w:bookmarkStart w:id="1881" w:name="_Toc172213912"/>
      <w:bookmarkStart w:id="1882" w:name="_Toc172216502"/>
      <w:bookmarkStart w:id="1883" w:name="_Toc172218246"/>
      <w:bookmarkStart w:id="1884" w:name="_Toc172218562"/>
      <w:bookmarkStart w:id="1885" w:name="Appendix-B-Proper-Trademark-Notice-and-A"/>
      <w:bookmarkStart w:id="1886" w:name="_Toc11666668"/>
      <w:bookmarkStart w:id="1887" w:name="_Toc11666992"/>
      <w:bookmarkStart w:id="1888" w:name="_Toc11668404"/>
      <w:bookmarkStart w:id="1889" w:name="_Toc11668751"/>
      <w:bookmarkStart w:id="1890" w:name="_Toc11666669"/>
      <w:bookmarkStart w:id="1891" w:name="_Toc11666993"/>
      <w:bookmarkStart w:id="1892" w:name="_Toc11668405"/>
      <w:bookmarkStart w:id="1893" w:name="_Toc11668752"/>
      <w:bookmarkStart w:id="1894" w:name="_Toc11666670"/>
      <w:bookmarkStart w:id="1895" w:name="_Toc11666994"/>
      <w:bookmarkStart w:id="1896" w:name="_Toc11668406"/>
      <w:bookmarkStart w:id="1897" w:name="_Toc11668753"/>
      <w:bookmarkStart w:id="1898" w:name="_Toc11666671"/>
      <w:bookmarkStart w:id="1899" w:name="_Toc11666995"/>
      <w:bookmarkStart w:id="1900" w:name="_Toc11668407"/>
      <w:bookmarkStart w:id="1901" w:name="_Toc11668754"/>
      <w:bookmarkStart w:id="1902" w:name="_Toc11666672"/>
      <w:bookmarkStart w:id="1903" w:name="_Toc11666996"/>
      <w:bookmarkStart w:id="1904" w:name="_Toc11668408"/>
      <w:bookmarkStart w:id="1905" w:name="_Toc11668755"/>
      <w:bookmarkStart w:id="1906" w:name="_Toc11666673"/>
      <w:bookmarkStart w:id="1907" w:name="_Toc11666997"/>
      <w:bookmarkStart w:id="1908" w:name="_Toc11668409"/>
      <w:bookmarkStart w:id="1909" w:name="_Toc11668756"/>
      <w:bookmarkStart w:id="1910" w:name="_Toc11666674"/>
      <w:bookmarkStart w:id="1911" w:name="_Toc11666998"/>
      <w:bookmarkStart w:id="1912" w:name="_Toc11668410"/>
      <w:bookmarkStart w:id="1913" w:name="_Toc11668757"/>
      <w:bookmarkStart w:id="1914" w:name="_Toc11666675"/>
      <w:bookmarkStart w:id="1915" w:name="_Toc11666999"/>
      <w:bookmarkStart w:id="1916" w:name="_Toc11668411"/>
      <w:bookmarkStart w:id="1917" w:name="_Toc11668758"/>
      <w:bookmarkStart w:id="1918" w:name="_Toc11666676"/>
      <w:bookmarkStart w:id="1919" w:name="_Toc11667000"/>
      <w:bookmarkStart w:id="1920" w:name="_Toc11668412"/>
      <w:bookmarkStart w:id="1921" w:name="_Toc11668759"/>
      <w:bookmarkStart w:id="1922" w:name="_Toc11666677"/>
      <w:bookmarkStart w:id="1923" w:name="_Toc11667001"/>
      <w:bookmarkStart w:id="1924" w:name="_Toc11668413"/>
      <w:bookmarkStart w:id="1925" w:name="_Toc11668760"/>
      <w:bookmarkStart w:id="1926" w:name="_Toc11666678"/>
      <w:bookmarkStart w:id="1927" w:name="_Toc11667002"/>
      <w:bookmarkStart w:id="1928" w:name="_Toc11668414"/>
      <w:bookmarkStart w:id="1929" w:name="_Toc11668761"/>
      <w:bookmarkStart w:id="1930" w:name="_Toc11666679"/>
      <w:bookmarkStart w:id="1931" w:name="_Toc11667003"/>
      <w:bookmarkStart w:id="1932" w:name="_Toc11668415"/>
      <w:bookmarkStart w:id="1933" w:name="_Toc11668762"/>
      <w:bookmarkStart w:id="1934" w:name="_Toc11666680"/>
      <w:bookmarkStart w:id="1935" w:name="_Toc11667004"/>
      <w:bookmarkStart w:id="1936" w:name="_Toc11668416"/>
      <w:bookmarkStart w:id="1937" w:name="_Toc11668763"/>
      <w:bookmarkStart w:id="1938" w:name="_Toc11666681"/>
      <w:bookmarkStart w:id="1939" w:name="_Toc11667005"/>
      <w:bookmarkStart w:id="1940" w:name="_Toc11668417"/>
      <w:bookmarkStart w:id="1941" w:name="_Toc11668764"/>
      <w:bookmarkStart w:id="1942" w:name="_Toc11666682"/>
      <w:bookmarkStart w:id="1943" w:name="_Toc11667006"/>
      <w:bookmarkStart w:id="1944" w:name="_Toc11668418"/>
      <w:bookmarkStart w:id="1945" w:name="_Toc11668765"/>
      <w:bookmarkStart w:id="1946" w:name="_Toc11666683"/>
      <w:bookmarkStart w:id="1947" w:name="_Toc11667007"/>
      <w:bookmarkStart w:id="1948" w:name="_Toc11668419"/>
      <w:bookmarkStart w:id="1949" w:name="_Toc11668766"/>
      <w:bookmarkStart w:id="1950" w:name="_Toc11666684"/>
      <w:bookmarkStart w:id="1951" w:name="_Toc11667008"/>
      <w:bookmarkStart w:id="1952" w:name="_Toc11668420"/>
      <w:bookmarkStart w:id="1953" w:name="_Toc11668767"/>
      <w:bookmarkStart w:id="1954" w:name="_Toc11666685"/>
      <w:bookmarkStart w:id="1955" w:name="_Toc11667009"/>
      <w:bookmarkStart w:id="1956" w:name="_Toc11668421"/>
      <w:bookmarkStart w:id="1957" w:name="_Toc11668768"/>
      <w:bookmarkStart w:id="1958" w:name="_Toc11666686"/>
      <w:bookmarkStart w:id="1959" w:name="_Toc11667010"/>
      <w:bookmarkStart w:id="1960" w:name="_Toc11668422"/>
      <w:bookmarkStart w:id="1961" w:name="_Toc11668769"/>
      <w:bookmarkStart w:id="1962" w:name="_Toc11666687"/>
      <w:bookmarkStart w:id="1963" w:name="_Toc11667011"/>
      <w:bookmarkStart w:id="1964" w:name="_Toc11668423"/>
      <w:bookmarkStart w:id="1965" w:name="_Toc11668770"/>
      <w:bookmarkStart w:id="1966" w:name="_Toc513737733"/>
      <w:bookmarkStart w:id="1967" w:name="_Toc514860551"/>
      <w:bookmarkStart w:id="1968" w:name="_Toc514860580"/>
      <w:bookmarkStart w:id="1969" w:name="_Toc513737734"/>
      <w:bookmarkStart w:id="1970" w:name="_Toc514860552"/>
      <w:bookmarkStart w:id="1971" w:name="_Toc514860581"/>
      <w:bookmarkStart w:id="1972" w:name="_Toc11666688"/>
      <w:bookmarkStart w:id="1973" w:name="_Toc11667012"/>
      <w:bookmarkStart w:id="1974" w:name="_Toc11668424"/>
      <w:bookmarkStart w:id="1975" w:name="_Toc11668771"/>
      <w:bookmarkStart w:id="1976" w:name="_Toc11666689"/>
      <w:bookmarkStart w:id="1977" w:name="_Toc11667013"/>
      <w:bookmarkStart w:id="1978" w:name="_Toc11668425"/>
      <w:bookmarkStart w:id="1979" w:name="_Toc11668772"/>
      <w:bookmarkStart w:id="1980" w:name="_Toc11666690"/>
      <w:bookmarkStart w:id="1981" w:name="_Toc11667014"/>
      <w:bookmarkStart w:id="1982" w:name="_Toc11668426"/>
      <w:bookmarkStart w:id="1983" w:name="_Toc11668773"/>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r>
        <w:rPr>
          <w:lang w:eastAsia="en-IN"/>
        </w:rPr>
        <w:lastRenderedPageBreak/>
        <w:t>Adobe® is either a registered trademark or trademark of Adobe Systems Incorporated in the United States and/or other countries.</w:t>
      </w:r>
    </w:p>
    <w:p w14:paraId="0326C0A9" w14:textId="77777777" w:rsidR="00FE3743" w:rsidRPr="000C3ED9" w:rsidRDefault="00FE3743" w:rsidP="00FE3743">
      <w:pPr>
        <w:rPr>
          <w:lang w:eastAsia="en-IN"/>
        </w:rPr>
      </w:pPr>
    </w:p>
    <w:p w14:paraId="00B9D2A3" w14:textId="77777777" w:rsidR="00FE3743" w:rsidRPr="000C3ED9" w:rsidRDefault="00FE3743" w:rsidP="00FE3743">
      <w:pPr>
        <w:rPr>
          <w:lang w:eastAsia="en-IN"/>
        </w:rPr>
      </w:pPr>
      <w:r>
        <w:rPr>
          <w:lang w:eastAsia="en-IN"/>
        </w:rPr>
        <w:t>Android™, Chromebook™, and Google™ are trademarks of Google Inc.</w:t>
      </w:r>
    </w:p>
    <w:p w14:paraId="73D27661" w14:textId="77777777" w:rsidR="00FE3743" w:rsidRPr="000C3ED9" w:rsidRDefault="00FE3743" w:rsidP="00FE3743">
      <w:pPr>
        <w:rPr>
          <w:lang w:eastAsia="en-IN"/>
        </w:rPr>
      </w:pPr>
    </w:p>
    <w:p w14:paraId="6C145CCB" w14:textId="77777777" w:rsidR="00FE3743" w:rsidRPr="000C3ED9" w:rsidRDefault="00FE3743" w:rsidP="00FE3743">
      <w:pPr>
        <w:rPr>
          <w:lang w:eastAsia="en-IN"/>
        </w:rPr>
      </w:pPr>
      <w:r>
        <w:rPr>
          <w:lang w:eastAsia="en-IN"/>
        </w:rPr>
        <w:t>Apple®, iPad</w:t>
      </w:r>
      <w:bookmarkStart w:id="1984" w:name="_Hlk93504328"/>
      <w:r>
        <w:rPr>
          <w:lang w:eastAsia="en-IN"/>
        </w:rPr>
        <w:t>®</w:t>
      </w:r>
      <w:bookmarkEnd w:id="1984"/>
      <w:r>
        <w:rPr>
          <w:lang w:eastAsia="en-IN"/>
        </w:rPr>
        <w:t>, iPhone®, iPod®, and Mac® are registered trademarks or service marks of Apple Inc., registered in the U.S. and other countries.</w:t>
      </w:r>
    </w:p>
    <w:p w14:paraId="6438C49D" w14:textId="77777777" w:rsidR="00FE3743" w:rsidRPr="000C3ED9" w:rsidRDefault="00FE3743" w:rsidP="00FE3743">
      <w:pPr>
        <w:rPr>
          <w:lang w:eastAsia="en-IN"/>
        </w:rPr>
      </w:pPr>
    </w:p>
    <w:p w14:paraId="70DBB863" w14:textId="77777777" w:rsidR="00FE3743" w:rsidRPr="000C3ED9" w:rsidRDefault="00FE3743" w:rsidP="00FE3743">
      <w:pPr>
        <w:rPr>
          <w:lang w:eastAsia="en-IN"/>
        </w:rPr>
      </w:pPr>
      <w:r>
        <w:rPr>
          <w:lang w:eastAsia="en-IN"/>
        </w:rPr>
        <w:t>Bluetooth® is a registered trademark of Bluetooth SIG, Inc.</w:t>
      </w:r>
    </w:p>
    <w:p w14:paraId="383DA9BF" w14:textId="77777777" w:rsidR="00FE3743" w:rsidRPr="000C3ED9" w:rsidRDefault="00FE3743" w:rsidP="00FE3743">
      <w:pPr>
        <w:rPr>
          <w:lang w:eastAsia="en-IN"/>
        </w:rPr>
      </w:pPr>
    </w:p>
    <w:p w14:paraId="30A5E0ED" w14:textId="77777777" w:rsidR="00FE3743" w:rsidRPr="000C3ED9" w:rsidRDefault="001C7B18" w:rsidP="00FE3743">
      <w:pPr>
        <w:rPr>
          <w:lang w:eastAsia="en-IN"/>
        </w:rPr>
      </w:pPr>
      <w:r>
        <w:rPr>
          <w:lang w:eastAsia="en-IN"/>
        </w:rPr>
        <w:t>Book share® is a registered trademark of Beneficent Technology, Inc.</w:t>
      </w:r>
    </w:p>
    <w:p w14:paraId="66B2A416" w14:textId="77777777" w:rsidR="00FE3743" w:rsidRPr="000C3ED9" w:rsidRDefault="00FE3743" w:rsidP="00FE3743">
      <w:pPr>
        <w:rPr>
          <w:lang w:eastAsia="en-IN"/>
        </w:rPr>
      </w:pPr>
    </w:p>
    <w:p w14:paraId="6E4DBE79" w14:textId="77777777" w:rsidR="00FE3743" w:rsidRPr="000C3ED9" w:rsidRDefault="001C7B18" w:rsidP="00FE3743">
      <w:pPr>
        <w:rPr>
          <w:lang w:eastAsia="en-IN"/>
        </w:rPr>
      </w:pPr>
      <w:r>
        <w:rPr>
          <w:lang w:eastAsia="en-IN"/>
        </w:rPr>
        <w:t>Braille Blaster™ and Refreshabraille 18™ are trademarks of the American Printing House for the Blind, Inc.</w:t>
      </w:r>
    </w:p>
    <w:p w14:paraId="37912A09" w14:textId="77777777" w:rsidR="00FE3743" w:rsidRPr="000C3ED9" w:rsidRDefault="00FE3743" w:rsidP="00FE3743">
      <w:pPr>
        <w:rPr>
          <w:lang w:eastAsia="en-IN"/>
        </w:rPr>
      </w:pPr>
    </w:p>
    <w:p w14:paraId="57065B55" w14:textId="77777777" w:rsidR="00FE3743" w:rsidRPr="000C3ED9" w:rsidRDefault="00FE3743" w:rsidP="00FE3743">
      <w:pPr>
        <w:rPr>
          <w:lang w:eastAsia="en-IN"/>
        </w:rPr>
      </w:pPr>
      <w:r>
        <w:rPr>
          <w:lang w:eastAsia="en-IN"/>
        </w:rPr>
        <w:t>DAISY, A Better Way to Read is a trademark of the DAISY Consortium.</w:t>
      </w:r>
    </w:p>
    <w:p w14:paraId="29EAB155" w14:textId="77777777" w:rsidR="00FE3743" w:rsidRDefault="00FE3743" w:rsidP="00FE3743">
      <w:pPr>
        <w:rPr>
          <w:lang w:eastAsia="en-IN"/>
        </w:rPr>
      </w:pPr>
    </w:p>
    <w:p w14:paraId="2BA1E179" w14:textId="77777777" w:rsidR="00435549" w:rsidRPr="00435549" w:rsidRDefault="001C7B18" w:rsidP="00FE3743">
      <w:pPr>
        <w:rPr>
          <w:lang w:eastAsia="en-IN"/>
        </w:rPr>
      </w:pPr>
      <w:r>
        <w:rPr>
          <w:lang w:eastAsia="en-IN"/>
        </w:rPr>
        <w:t>Screen Reader is a trademark of Dolphin.</w:t>
      </w:r>
    </w:p>
    <w:p w14:paraId="7C539F64" w14:textId="77777777" w:rsidR="00435549" w:rsidRDefault="00435549" w:rsidP="00FE3743">
      <w:pPr>
        <w:rPr>
          <w:lang w:eastAsia="en-IN"/>
        </w:rPr>
      </w:pPr>
    </w:p>
    <w:p w14:paraId="2F16C7A0" w14:textId="77777777" w:rsidR="00FE3743" w:rsidRPr="000C3ED9" w:rsidRDefault="00FE3743" w:rsidP="00FE3743">
      <w:pPr>
        <w:rPr>
          <w:lang w:eastAsia="en-IN"/>
        </w:rPr>
      </w:pPr>
      <w:r>
        <w:rPr>
          <w:lang w:eastAsia="en-IN"/>
        </w:rPr>
        <w:t>iOS® is a registered trademark of Cisco in the U.S. and other countries and is used under license by Apple Inc.</w:t>
      </w:r>
    </w:p>
    <w:p w14:paraId="17F50830" w14:textId="77777777" w:rsidR="00FE3743" w:rsidRPr="000C3ED9" w:rsidRDefault="00FE3743" w:rsidP="00FE3743">
      <w:pPr>
        <w:rPr>
          <w:lang w:eastAsia="en-IN"/>
        </w:rPr>
      </w:pPr>
    </w:p>
    <w:p w14:paraId="2E47E2B8" w14:textId="77777777" w:rsidR="00FE3743" w:rsidRPr="000C3ED9" w:rsidRDefault="00FE3743" w:rsidP="00FE3743">
      <w:pPr>
        <w:rPr>
          <w:lang w:eastAsia="en-IN"/>
        </w:rPr>
      </w:pPr>
      <w:r>
        <w:rPr>
          <w:lang w:eastAsia="en-IN"/>
        </w:rPr>
        <w:t>JAWS® is a registered trademark of Freedom Scientific, Inc.</w:t>
      </w:r>
    </w:p>
    <w:p w14:paraId="16D1790C" w14:textId="77777777" w:rsidR="00FE3743" w:rsidRPr="000C3ED9" w:rsidRDefault="00FE3743" w:rsidP="00FE3743">
      <w:pPr>
        <w:rPr>
          <w:lang w:eastAsia="en-IN"/>
        </w:rPr>
      </w:pPr>
    </w:p>
    <w:p w14:paraId="7D1D90C8" w14:textId="77777777" w:rsidR="00FE3743" w:rsidRPr="000C3ED9" w:rsidRDefault="00FE3743" w:rsidP="00FE3743">
      <w:pPr>
        <w:rPr>
          <w:lang w:eastAsia="en-IN"/>
        </w:rPr>
      </w:pPr>
      <w:r>
        <w:rPr>
          <w:lang w:eastAsia="en-IN"/>
        </w:rPr>
        <w:t>Kindle™ and all related logos are trademarks of Amazon.com, Inc. or its affiliates.</w:t>
      </w:r>
    </w:p>
    <w:p w14:paraId="7248372C" w14:textId="77777777" w:rsidR="00FE3743" w:rsidRPr="000C3ED9" w:rsidRDefault="00FE3743" w:rsidP="00FE3743">
      <w:pPr>
        <w:rPr>
          <w:lang w:eastAsia="en-IN"/>
        </w:rPr>
      </w:pPr>
    </w:p>
    <w:p w14:paraId="57799030" w14:textId="77777777" w:rsidR="00FE3743" w:rsidRPr="000C3ED9" w:rsidRDefault="00FE3743" w:rsidP="00FE3743">
      <w:pPr>
        <w:rPr>
          <w:lang w:eastAsia="en-IN"/>
        </w:rPr>
      </w:pPr>
      <w:r>
        <w:rPr>
          <w:lang w:eastAsia="en-IN"/>
        </w:rPr>
        <w:t>Microsoft® and Windows® are registered trademarks of Microsoft Corporation in the U.S. and/or other countries.</w:t>
      </w:r>
    </w:p>
    <w:p w14:paraId="6D9D6F5B" w14:textId="77777777" w:rsidR="00FE3743" w:rsidRPr="000C3ED9" w:rsidRDefault="00FE3743" w:rsidP="00FE3743">
      <w:pPr>
        <w:rPr>
          <w:lang w:eastAsia="en-IN"/>
        </w:rPr>
      </w:pPr>
    </w:p>
    <w:p w14:paraId="4BC5E1CE" w14:textId="77777777" w:rsidR="00FE3743" w:rsidRPr="000C3ED9" w:rsidRDefault="00FE3743" w:rsidP="00FE3743">
      <w:pPr>
        <w:rPr>
          <w:lang w:eastAsia="en-IN"/>
        </w:rPr>
      </w:pPr>
      <w:r>
        <w:rPr>
          <w:lang w:eastAsia="en-IN"/>
        </w:rPr>
        <w:t>NFB-NEWSLINE® is a registered trademark of the National Federation of the Blind.</w:t>
      </w:r>
    </w:p>
    <w:p w14:paraId="01747D79" w14:textId="77777777" w:rsidR="00FE3743" w:rsidRPr="000C3ED9" w:rsidRDefault="00FE3743" w:rsidP="00FE3743">
      <w:pPr>
        <w:rPr>
          <w:lang w:eastAsia="en-IN"/>
        </w:rPr>
      </w:pPr>
    </w:p>
    <w:p w14:paraId="6CFE3211" w14:textId="77777777" w:rsidR="00FE3743" w:rsidRPr="000C3ED9" w:rsidRDefault="00867EA6" w:rsidP="00FE3743">
      <w:pPr>
        <w:rPr>
          <w:lang w:eastAsia="en-IN"/>
        </w:rPr>
      </w:pPr>
      <w:r>
        <w:rPr>
          <w:lang w:eastAsia="en-IN"/>
        </w:rPr>
        <w:t>Orbit Reader Q20™ and Orbit Reader Q40™ are trademarks of Orbit Research.</w:t>
      </w:r>
    </w:p>
    <w:p w14:paraId="6ED3AF55" w14:textId="77777777" w:rsidR="00FE3743" w:rsidRPr="000C3ED9" w:rsidRDefault="00FE3743" w:rsidP="00FE3743">
      <w:pPr>
        <w:rPr>
          <w:lang w:eastAsia="en-IN"/>
        </w:rPr>
      </w:pPr>
    </w:p>
    <w:p w14:paraId="49FA50AE" w14:textId="77777777" w:rsidR="00FE3743" w:rsidRPr="000C3ED9" w:rsidRDefault="00FE3743" w:rsidP="00FE3743">
      <w:pPr>
        <w:rPr>
          <w:lang w:eastAsia="en-IN"/>
        </w:rPr>
      </w:pPr>
      <w:r>
        <w:rPr>
          <w:lang w:eastAsia="en-IN"/>
        </w:rPr>
        <w:t>SD is a trademark or registered trademark of SD-3C, LLC in the United States, other countries, or both.</w:t>
      </w:r>
    </w:p>
    <w:p w14:paraId="22F60658" w14:textId="77777777" w:rsidR="00FE3743" w:rsidRPr="000C3ED9" w:rsidRDefault="00FE3743">
      <w:pPr>
        <w:pStyle w:val="Heading3"/>
        <w:rPr>
          <w:lang w:eastAsia="en-IN"/>
        </w:rPr>
      </w:pPr>
      <w:bookmarkStart w:id="1985" w:name="_Toc493075458"/>
      <w:bookmarkStart w:id="1986" w:name="_Toc493075581"/>
      <w:bookmarkStart w:id="1987" w:name="_Toc493084607"/>
      <w:bookmarkStart w:id="1988" w:name="_Toc531853400"/>
      <w:bookmarkStart w:id="1989" w:name="_Toc234581908"/>
      <w:bookmarkEnd w:id="1985"/>
      <w:bookmarkEnd w:id="1986"/>
      <w:bookmarkEnd w:id="1987"/>
      <w:r>
        <w:rPr>
          <w:lang w:eastAsia="en-IN"/>
        </w:rPr>
        <w:t>Hardware Limited Warranty</w:t>
      </w:r>
      <w:bookmarkEnd w:id="1988"/>
      <w:bookmarkEnd w:id="1989"/>
    </w:p>
    <w:p w14:paraId="535E1D5B" w14:textId="77777777" w:rsidR="00FE3743" w:rsidRPr="000C3ED9" w:rsidRDefault="00FE3743" w:rsidP="00FE3743">
      <w:pPr>
        <w:rPr>
          <w:lang w:eastAsia="en-IN"/>
        </w:rPr>
      </w:pPr>
      <w:r>
        <w:rPr>
          <w:lang w:eastAsia="en-IN"/>
        </w:rPr>
        <w:t>Warranty obligations for the Orbit Reader Q20 or Q40 are limited to the terms set forth below:</w:t>
      </w:r>
    </w:p>
    <w:p w14:paraId="5C991F86" w14:textId="77777777" w:rsidR="00FE3743" w:rsidRPr="000C3ED9" w:rsidRDefault="00FE3743" w:rsidP="00FE3743">
      <w:pPr>
        <w:rPr>
          <w:lang w:eastAsia="en-IN"/>
        </w:rPr>
      </w:pPr>
    </w:p>
    <w:p w14:paraId="795B2DFE" w14:textId="77777777" w:rsidR="00FE3743" w:rsidRPr="000C3ED9" w:rsidRDefault="00FE3743" w:rsidP="00FE3743">
      <w:pPr>
        <w:rPr>
          <w:lang w:eastAsia="en-IN"/>
        </w:rPr>
      </w:pPr>
      <w:r>
        <w:rPr>
          <w:lang w:eastAsia="en-IN"/>
        </w:rPr>
        <w:t xml:space="preserve">Orbit Research warrants this hardware product against defects in materials and workmanship under normal use for a period of ONE (1) YEAR from the purchase by the original purchaser ("Warranty Period"). If a hardware defect arises and a </w:t>
      </w:r>
      <w:r>
        <w:rPr>
          <w:lang w:eastAsia="en-IN"/>
        </w:rPr>
        <w:lastRenderedPageBreak/>
        <w:t>valid claim is received by Orbit Research LLC within the Warranty Period, at its option and to the extent permitted by law, Orbit Research will either:</w:t>
      </w:r>
    </w:p>
    <w:p w14:paraId="3A007311" w14:textId="77777777" w:rsidR="00FE3743" w:rsidRPr="000C3ED9" w:rsidRDefault="00FE3743" w:rsidP="00FE3743">
      <w:pPr>
        <w:rPr>
          <w:lang w:eastAsia="en-IN"/>
        </w:rPr>
      </w:pPr>
    </w:p>
    <w:p w14:paraId="3E4B2E84" w14:textId="77777777" w:rsidR="00FE3743" w:rsidRPr="000C3ED9" w:rsidRDefault="00FE3743" w:rsidP="00FE3743">
      <w:pPr>
        <w:rPr>
          <w:lang w:eastAsia="en-IN"/>
        </w:rPr>
      </w:pPr>
      <w:r>
        <w:rPr>
          <w:lang w:eastAsia="en-IN"/>
        </w:rPr>
        <w:t>Repair the product free of charge (or) replace it with a product that is manufactured from new or serviceable used parts and is at least functionally equivalent to the original product.</w:t>
      </w:r>
    </w:p>
    <w:p w14:paraId="65444189" w14:textId="77777777" w:rsidR="00FE3743" w:rsidRPr="000C3ED9" w:rsidRDefault="00FE3743" w:rsidP="00FE3743">
      <w:pPr>
        <w:rPr>
          <w:lang w:eastAsia="en-IN"/>
        </w:rPr>
      </w:pPr>
    </w:p>
    <w:p w14:paraId="06931ED5" w14:textId="77777777" w:rsidR="00FE3743" w:rsidRPr="000C3ED9" w:rsidRDefault="00FE3743" w:rsidP="00FE3743">
      <w:pPr>
        <w:rPr>
          <w:lang w:eastAsia="en-IN"/>
        </w:rPr>
      </w:pPr>
      <w:r>
        <w:rPr>
          <w:lang w:eastAsia="en-IN"/>
        </w:rPr>
        <w:t>A replacement product or part assumes the remaining warranty of the original product thirty (30) days from the date of replacement or repair; whichever provides longer coverage. Parts provided in fulfillment of its warranty obligation must be used in products for which the warranty service is claimed.</w:t>
      </w:r>
    </w:p>
    <w:p w14:paraId="551280BC" w14:textId="77777777" w:rsidR="00FE3743" w:rsidRPr="000C3ED9" w:rsidRDefault="00FE3743">
      <w:pPr>
        <w:pStyle w:val="Heading3"/>
        <w:rPr>
          <w:lang w:eastAsia="en-IN"/>
        </w:rPr>
      </w:pPr>
      <w:bookmarkStart w:id="1990" w:name="_Toc531853401"/>
      <w:bookmarkStart w:id="1991" w:name="_Toc234581909"/>
      <w:r>
        <w:rPr>
          <w:lang w:eastAsia="en-IN"/>
        </w:rPr>
        <w:t>EXCLUSIONS AND LIMITATIONS</w:t>
      </w:r>
      <w:bookmarkEnd w:id="1990"/>
      <w:bookmarkEnd w:id="1991"/>
    </w:p>
    <w:p w14:paraId="41E17E58" w14:textId="77777777" w:rsidR="00FE3743" w:rsidRPr="000C3ED9" w:rsidRDefault="00FE3743" w:rsidP="00FE3743">
      <w:pPr>
        <w:rPr>
          <w:lang w:eastAsia="en-IN"/>
        </w:rPr>
      </w:pPr>
      <w:r>
        <w:rPr>
          <w:lang w:eastAsia="en-IN"/>
        </w:rPr>
        <w:t>This Limited Warranty applies only to the hardware product manufactured by Orbit Research LLC that can be identified by the “Orbit Research" trademark, trade name, or logo affixed to it. Orbit Research is not responsible for damage arising from failure to follow instructions relating to the product's use.</w:t>
      </w:r>
    </w:p>
    <w:p w14:paraId="02B8CBD7" w14:textId="77777777" w:rsidR="00FE3743" w:rsidRPr="000C3ED9" w:rsidRDefault="00FE3743" w:rsidP="00FE3743">
      <w:pPr>
        <w:rPr>
          <w:lang w:eastAsia="en-IN"/>
        </w:rPr>
      </w:pPr>
    </w:p>
    <w:p w14:paraId="0670B0BB" w14:textId="77777777" w:rsidR="00FE3743" w:rsidRPr="000C3ED9" w:rsidRDefault="00FE3743" w:rsidP="00FE3743">
      <w:pPr>
        <w:rPr>
          <w:lang w:eastAsia="en-IN"/>
        </w:rPr>
      </w:pPr>
      <w:r>
        <w:rPr>
          <w:lang w:eastAsia="en-IN"/>
        </w:rPr>
        <w:t>This warranty does not apply in the following cases:</w:t>
      </w:r>
    </w:p>
    <w:p w14:paraId="2C389D33" w14:textId="77777777" w:rsidR="00FE3743" w:rsidRPr="000C3ED9" w:rsidRDefault="00FE3743" w:rsidP="00D508FB">
      <w:pPr>
        <w:numPr>
          <w:ilvl w:val="0"/>
          <w:numId w:val="34"/>
        </w:numPr>
        <w:spacing w:before="100" w:beforeAutospacing="1" w:after="100" w:afterAutospacing="1"/>
        <w:rPr>
          <w:rFonts w:cs="Arial"/>
          <w:lang w:eastAsia="en-IN"/>
        </w:rPr>
      </w:pPr>
      <w:r>
        <w:rPr>
          <w:rFonts w:cs="Arial"/>
          <w:lang w:eastAsia="en-IN"/>
        </w:rPr>
        <w:t>Damage caused by accident, abuse, misuse, flood, fire, earthquake, or other external causes.</w:t>
      </w:r>
    </w:p>
    <w:p w14:paraId="12F37EE5" w14:textId="77777777" w:rsidR="00FE3743" w:rsidRPr="000C3ED9" w:rsidRDefault="00FE3743" w:rsidP="00D508FB">
      <w:pPr>
        <w:numPr>
          <w:ilvl w:val="0"/>
          <w:numId w:val="34"/>
        </w:numPr>
        <w:spacing w:before="100" w:beforeAutospacing="1" w:after="100" w:afterAutospacing="1"/>
        <w:rPr>
          <w:rFonts w:cs="Arial"/>
          <w:lang w:eastAsia="en-IN"/>
        </w:rPr>
      </w:pPr>
      <w:r>
        <w:rPr>
          <w:rFonts w:cs="Arial"/>
          <w:lang w:eastAsia="en-IN"/>
        </w:rPr>
        <w:t>Damage caused by operating the product outside the permitted or intended uses described by Orbit Research LLC</w:t>
      </w:r>
    </w:p>
    <w:p w14:paraId="2257C576" w14:textId="77777777" w:rsidR="00FE3743" w:rsidRPr="000C3ED9" w:rsidRDefault="00FE3743" w:rsidP="00D508FB">
      <w:pPr>
        <w:numPr>
          <w:ilvl w:val="0"/>
          <w:numId w:val="34"/>
        </w:numPr>
        <w:spacing w:before="100" w:beforeAutospacing="1" w:after="100" w:afterAutospacing="1"/>
        <w:rPr>
          <w:rFonts w:cs="Arial"/>
          <w:lang w:eastAsia="en-IN"/>
        </w:rPr>
      </w:pPr>
      <w:r>
        <w:rPr>
          <w:rFonts w:cs="Arial"/>
          <w:lang w:eastAsia="en-IN"/>
        </w:rPr>
        <w:t>Damage caused by service (including upgrades and expansions) performed by anyone who is not a representative of Orbit Research</w:t>
      </w:r>
    </w:p>
    <w:p w14:paraId="1C3F0CC9" w14:textId="77777777" w:rsidR="00FE3743" w:rsidRPr="000C3ED9" w:rsidRDefault="00FE3743" w:rsidP="00D508FB">
      <w:pPr>
        <w:numPr>
          <w:ilvl w:val="0"/>
          <w:numId w:val="34"/>
        </w:numPr>
        <w:spacing w:before="100" w:beforeAutospacing="1" w:after="100" w:afterAutospacing="1"/>
        <w:rPr>
          <w:rFonts w:cs="Arial"/>
          <w:lang w:eastAsia="en-IN"/>
        </w:rPr>
      </w:pPr>
      <w:r>
        <w:rPr>
          <w:rFonts w:cs="Arial"/>
          <w:lang w:eastAsia="en-IN"/>
        </w:rPr>
        <w:t>A product or part that has been modified to alter functionality or capability without the written permission of Orbit Research</w:t>
      </w:r>
    </w:p>
    <w:p w14:paraId="39DA2CBC" w14:textId="77777777" w:rsidR="00FE3743" w:rsidRPr="000C3ED9" w:rsidRDefault="00FE3743" w:rsidP="00D508FB">
      <w:pPr>
        <w:numPr>
          <w:ilvl w:val="0"/>
          <w:numId w:val="34"/>
        </w:numPr>
        <w:spacing w:before="100" w:beforeAutospacing="1" w:after="100" w:afterAutospacing="1"/>
        <w:rPr>
          <w:rFonts w:asciiTheme="minorHAnsi" w:hAnsiTheme="minorHAnsi"/>
          <w:lang w:eastAsia="en-IN"/>
        </w:rPr>
      </w:pPr>
      <w:r>
        <w:rPr>
          <w:rFonts w:cs="Arial"/>
          <w:lang w:eastAsia="en-IN"/>
        </w:rPr>
        <w:t>The serial number has been removed or defaced.</w:t>
      </w:r>
    </w:p>
    <w:p w14:paraId="01F302DA" w14:textId="77777777" w:rsidR="00FE3743" w:rsidRPr="000C3ED9" w:rsidRDefault="00FE3743" w:rsidP="00FE3743">
      <w:pPr>
        <w:spacing w:before="100" w:beforeAutospacing="1" w:after="100" w:afterAutospacing="1"/>
        <w:rPr>
          <w:rFonts w:cs="Arial"/>
          <w:lang w:eastAsia="en-IN"/>
        </w:rPr>
      </w:pPr>
      <w:r>
        <w:rPr>
          <w:rFonts w:cs="Arial"/>
          <w:lang w:eastAsia="en-IN"/>
        </w:rPr>
        <w:t xml:space="preserve">TO THE EXTENT PERMITTED BY LAW, THIS WARRANTY AND THE REMEDIES SET FORTH ABOVE ARE EXCLUSIVE AND IN LIEU OF ALL OTHER WARRANTIES, REMEDIES AND CONDITIONS, WHETHER ORAL OR WRITTEN, STATUTORY, EXPRESS OR IMPLIED. </w:t>
      </w:r>
    </w:p>
    <w:p w14:paraId="62C11932" w14:textId="77777777" w:rsidR="00FE3743" w:rsidRPr="000C3ED9" w:rsidRDefault="00FE3743" w:rsidP="00FE3743">
      <w:pPr>
        <w:spacing w:before="100" w:beforeAutospacing="1" w:after="100" w:afterAutospacing="1"/>
        <w:rPr>
          <w:rFonts w:cs="Arial"/>
          <w:lang w:eastAsia="en-IN"/>
        </w:rPr>
      </w:pPr>
      <w:r>
        <w:rPr>
          <w:rFonts w:cs="Arial"/>
          <w:lang w:eastAsia="en-IN"/>
        </w:rPr>
        <w:t xml:space="preserve">EXCEPT AS PROVIDED IN THIS WARRANTY AND TO THE MAXIMUM EXTENT PERMITTED BY LAW, ORBIT RESEARCH IS NOT RESPONSIBLE FOR DIRECT, SPECIAL, INCIDENTAL, OR CONSEQUENTIAL DAMAGES RESULTING FROM ANY BREACH OF WARRANTY OR CONDITION, OR UNDER ANY OTHER LEGAL THEORY, INCLUDING BUT NOT LIMITED TO LOSS OF USE; LOSS OF REVENUE; LOSS OF ACTUAL OR ANTICIPATED PROFITS (INCLUDING LOSS OF PROFITS ON CONTRACTS); LOSS OF THE USE OF MONEY; LOSS OF ANTICIPATED SAVINGS; LOSS OF BUSINESS; LOSS OF OPPORTUNITY; LOSS OF GOODWILL; LOSS OF REPUTATION; LOSS OF, DAMAGE TO, OR CORRUPTION OF DATA; OR ANY INDIRECT OR </w:t>
      </w:r>
      <w:r>
        <w:rPr>
          <w:rFonts w:cs="Arial"/>
          <w:lang w:eastAsia="en-IN"/>
        </w:rPr>
        <w:lastRenderedPageBreak/>
        <w:t>CONSEQUENTIAL LOSS OR DAMAGE HOWSOEVER CAUSED INCLUDING THE REPLACEMENT OF EQUIPMENT AND PROPERTY, ANY COSTS OF RECOVERING, PROGRAMMING OR REPRODUCING ANY PROGRAM OR DATA STORED IN OR USED WITH THE ORBIT RESEARCH PRODUCT, AND ANY FAILURE TO MAINTAIN THE CONFIDENTIALITY OF DATA STORED ON THE PRODUCT. THE FOREGOING LIMITATION SHALL NOT APPLY TO DEATH OR PERSONAL INJURY CLAIMS, OR ANY STATUTORY LIABILITY FOR INTENTIONAL AND GROSS NEGLIGENT ACTS AND/OR OMISSIONS. ORBIT RESEARCH DISCLAIMS ANY REPRESENTATION THAT IT WILL BE ABLE TO REPAIR ANY PRODUCT UNDER THIS WARRANTY OR MAKE A PRODUCT EXCHANGE WITHOUT RISK TO OR LOSS OF PROGRAMS OR DATA.</w:t>
      </w:r>
    </w:p>
    <w:p w14:paraId="24F06F41" w14:textId="77777777" w:rsidR="00FE3743" w:rsidRPr="00960335" w:rsidRDefault="00FE3743" w:rsidP="00FE3743">
      <w:pPr>
        <w:spacing w:before="100" w:beforeAutospacing="1" w:after="100" w:afterAutospacing="1"/>
        <w:rPr>
          <w:rFonts w:cs="Arial"/>
          <w:lang w:eastAsia="en-IN"/>
        </w:rPr>
      </w:pPr>
      <w:r>
        <w:rPr>
          <w:rFonts w:cs="Arial"/>
          <w:lang w:eastAsia="en-IN"/>
        </w:rPr>
        <w:t>CONSUMER PROTECTION LAWS</w:t>
      </w:r>
    </w:p>
    <w:p w14:paraId="36E8E429" w14:textId="77777777" w:rsidR="00FE3743" w:rsidRPr="000C3ED9" w:rsidRDefault="00FE3743" w:rsidP="00FE3743">
      <w:pPr>
        <w:spacing w:before="100" w:beforeAutospacing="1" w:after="100" w:afterAutospacing="1"/>
        <w:rPr>
          <w:rFonts w:cs="Arial"/>
          <w:lang w:eastAsia="en-IN"/>
        </w:rPr>
      </w:pPr>
      <w:r>
        <w:rPr>
          <w:rFonts w:cs="Arial"/>
          <w:lang w:eastAsia="en-IN"/>
        </w:rPr>
        <w:t>FOR CONSUMERS WHO ARE COVERED BY CONSUMER PROTECTION LAWS OR REGULATIONS IN THEIR COUNTRY OF PURCHASE OR, IF DIFFERENT, THEIR COUNTRY OF RESIDENCE, THE BENEFITS CONFERRED BY THIS WARRANTY ARE IN ADDITION TO ALL RIGHTS AND REMEDIES CONVEYED BY SUCH CONSUMER PROTECTION LAWS AND REGULATIONS. Some countries, states, and provinces do not allow the exclusion or limitation of incidental or consequential damages or allow limitations on how long an implied warranty or condition may last, so the above limitations or exclusions may not apply to you. This warranty gives you specific legal rights, and you may also have other rights that vary by country, state, or province. This Limited Warranty is governed by and construed under the laws of the country in which the product purchase took place. ORBIT RESEARCH LLC., the warrantor under this Limited Warranty, is identified at the end of this document according to the country or region in which the product purchase took place.</w:t>
      </w:r>
    </w:p>
    <w:p w14:paraId="1F85C0AE" w14:textId="77777777" w:rsidR="00FE3743" w:rsidRPr="00960335" w:rsidRDefault="00FE3743" w:rsidP="00FE3743">
      <w:pPr>
        <w:spacing w:before="100" w:beforeAutospacing="1" w:after="100" w:afterAutospacing="1"/>
        <w:rPr>
          <w:rFonts w:cs="Arial"/>
          <w:lang w:eastAsia="en-IN"/>
        </w:rPr>
      </w:pPr>
      <w:r>
        <w:rPr>
          <w:rFonts w:cs="Arial"/>
          <w:lang w:eastAsia="en-IN"/>
        </w:rPr>
        <w:t>OBTAINING WARRANTY SERVICE</w:t>
      </w:r>
    </w:p>
    <w:p w14:paraId="693D8722" w14:textId="77777777" w:rsidR="00FE3743" w:rsidRPr="000C3ED9" w:rsidRDefault="00FE3743" w:rsidP="00FE3743">
      <w:pPr>
        <w:spacing w:before="100" w:beforeAutospacing="1" w:after="100" w:afterAutospacing="1"/>
        <w:rPr>
          <w:rFonts w:cs="Arial"/>
          <w:lang w:eastAsia="en-IN"/>
        </w:rPr>
      </w:pPr>
      <w:r>
        <w:rPr>
          <w:rFonts w:cs="Arial"/>
          <w:lang w:eastAsia="en-IN"/>
        </w:rPr>
        <w:t xml:space="preserve">Please access and review the online help resources referred to in the documentation accompanying this hardware product before seeking warranty service. If the product is still not functioning properly after making use of these resources, please send an e-mail to: </w:t>
      </w:r>
      <w:hyperlink r:id="rId55" w:history="1">
        <w:r>
          <w:rPr>
            <w:rStyle w:val="Hyperlink"/>
            <w:bCs/>
          </w:rPr>
          <w:t>techsupport@orbitresearch.com</w:t>
        </w:r>
      </w:hyperlink>
      <w:r>
        <w:rPr>
          <w:rFonts w:cs="Arial"/>
          <w:b/>
          <w:bCs/>
          <w:lang w:eastAsia="en-IN"/>
        </w:rPr>
        <w:t xml:space="preserve">, </w:t>
      </w:r>
      <w:r>
        <w:rPr>
          <w:rFonts w:cs="Arial"/>
          <w:lang w:eastAsia="en-IN"/>
        </w:rPr>
        <w:t>for instructions on how to obtain warranty service. You must follow ORBIT RESEARCH warranty procedures.</w:t>
      </w:r>
    </w:p>
    <w:p w14:paraId="78761ED5" w14:textId="77777777" w:rsidR="00FE3743" w:rsidRPr="000C3ED9" w:rsidRDefault="00FE3743" w:rsidP="00FE3743">
      <w:pPr>
        <w:spacing w:before="100" w:beforeAutospacing="1" w:after="100" w:afterAutospacing="1"/>
        <w:rPr>
          <w:rFonts w:cs="Arial"/>
          <w:lang w:eastAsia="en-IN"/>
        </w:rPr>
      </w:pPr>
      <w:r>
        <w:rPr>
          <w:rFonts w:cs="Arial"/>
          <w:lang w:eastAsia="en-IN"/>
        </w:rPr>
        <w:t>ORBIT RESEARCH will maintain and use customer information in accordance with its Customer Privacy Policy.</w:t>
      </w:r>
    </w:p>
    <w:p w14:paraId="6689B867" w14:textId="77777777" w:rsidR="00FE3743" w:rsidRPr="000C3ED9" w:rsidRDefault="00FE3743" w:rsidP="00FE3743">
      <w:pPr>
        <w:spacing w:before="100" w:beforeAutospacing="1" w:after="100" w:afterAutospacing="1"/>
        <w:rPr>
          <w:rFonts w:cs="Arial"/>
          <w:lang w:eastAsia="en-IN"/>
        </w:rPr>
      </w:pPr>
      <w:r>
        <w:rPr>
          <w:rFonts w:cs="Arial"/>
          <w:lang w:eastAsia="en-IN"/>
        </w:rPr>
        <w:t xml:space="preserve">If your product is capable of storing software programs, data, and other information, you should make periodic backup copies of the information contained on the product's hard drive or other storage media to protect the </w:t>
      </w:r>
      <w:r>
        <w:rPr>
          <w:rFonts w:cs="Arial"/>
          <w:lang w:eastAsia="en-IN"/>
        </w:rPr>
        <w:lastRenderedPageBreak/>
        <w:t>contents and as a precaution against possible operational failures. Before you deliver your product for warranty service, it is your responsibility to keep a separate backup copy of the contents and disable any security passwords. IT IS POSSIBLE THAT THE CONTENTS ON THE DEVICE BEING SERVICED WILL BE LOST OR REFORMATTED IN THE COURSE OF WARRANTY SERVICE, AND ORBIT RESEARCH IS NOT RESPONSIBLE FOR ANY DAMAGE TO OR LOSS OF PROGRAMS, DATA, OR OTHER INFORMATION CONTAINED ON THE MEDIA OR ANY PART OF THE PRODUCT SERVICED.</w:t>
      </w:r>
    </w:p>
    <w:p w14:paraId="4C743E54" w14:textId="77777777" w:rsidR="00FE3743" w:rsidRPr="000C3ED9" w:rsidRDefault="00FE3743" w:rsidP="00FE3743">
      <w:pPr>
        <w:spacing w:before="100" w:beforeAutospacing="1" w:after="100" w:afterAutospacing="1"/>
        <w:rPr>
          <w:rFonts w:cs="Arial"/>
          <w:lang w:eastAsia="en-IN"/>
        </w:rPr>
      </w:pPr>
      <w:r>
        <w:rPr>
          <w:rFonts w:cs="Arial"/>
          <w:lang w:eastAsia="en-IN"/>
        </w:rPr>
        <w:t>Your product will be returned to you configured as originally purchased, subject to applicable updates. You will be responsible for reinstalling all other software programs, data, and passwords. Recovery and reinstallation of software programs and user data are not covered under this Limited Warranty.</w:t>
      </w:r>
    </w:p>
    <w:p w14:paraId="22880079" w14:textId="77777777" w:rsidR="00FE3743" w:rsidRPr="000C3ED9" w:rsidRDefault="00FE3743" w:rsidP="00121DFE">
      <w:pPr>
        <w:pStyle w:val="Heading2"/>
        <w:rPr>
          <w:lang w:eastAsia="en-IN"/>
        </w:rPr>
      </w:pPr>
      <w:bookmarkStart w:id="1992" w:name="_Toc493075461"/>
      <w:bookmarkStart w:id="1993" w:name="_Toc493075584"/>
      <w:bookmarkStart w:id="1994" w:name="_Toc493084610"/>
      <w:bookmarkStart w:id="1995" w:name="_Toc493075462"/>
      <w:bookmarkStart w:id="1996" w:name="_Toc493075585"/>
      <w:bookmarkStart w:id="1997" w:name="_Toc493084611"/>
      <w:bookmarkStart w:id="1998" w:name="Appendix-C-Warranty-Info"/>
      <w:bookmarkStart w:id="1999" w:name="Appendix-D-FCC-Information"/>
      <w:bookmarkStart w:id="2000" w:name="_Toc531853402"/>
      <w:bookmarkStart w:id="2001" w:name="_Toc234581910"/>
      <w:bookmarkEnd w:id="1992"/>
      <w:bookmarkEnd w:id="1993"/>
      <w:bookmarkEnd w:id="1994"/>
      <w:bookmarkEnd w:id="1995"/>
      <w:bookmarkEnd w:id="1996"/>
      <w:bookmarkEnd w:id="1997"/>
      <w:bookmarkEnd w:id="1998"/>
      <w:bookmarkEnd w:id="1999"/>
      <w:r>
        <w:rPr>
          <w:lang w:eastAsia="en-IN"/>
        </w:rPr>
        <w:t>Appendix C - FCC Information</w:t>
      </w:r>
      <w:bookmarkEnd w:id="2000"/>
      <w:bookmarkEnd w:id="2001"/>
    </w:p>
    <w:p w14:paraId="5686E145" w14:textId="77777777" w:rsidR="00FE3743" w:rsidRPr="000C3ED9" w:rsidRDefault="00FE3743" w:rsidP="00FE3743">
      <w:pPr>
        <w:spacing w:before="100" w:beforeAutospacing="1" w:after="100" w:afterAutospacing="1"/>
      </w:pPr>
      <w:bookmarkStart w:id="2002" w:name="_Toc531853403"/>
      <w:bookmarkStart w:id="2003" w:name="_Toc234581911"/>
      <w:r>
        <w:rPr>
          <w:rStyle w:val="Heading3Char"/>
          <w:b w:val="0"/>
          <w:bCs/>
        </w:rPr>
        <w:t>FCC Notice</w:t>
      </w:r>
      <w:bookmarkEnd w:id="2002"/>
      <w:bookmarkEnd w:id="2003"/>
      <w:r>
        <w:rPr>
          <w:rFonts w:ascii="Times New Roman" w:hAnsi="Times New Roman"/>
          <w:lang w:eastAsia="en-IN"/>
        </w:rPr>
        <w:br/>
      </w:r>
      <w:r>
        <w:t>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 to radio communications. However, there is no guarantee that interference will not occur in a particular installation. If this equipment does cause harmful interference to the radio or television reception, which can be determined by turning the equipment off and on, the user is encouraged to try to correct the interference by one or more of the following measures:</w:t>
      </w:r>
    </w:p>
    <w:p w14:paraId="0F7D0091" w14:textId="77777777" w:rsidR="005E0899" w:rsidRPr="00AE34A5" w:rsidRDefault="00FE3743" w:rsidP="00D508FB">
      <w:pPr>
        <w:pStyle w:val="ListParagraph"/>
        <w:numPr>
          <w:ilvl w:val="0"/>
          <w:numId w:val="56"/>
        </w:numPr>
        <w:spacing w:before="100" w:beforeAutospacing="1" w:after="100" w:afterAutospacing="1"/>
        <w:rPr>
          <w:rFonts w:ascii="Arial" w:hAnsi="Arial" w:cs="Arial"/>
          <w:sz w:val="24"/>
          <w:lang w:eastAsia="en-IN"/>
        </w:rPr>
      </w:pPr>
      <w:r>
        <w:rPr>
          <w:rFonts w:ascii="Arial" w:hAnsi="Arial" w:cs="Arial"/>
          <w:sz w:val="24"/>
          <w:lang w:eastAsia="en-IN"/>
        </w:rPr>
        <w:t>Reorient or relocate the receiving antenna.</w:t>
      </w:r>
    </w:p>
    <w:p w14:paraId="498B6EC0" w14:textId="77777777" w:rsidR="005E0899" w:rsidRPr="00AE34A5" w:rsidRDefault="00FE3743" w:rsidP="00D508FB">
      <w:pPr>
        <w:pStyle w:val="ListParagraph"/>
        <w:numPr>
          <w:ilvl w:val="0"/>
          <w:numId w:val="56"/>
        </w:numPr>
        <w:spacing w:before="100" w:beforeAutospacing="1" w:after="100" w:afterAutospacing="1"/>
        <w:rPr>
          <w:rFonts w:ascii="Arial" w:hAnsi="Arial" w:cs="Arial"/>
          <w:sz w:val="24"/>
          <w:lang w:eastAsia="en-IN"/>
        </w:rPr>
      </w:pPr>
      <w:r>
        <w:rPr>
          <w:rFonts w:ascii="Arial" w:hAnsi="Arial" w:cs="Arial"/>
          <w:sz w:val="24"/>
          <w:lang w:eastAsia="en-IN"/>
        </w:rPr>
        <w:t>Increase the separation between the equipment and the receiver.</w:t>
      </w:r>
    </w:p>
    <w:p w14:paraId="05249ECF" w14:textId="77777777" w:rsidR="005E0899" w:rsidRPr="00AE34A5" w:rsidRDefault="00FE3743" w:rsidP="00D508FB">
      <w:pPr>
        <w:pStyle w:val="ListParagraph"/>
        <w:numPr>
          <w:ilvl w:val="0"/>
          <w:numId w:val="56"/>
        </w:numPr>
        <w:spacing w:before="100" w:beforeAutospacing="1" w:after="100" w:afterAutospacing="1"/>
        <w:rPr>
          <w:rFonts w:ascii="Arial" w:hAnsi="Arial" w:cs="Arial"/>
          <w:sz w:val="24"/>
          <w:lang w:eastAsia="en-IN"/>
        </w:rPr>
      </w:pPr>
      <w:r>
        <w:rPr>
          <w:rFonts w:ascii="Arial" w:hAnsi="Arial" w:cs="Arial"/>
          <w:sz w:val="24"/>
          <w:lang w:eastAsia="en-IN"/>
        </w:rPr>
        <w:t xml:space="preserve">Connect the equipment into an outlet on a circuit different from that to which the receiver is connected. </w:t>
      </w:r>
    </w:p>
    <w:p w14:paraId="68ED239E" w14:textId="77777777" w:rsidR="00FE3743" w:rsidRPr="00AE34A5" w:rsidRDefault="00FE3743" w:rsidP="00D508FB">
      <w:pPr>
        <w:pStyle w:val="ListParagraph"/>
        <w:numPr>
          <w:ilvl w:val="0"/>
          <w:numId w:val="56"/>
        </w:numPr>
        <w:spacing w:before="100" w:beforeAutospacing="1" w:after="100" w:afterAutospacing="1"/>
        <w:rPr>
          <w:rFonts w:ascii="Arial" w:hAnsi="Arial" w:cs="Arial"/>
          <w:sz w:val="24"/>
          <w:lang w:eastAsia="en-IN"/>
        </w:rPr>
      </w:pPr>
      <w:r>
        <w:rPr>
          <w:rFonts w:ascii="Arial" w:hAnsi="Arial" w:cs="Arial"/>
          <w:sz w:val="24"/>
          <w:lang w:eastAsia="en-IN"/>
        </w:rPr>
        <w:t>Consult the dealer or an experienced radio/TV technician for help.</w:t>
      </w:r>
    </w:p>
    <w:p w14:paraId="6C7C5BFB" w14:textId="77777777" w:rsidR="00FE3743" w:rsidRPr="000C3ED9" w:rsidRDefault="00FE3743" w:rsidP="00FE3743">
      <w:pPr>
        <w:rPr>
          <w:rFonts w:cs="Arial"/>
          <w:lang w:eastAsia="en-IN"/>
        </w:rPr>
      </w:pPr>
      <w:r>
        <w:rPr>
          <w:rFonts w:cs="Arial"/>
          <w:lang w:eastAsia="en-IN"/>
        </w:rPr>
        <w:t xml:space="preserve">This device complies with Part 15 of the FCC Rules. Operation is subject to the following two conditions: </w:t>
      </w:r>
      <w:r>
        <w:rPr>
          <w:rFonts w:cs="Arial"/>
          <w:lang w:eastAsia="en-IN"/>
        </w:rPr>
        <w:br/>
        <w:t xml:space="preserve">(1) This device may not cause harmful interference, and </w:t>
      </w:r>
      <w:r>
        <w:rPr>
          <w:rFonts w:cs="Arial"/>
          <w:lang w:eastAsia="en-IN"/>
        </w:rPr>
        <w:br/>
        <w:t>(2) This device must accept any interference received, including interference that may cause undesired operation.</w:t>
      </w:r>
    </w:p>
    <w:p w14:paraId="79E1A87D" w14:textId="77777777" w:rsidR="00FE3743" w:rsidRPr="000C3ED9" w:rsidRDefault="00FE3743" w:rsidP="00FE3743">
      <w:pPr>
        <w:spacing w:before="100" w:beforeAutospacing="1" w:after="100" w:afterAutospacing="1"/>
        <w:rPr>
          <w:rFonts w:cs="Arial"/>
          <w:lang w:eastAsia="en-IN"/>
        </w:rPr>
      </w:pPr>
      <w:bookmarkStart w:id="2004" w:name="_Toc531853404"/>
      <w:bookmarkStart w:id="2005" w:name="_Toc234581912"/>
      <w:r>
        <w:rPr>
          <w:rStyle w:val="Heading3Char"/>
          <w:b w:val="0"/>
          <w:bCs/>
        </w:rPr>
        <w:t>FCC Caution</w:t>
      </w:r>
      <w:bookmarkEnd w:id="2004"/>
      <w:bookmarkEnd w:id="2005"/>
      <w:r>
        <w:rPr>
          <w:rFonts w:ascii="Times New Roman" w:hAnsi="Times New Roman"/>
          <w:lang w:eastAsia="en-IN"/>
        </w:rPr>
        <w:br/>
      </w:r>
      <w:r>
        <w:rPr>
          <w:rFonts w:cs="Arial"/>
          <w:lang w:eastAsia="en-IN"/>
        </w:rPr>
        <w:t xml:space="preserve">To ensure continued compliance follow the installation instructions and this device must be installed with a computer or peripheral device certified to comply </w:t>
      </w:r>
      <w:r>
        <w:rPr>
          <w:rFonts w:cs="Arial"/>
          <w:lang w:eastAsia="en-IN"/>
        </w:rPr>
        <w:lastRenderedPageBreak/>
        <w:t>with Part 15 of the FCC rules for the Class B limits. Use shielded interface cables only. Use the power adapter that is supplied with the device to charge its internal battery pack.</w:t>
      </w:r>
      <w:r>
        <w:rPr>
          <w:rFonts w:cs="Arial"/>
          <w:lang w:eastAsia="en-IN"/>
        </w:rPr>
        <w:br/>
        <w:t>Any changes or modifications not expressly approved by the party responsible for compliance could void the user’s authority to operate this equipment.</w:t>
      </w:r>
    </w:p>
    <w:p w14:paraId="6109AA6F" w14:textId="77777777" w:rsidR="009A7B3A" w:rsidRPr="000C3ED9" w:rsidRDefault="009A7B3A" w:rsidP="009A7B3A">
      <w:pPr>
        <w:pStyle w:val="Heading1"/>
        <w:spacing w:after="200"/>
        <w:rPr>
          <w:rFonts w:cs="Arial"/>
          <w:sz w:val="32"/>
          <w:szCs w:val="32"/>
        </w:rPr>
      </w:pPr>
      <w:bookmarkStart w:id="2006" w:name="_Toc521073373"/>
      <w:bookmarkStart w:id="2007" w:name="_Toc521073374"/>
      <w:bookmarkStart w:id="2008" w:name="_Toc521073375"/>
      <w:bookmarkStart w:id="2009" w:name="_Toc521073376"/>
      <w:bookmarkStart w:id="2010" w:name="_Toc521073377"/>
      <w:bookmarkStart w:id="2011" w:name="_Toc521073378"/>
      <w:bookmarkStart w:id="2012" w:name="_Toc521073379"/>
      <w:bookmarkStart w:id="2013" w:name="_Toc521073380"/>
      <w:bookmarkStart w:id="2014" w:name="_Toc521073381"/>
      <w:bookmarkStart w:id="2015" w:name="_Toc521073382"/>
      <w:bookmarkStart w:id="2016" w:name="_Toc521073383"/>
      <w:bookmarkStart w:id="2017" w:name="_Toc521073384"/>
      <w:bookmarkStart w:id="2018" w:name="_Toc521073385"/>
      <w:bookmarkStart w:id="2019" w:name="_Toc521073386"/>
      <w:bookmarkStart w:id="2020" w:name="_Toc521073387"/>
      <w:bookmarkStart w:id="2021" w:name="_Toc521073388"/>
      <w:bookmarkStart w:id="2022" w:name="_Toc521073389"/>
      <w:bookmarkStart w:id="2023" w:name="_Toc521073390"/>
      <w:bookmarkStart w:id="2024" w:name="_Toc531853405"/>
      <w:bookmarkStart w:id="2025" w:name="_Toc234581913"/>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r>
        <w:rPr>
          <w:rFonts w:cs="Arial"/>
          <w:sz w:val="32"/>
          <w:szCs w:val="32"/>
        </w:rPr>
        <w:t>Further Information</w:t>
      </w:r>
      <w:bookmarkEnd w:id="2024"/>
      <w:bookmarkEnd w:id="2025"/>
      <w:r>
        <w:rPr>
          <w:rFonts w:cs="Arial"/>
          <w:sz w:val="32"/>
          <w:szCs w:val="32"/>
        </w:rPr>
        <w:t xml:space="preserve"> </w:t>
      </w:r>
    </w:p>
    <w:p w14:paraId="4ADC5B3C" w14:textId="77777777" w:rsidR="00F525C9" w:rsidRPr="003747D5" w:rsidRDefault="009A7B3A" w:rsidP="00F525C9">
      <w:pPr>
        <w:tabs>
          <w:tab w:val="left" w:pos="5013"/>
        </w:tabs>
      </w:pPr>
      <w:r>
        <w:rPr>
          <w:rFonts w:cs="Arial"/>
          <w:color w:val="000000"/>
        </w:rPr>
        <w:t>For the latest information, specifications, troubleshooting tips, software upgrade instructions, care and use information, warranty information, and more detailed instructions, please contact the distributor from where you purchased your Orbit Reader Q20 or Q40.</w:t>
      </w:r>
    </w:p>
    <w:p w14:paraId="02A4F0C1" w14:textId="77777777" w:rsidR="009A7B3A" w:rsidRPr="001479A7" w:rsidRDefault="009A7B3A" w:rsidP="009A7B3A">
      <w:pPr>
        <w:spacing w:line="252" w:lineRule="auto"/>
        <w:rPr>
          <w:rFonts w:cs="Arial"/>
          <w:color w:val="000000"/>
        </w:rPr>
      </w:pPr>
    </w:p>
    <w:p w14:paraId="0CB4DB6E" w14:textId="77777777" w:rsidR="009A7B3A" w:rsidRPr="001B2B24" w:rsidRDefault="009A7B3A" w:rsidP="001B2B24">
      <w:pPr>
        <w:rPr>
          <w:b/>
          <w:color w:val="000000"/>
        </w:rPr>
      </w:pPr>
    </w:p>
    <w:p w14:paraId="1152D119" w14:textId="77777777" w:rsidR="003747D5" w:rsidRPr="003747D5" w:rsidRDefault="003F6FDB" w:rsidP="003747D5">
      <w:pPr>
        <w:tabs>
          <w:tab w:val="left" w:pos="5013"/>
        </w:tabs>
      </w:pPr>
      <w:r>
        <w:rPr>
          <w:rFonts w:cs="Arial"/>
          <w:color w:val="000000"/>
        </w:rPr>
        <w:t>For further questions or concerns not covered in this User Guide, please contact the distributor from where you purchased your Orbit Reader Q20 or Q40.</w:t>
      </w:r>
    </w:p>
    <w:sectPr w:rsidR="003747D5" w:rsidRPr="003747D5" w:rsidSect="00AD37D4">
      <w:headerReference w:type="even" r:id="rId56"/>
      <w:headerReference w:type="default" r:id="rId57"/>
      <w:footerReference w:type="even" r:id="rId58"/>
      <w:footerReference w:type="default" r:id="rId59"/>
      <w:headerReference w:type="first" r:id="rId60"/>
      <w:footerReference w:type="first" r:id="rId6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B867A" w14:textId="77777777" w:rsidR="00695205" w:rsidRDefault="00695205">
      <w:r>
        <w:separator/>
      </w:r>
    </w:p>
  </w:endnote>
  <w:endnote w:type="continuationSeparator" w:id="0">
    <w:p w14:paraId="01688AE6" w14:textId="77777777" w:rsidR="00695205" w:rsidRDefault="00695205">
      <w:r>
        <w:continuationSeparator/>
      </w:r>
    </w:p>
  </w:endnote>
  <w:endnote w:type="continuationNotice" w:id="1">
    <w:p w14:paraId="37E85BD8" w14:textId="77777777" w:rsidR="00695205" w:rsidRDefault="006952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TCaiyun">
    <w:charset w:val="86"/>
    <w:family w:val="auto"/>
    <w:pitch w:val="variable"/>
    <w:sig w:usb0="00000001" w:usb1="38CF00F8" w:usb2="00000016" w:usb3="00000000" w:csb0="0004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CA86" w14:textId="77777777" w:rsidR="00865FCC" w:rsidRDefault="00865F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AFCD" w14:textId="77777777" w:rsidR="002A53BF" w:rsidRDefault="002A53BF" w:rsidP="009F02C4">
    <w:pPr>
      <w:pStyle w:val="Footer"/>
      <w:pBdr>
        <w:top w:val="single" w:sz="6" w:space="1" w:color="auto"/>
      </w:pBdr>
    </w:pPr>
    <w:r>
      <w:rPr>
        <w:sz w:val="16"/>
      </w:rPr>
      <w:t xml:space="preserve">Orbit Research </w:t>
    </w:r>
    <w:r>
      <w:rPr>
        <w:sz w:val="16"/>
      </w:rPr>
      <w:tab/>
    </w:r>
    <w:r>
      <w:rPr>
        <w:sz w:val="16"/>
      </w:rPr>
      <w:tab/>
    </w:r>
    <w:r w:rsidRPr="008967D0">
      <w:rPr>
        <w:rStyle w:val="PageNumber"/>
        <w:rFonts w:cs="Arial"/>
      </w:rPr>
      <w:fldChar w:fldCharType="begin"/>
    </w:r>
    <w:r w:rsidRPr="008967D0">
      <w:rPr>
        <w:rStyle w:val="PageNumber"/>
        <w:rFonts w:cs="Arial"/>
      </w:rPr>
      <w:instrText xml:space="preserve"> PAGE </w:instrText>
    </w:r>
    <w:r w:rsidRPr="008967D0">
      <w:rPr>
        <w:rStyle w:val="PageNumber"/>
        <w:rFonts w:cs="Arial"/>
      </w:rPr>
      <w:fldChar w:fldCharType="separate"/>
    </w:r>
    <w:r>
      <w:rPr>
        <w:rStyle w:val="PageNumber"/>
        <w:rFonts w:cs="Arial"/>
        <w:noProof/>
      </w:rPr>
      <w:t>2</w:t>
    </w:r>
    <w:r w:rsidRPr="008967D0">
      <w:rPr>
        <w:rStyle w:val="PageNumber"/>
        <w:rFonts w:cs="Arial"/>
      </w:rPr>
      <w:fldChar w:fldCharType="end"/>
    </w:r>
  </w:p>
  <w:p w14:paraId="7A763531" w14:textId="77777777" w:rsidR="002A53BF" w:rsidRDefault="002A53BF">
    <w:pPr>
      <w:pStyle w:val="Footer"/>
    </w:pPr>
  </w:p>
  <w:p w14:paraId="23E3A452" w14:textId="77777777" w:rsidR="002A53BF" w:rsidRDefault="002A53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7412F" w14:textId="77777777" w:rsidR="002F71E7" w:rsidRDefault="00021130" w:rsidP="0039473E">
    <w:pPr>
      <w:pStyle w:val="Footer"/>
      <w:jc w:val="center"/>
    </w:pPr>
    <w:r w:rsidRPr="00021130">
      <w:t>© 2021 Orbit Research.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EA75B" w14:textId="77777777" w:rsidR="00695205" w:rsidRDefault="00695205">
      <w:r>
        <w:separator/>
      </w:r>
    </w:p>
  </w:footnote>
  <w:footnote w:type="continuationSeparator" w:id="0">
    <w:p w14:paraId="05245531" w14:textId="77777777" w:rsidR="00695205" w:rsidRDefault="00695205">
      <w:r>
        <w:continuationSeparator/>
      </w:r>
    </w:p>
  </w:footnote>
  <w:footnote w:type="continuationNotice" w:id="1">
    <w:p w14:paraId="3379E3C2" w14:textId="77777777" w:rsidR="00695205" w:rsidRDefault="006952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8517" w14:textId="77777777" w:rsidR="00865FCC" w:rsidRDefault="00865F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6C7F" w14:textId="77777777" w:rsidR="002A53BF" w:rsidRDefault="00867EA6" w:rsidP="00743A6D">
    <w:pPr>
      <w:pStyle w:val="Header"/>
      <w:tabs>
        <w:tab w:val="left" w:pos="4980"/>
      </w:tabs>
      <w:rPr>
        <w:rFonts w:cs="Arial"/>
        <w:b/>
        <w:sz w:val="20"/>
        <w:szCs w:val="20"/>
      </w:rPr>
    </w:pPr>
    <w:r>
      <w:rPr>
        <w:b/>
        <w:sz w:val="20"/>
        <w:szCs w:val="20"/>
      </w:rPr>
      <w:t>Orbit Reader Q</w:t>
    </w:r>
    <w:r w:rsidR="008915D3">
      <w:rPr>
        <w:b/>
        <w:sz w:val="20"/>
        <w:szCs w:val="20"/>
      </w:rPr>
      <w:t>2</w:t>
    </w:r>
    <w:r w:rsidR="0045287D">
      <w:rPr>
        <w:b/>
        <w:sz w:val="20"/>
        <w:szCs w:val="20"/>
      </w:rPr>
      <w:t>0</w:t>
    </w:r>
    <w:r w:rsidR="00E5091D">
      <w:rPr>
        <w:b/>
        <w:sz w:val="20"/>
        <w:szCs w:val="20"/>
      </w:rPr>
      <w:t xml:space="preserve"> and Q</w:t>
    </w:r>
    <w:r w:rsidR="008915D3">
      <w:rPr>
        <w:b/>
        <w:sz w:val="20"/>
        <w:szCs w:val="20"/>
      </w:rPr>
      <w:t>4</w:t>
    </w:r>
    <w:r w:rsidR="00E5091D">
      <w:rPr>
        <w:b/>
        <w:sz w:val="20"/>
        <w:szCs w:val="20"/>
      </w:rPr>
      <w:t>0</w:t>
    </w:r>
    <w:r w:rsidR="0045287D">
      <w:rPr>
        <w:b/>
        <w:sz w:val="20"/>
        <w:szCs w:val="20"/>
      </w:rPr>
      <w:t xml:space="preserve"> –</w:t>
    </w:r>
    <w:r w:rsidR="002A53BF">
      <w:rPr>
        <w:b/>
        <w:sz w:val="20"/>
        <w:szCs w:val="20"/>
      </w:rPr>
      <w:t xml:space="preserve"> User Guide</w:t>
    </w:r>
    <w:r w:rsidR="002A53BF">
      <w:rPr>
        <w:rFonts w:cs="Arial"/>
        <w:b/>
        <w:sz w:val="20"/>
        <w:szCs w:val="20"/>
      </w:rPr>
      <w:tab/>
    </w:r>
    <w:r w:rsidR="002A53BF">
      <w:rPr>
        <w:rFonts w:cs="Arial"/>
        <w:b/>
        <w:sz w:val="20"/>
        <w:szCs w:val="20"/>
      </w:rPr>
      <w:tab/>
    </w:r>
    <w:r w:rsidR="002A53BF">
      <w:rPr>
        <w:rFonts w:cs="Arial"/>
        <w:b/>
        <w:sz w:val="20"/>
        <w:szCs w:val="20"/>
      </w:rPr>
      <w:tab/>
      <w:t xml:space="preserve">Version </w:t>
    </w:r>
    <w:r w:rsidR="0039607D">
      <w:rPr>
        <w:rFonts w:cs="Arial"/>
        <w:b/>
        <w:sz w:val="20"/>
        <w:szCs w:val="20"/>
      </w:rPr>
      <w:t>0</w:t>
    </w:r>
    <w:r w:rsidR="002A53BF">
      <w:rPr>
        <w:rFonts w:cs="Arial"/>
        <w:b/>
        <w:sz w:val="20"/>
        <w:szCs w:val="20"/>
      </w:rPr>
      <w:t>.</w:t>
    </w:r>
    <w:r w:rsidR="005F0E96">
      <w:rPr>
        <w:rFonts w:cs="Arial"/>
        <w:b/>
        <w:sz w:val="20"/>
        <w:szCs w:val="20"/>
      </w:rPr>
      <w:t>9.1</w:t>
    </w:r>
  </w:p>
  <w:p w14:paraId="510D03C0" w14:textId="77777777" w:rsidR="005F0E96" w:rsidRDefault="005F0E96" w:rsidP="00743A6D">
    <w:pPr>
      <w:pStyle w:val="Header"/>
      <w:tabs>
        <w:tab w:val="left" w:pos="4980"/>
      </w:tabs>
      <w:rPr>
        <w:rFonts w:cs="Arial"/>
        <w:b/>
        <w:sz w:val="20"/>
        <w:szCs w:val="20"/>
      </w:rPr>
    </w:pPr>
  </w:p>
  <w:p w14:paraId="7B55BEC1" w14:textId="77777777" w:rsidR="002A53BF" w:rsidRPr="00B55275" w:rsidRDefault="002A53BF" w:rsidP="00B55275">
    <w:pPr>
      <w:pStyle w:val="Header"/>
      <w:rPr>
        <w:szCs w:val="20"/>
      </w:rPr>
    </w:pPr>
  </w:p>
  <w:p w14:paraId="2383E26F" w14:textId="77777777" w:rsidR="002A53BF" w:rsidRDefault="002A53B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79248D6C" w14:paraId="193B5053" w14:textId="77777777" w:rsidTr="00E46C10">
      <w:trPr>
        <w:trHeight w:val="300"/>
      </w:trPr>
      <w:tc>
        <w:tcPr>
          <w:tcW w:w="2880" w:type="dxa"/>
        </w:tcPr>
        <w:p w14:paraId="43CAA0E4" w14:textId="77777777" w:rsidR="79248D6C" w:rsidRDefault="79248D6C" w:rsidP="00E46C10">
          <w:pPr>
            <w:pStyle w:val="Header"/>
            <w:ind w:left="-115"/>
          </w:pPr>
        </w:p>
      </w:tc>
      <w:tc>
        <w:tcPr>
          <w:tcW w:w="2880" w:type="dxa"/>
        </w:tcPr>
        <w:p w14:paraId="4F8B232B" w14:textId="77777777" w:rsidR="79248D6C" w:rsidRDefault="79248D6C" w:rsidP="00E46C10">
          <w:pPr>
            <w:pStyle w:val="Header"/>
            <w:jc w:val="center"/>
          </w:pPr>
        </w:p>
      </w:tc>
      <w:tc>
        <w:tcPr>
          <w:tcW w:w="2880" w:type="dxa"/>
        </w:tcPr>
        <w:p w14:paraId="27D10862" w14:textId="77777777" w:rsidR="79248D6C" w:rsidRDefault="79248D6C" w:rsidP="00E46C10">
          <w:pPr>
            <w:pStyle w:val="Header"/>
            <w:ind w:right="-115"/>
            <w:jc w:val="right"/>
          </w:pPr>
        </w:p>
      </w:tc>
    </w:tr>
  </w:tbl>
  <w:p w14:paraId="138546E3" w14:textId="77777777" w:rsidR="00397FAF" w:rsidRDefault="00397FA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aryXxrSW" int2:invalidationBookmarkName="" int2:hashCode="BOozXuX+NhGOBG" int2:id="AL35zZk6">
      <int2:state int2:value="Rejected" int2:type="AugLoop_Text_Critique"/>
    </int2:bookmark>
    <int2:bookmark int2:bookmarkName="_Int_dIu93YPe" int2:invalidationBookmarkName="" int2:hashCode="GMeyVx8tClauBd" int2:id="LCuUx2rj">
      <int2:state int2:value="Rejected" int2:type="AugLoop_Text_Critique"/>
    </int2:bookmark>
    <int2:bookmark int2:bookmarkName="_Int_G4UHgEH1" int2:invalidationBookmarkName="" int2:hashCode="PLzZCtxLGSqHpi" int2:id="RoYe2vAy">
      <int2:state int2:value="Rejected" int2:type="AugLoop_Text_Critique"/>
    </int2:bookmark>
    <int2:bookmark int2:bookmarkName="_Int_ALgZgtTG" int2:invalidationBookmarkName="" int2:hashCode="736Ufypflk+SBt" int2:id="hpTU1Mom">
      <int2:state int2:value="Rejected" int2:type="AugLoop_Text_Critique"/>
    </int2:bookmark>
    <int2:bookmark int2:bookmarkName="_Int_TE9cJ0xI" int2:invalidationBookmarkName="" int2:hashCode="PLzZCtxLGSqHpi" int2:id="quwFkj5w">
      <int2:state int2:value="Rejected" int2:type="AugLoop_Text_Critique"/>
    </int2:bookmark>
    <int2:bookmark int2:bookmarkName="_Int_q5feFEbt" int2:invalidationBookmarkName="" int2:hashCode="GMeyVx8tClauBd" int2:id="vh7bwvw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504DA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53118"/>
    <w:multiLevelType w:val="hybridMultilevel"/>
    <w:tmpl w:val="66FC2910"/>
    <w:lvl w:ilvl="0" w:tplc="04090001">
      <w:start w:val="1"/>
      <w:numFmt w:val="bullet"/>
      <w:lvlText w:val=""/>
      <w:lvlJc w:val="left"/>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FA1279"/>
    <w:multiLevelType w:val="multilevel"/>
    <w:tmpl w:val="5AA2517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ascii="Arial" w:hAnsi="Arial" w:cs="Arial" w:hint="default"/>
        <w:sz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8A20A7"/>
    <w:multiLevelType w:val="hybridMultilevel"/>
    <w:tmpl w:val="BF6666E4"/>
    <w:lvl w:ilvl="0" w:tplc="325691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B80DA0"/>
    <w:multiLevelType w:val="hybridMultilevel"/>
    <w:tmpl w:val="DA521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C85FDE"/>
    <w:multiLevelType w:val="multilevel"/>
    <w:tmpl w:val="3BD27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2F7B81"/>
    <w:multiLevelType w:val="hybridMultilevel"/>
    <w:tmpl w:val="D39A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8453EE"/>
    <w:multiLevelType w:val="multilevel"/>
    <w:tmpl w:val="BD6E9B82"/>
    <w:lvl w:ilvl="0">
      <w:start w:val="1"/>
      <w:numFmt w:val="decimal"/>
      <w:lvlText w:val="%1."/>
      <w:lvlJc w:val="left"/>
      <w:pPr>
        <w:ind w:left="360" w:hanging="360"/>
      </w:pPr>
      <w:rPr>
        <w:rFonts w:hint="default"/>
      </w:rPr>
    </w:lvl>
    <w:lvl w:ilvl="1">
      <w:start w:val="6"/>
      <w:numFmt w:val="decimal"/>
      <w:isLgl/>
      <w:lvlText w:val="%1.%2"/>
      <w:lvlJc w:val="left"/>
      <w:pPr>
        <w:ind w:left="85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 w15:restartNumberingAfterBreak="0">
    <w:nsid w:val="062741E3"/>
    <w:multiLevelType w:val="multilevel"/>
    <w:tmpl w:val="E6C49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645A60"/>
    <w:multiLevelType w:val="multilevel"/>
    <w:tmpl w:val="9EFC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3E1004"/>
    <w:multiLevelType w:val="hybridMultilevel"/>
    <w:tmpl w:val="4D483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518A8"/>
    <w:multiLevelType w:val="hybridMultilevel"/>
    <w:tmpl w:val="31B8ABA0"/>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8AB2B2C"/>
    <w:multiLevelType w:val="hybridMultilevel"/>
    <w:tmpl w:val="E41CAC2E"/>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180654"/>
    <w:multiLevelType w:val="hybridMultilevel"/>
    <w:tmpl w:val="E2C4171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09746316"/>
    <w:multiLevelType w:val="multilevel"/>
    <w:tmpl w:val="39087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A93B55"/>
    <w:multiLevelType w:val="hybridMultilevel"/>
    <w:tmpl w:val="AE6E60C6"/>
    <w:lvl w:ilvl="0" w:tplc="1B2CE082">
      <w:start w:val="1"/>
      <w:numFmt w:val="decimal"/>
      <w:lvlText w:val="%1."/>
      <w:lvlJc w:val="left"/>
      <w:pPr>
        <w:ind w:left="720" w:hanging="360"/>
      </w:pPr>
      <w:rPr>
        <w:rFonts w:ascii="Arial" w:hAnsi="Arial" w:cs="Arial"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0AC603E2"/>
    <w:multiLevelType w:val="multilevel"/>
    <w:tmpl w:val="249C0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BE4677C"/>
    <w:multiLevelType w:val="hybridMultilevel"/>
    <w:tmpl w:val="9C3C3DDE"/>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92723E"/>
    <w:multiLevelType w:val="hybridMultilevel"/>
    <w:tmpl w:val="ECC83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DE4D0C"/>
    <w:multiLevelType w:val="multilevel"/>
    <w:tmpl w:val="FFD07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DF367C2"/>
    <w:multiLevelType w:val="hybridMultilevel"/>
    <w:tmpl w:val="33467C44"/>
    <w:lvl w:ilvl="0" w:tplc="A4248D6A">
      <w:start w:val="1"/>
      <w:numFmt w:val="decimal"/>
      <w:lvlText w:val="%1."/>
      <w:lvlJc w:val="left"/>
      <w:pPr>
        <w:ind w:left="720" w:hanging="360"/>
      </w:pPr>
      <w:rPr>
        <w:rFonts w:ascii="Arial" w:hAnsi="Arial" w:cs="Arial" w:hint="default"/>
        <w:sz w:val="24"/>
        <w:szCs w:val="24"/>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0F927D75"/>
    <w:multiLevelType w:val="hybridMultilevel"/>
    <w:tmpl w:val="0D6C3B34"/>
    <w:lvl w:ilvl="0" w:tplc="4009000F">
      <w:start w:val="1"/>
      <w:numFmt w:val="decimal"/>
      <w:lvlText w:val="%1."/>
      <w:lvlJc w:val="left"/>
      <w:pPr>
        <w:ind w:left="936" w:hanging="360"/>
      </w:pPr>
      <w:rPr>
        <w:rFonts w:hint="default"/>
      </w:rPr>
    </w:lvl>
    <w:lvl w:ilvl="1" w:tplc="4009000F">
      <w:start w:val="1"/>
      <w:numFmt w:val="decimal"/>
      <w:lvlText w:val="%2."/>
      <w:lvlJc w:val="left"/>
      <w:pPr>
        <w:ind w:left="1656" w:hanging="360"/>
      </w:pPr>
      <w:rPr>
        <w:rFonts w:hint="default"/>
      </w:rPr>
    </w:lvl>
    <w:lvl w:ilvl="2" w:tplc="40090005">
      <w:start w:val="1"/>
      <w:numFmt w:val="bullet"/>
      <w:lvlText w:val=""/>
      <w:lvlJc w:val="left"/>
      <w:pPr>
        <w:ind w:left="2376" w:hanging="360"/>
      </w:pPr>
      <w:rPr>
        <w:rFonts w:ascii="Wingdings" w:hAnsi="Wingdings" w:hint="default"/>
      </w:rPr>
    </w:lvl>
    <w:lvl w:ilvl="3" w:tplc="40090001" w:tentative="1">
      <w:start w:val="1"/>
      <w:numFmt w:val="bullet"/>
      <w:lvlText w:val=""/>
      <w:lvlJc w:val="left"/>
      <w:pPr>
        <w:ind w:left="3096" w:hanging="360"/>
      </w:pPr>
      <w:rPr>
        <w:rFonts w:ascii="Symbol" w:hAnsi="Symbol" w:hint="default"/>
      </w:rPr>
    </w:lvl>
    <w:lvl w:ilvl="4" w:tplc="40090003" w:tentative="1">
      <w:start w:val="1"/>
      <w:numFmt w:val="bullet"/>
      <w:lvlText w:val="o"/>
      <w:lvlJc w:val="left"/>
      <w:pPr>
        <w:ind w:left="3816" w:hanging="360"/>
      </w:pPr>
      <w:rPr>
        <w:rFonts w:ascii="Courier New" w:hAnsi="Courier New" w:cs="Courier New" w:hint="default"/>
      </w:rPr>
    </w:lvl>
    <w:lvl w:ilvl="5" w:tplc="40090005" w:tentative="1">
      <w:start w:val="1"/>
      <w:numFmt w:val="bullet"/>
      <w:lvlText w:val=""/>
      <w:lvlJc w:val="left"/>
      <w:pPr>
        <w:ind w:left="4536" w:hanging="360"/>
      </w:pPr>
      <w:rPr>
        <w:rFonts w:ascii="Wingdings" w:hAnsi="Wingdings" w:hint="default"/>
      </w:rPr>
    </w:lvl>
    <w:lvl w:ilvl="6" w:tplc="40090001" w:tentative="1">
      <w:start w:val="1"/>
      <w:numFmt w:val="bullet"/>
      <w:lvlText w:val=""/>
      <w:lvlJc w:val="left"/>
      <w:pPr>
        <w:ind w:left="5256" w:hanging="360"/>
      </w:pPr>
      <w:rPr>
        <w:rFonts w:ascii="Symbol" w:hAnsi="Symbol" w:hint="default"/>
      </w:rPr>
    </w:lvl>
    <w:lvl w:ilvl="7" w:tplc="40090003" w:tentative="1">
      <w:start w:val="1"/>
      <w:numFmt w:val="bullet"/>
      <w:lvlText w:val="o"/>
      <w:lvlJc w:val="left"/>
      <w:pPr>
        <w:ind w:left="5976" w:hanging="360"/>
      </w:pPr>
      <w:rPr>
        <w:rFonts w:ascii="Courier New" w:hAnsi="Courier New" w:cs="Courier New" w:hint="default"/>
      </w:rPr>
    </w:lvl>
    <w:lvl w:ilvl="8" w:tplc="40090005" w:tentative="1">
      <w:start w:val="1"/>
      <w:numFmt w:val="bullet"/>
      <w:lvlText w:val=""/>
      <w:lvlJc w:val="left"/>
      <w:pPr>
        <w:ind w:left="6696" w:hanging="360"/>
      </w:pPr>
      <w:rPr>
        <w:rFonts w:ascii="Wingdings" w:hAnsi="Wingdings" w:hint="default"/>
      </w:rPr>
    </w:lvl>
  </w:abstractNum>
  <w:abstractNum w:abstractNumId="22" w15:restartNumberingAfterBreak="0">
    <w:nsid w:val="0FC34FE9"/>
    <w:multiLevelType w:val="multilevel"/>
    <w:tmpl w:val="CA969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0523DBF"/>
    <w:multiLevelType w:val="hybridMultilevel"/>
    <w:tmpl w:val="121AB126"/>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771888"/>
    <w:multiLevelType w:val="hybridMultilevel"/>
    <w:tmpl w:val="8F1A731E"/>
    <w:lvl w:ilvl="0" w:tplc="40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134F6B3E"/>
    <w:multiLevelType w:val="hybridMultilevel"/>
    <w:tmpl w:val="D26E5A3A"/>
    <w:lvl w:ilvl="0" w:tplc="4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4EA1B2B"/>
    <w:multiLevelType w:val="hybridMultilevel"/>
    <w:tmpl w:val="E13EADB2"/>
    <w:lvl w:ilvl="0" w:tplc="FFFFFFFF">
      <w:start w:val="1"/>
      <w:numFmt w:val="decimal"/>
      <w:lvlText w:val="%1."/>
      <w:lvlJc w:val="left"/>
      <w:pPr>
        <w:ind w:left="720" w:hanging="360"/>
      </w:pPr>
      <w:rPr>
        <w:rFonts w:ascii="Arial" w:hAnsi="Arial" w:cs="Arial" w:hint="default"/>
        <w:sz w:val="24"/>
        <w:szCs w:val="24"/>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5E82803"/>
    <w:multiLevelType w:val="multilevel"/>
    <w:tmpl w:val="8AC2B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64E66DF"/>
    <w:multiLevelType w:val="hybridMultilevel"/>
    <w:tmpl w:val="74C41F0A"/>
    <w:lvl w:ilvl="0" w:tplc="8782EF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6E505B7"/>
    <w:multiLevelType w:val="hybridMultilevel"/>
    <w:tmpl w:val="E86032F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0" w15:restartNumberingAfterBreak="0">
    <w:nsid w:val="17931FA6"/>
    <w:multiLevelType w:val="hybridMultilevel"/>
    <w:tmpl w:val="CCCAE9D4"/>
    <w:lvl w:ilvl="0" w:tplc="EB2A6178">
      <w:numFmt w:val="bullet"/>
      <w:lvlText w:val="-"/>
      <w:lvlJc w:val="left"/>
      <w:pPr>
        <w:ind w:left="720" w:hanging="360"/>
      </w:pPr>
      <w:rPr>
        <w:rFonts w:ascii="Calibri" w:eastAsia="Calibr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17943530"/>
    <w:multiLevelType w:val="multilevel"/>
    <w:tmpl w:val="41C6C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425336"/>
    <w:multiLevelType w:val="multilevel"/>
    <w:tmpl w:val="FFA89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8901501"/>
    <w:multiLevelType w:val="hybridMultilevel"/>
    <w:tmpl w:val="19AC3230"/>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9E47A2B"/>
    <w:multiLevelType w:val="hybridMultilevel"/>
    <w:tmpl w:val="104A6B92"/>
    <w:lvl w:ilvl="0" w:tplc="EB2A6178">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1A462263"/>
    <w:multiLevelType w:val="hybridMultilevel"/>
    <w:tmpl w:val="ACC814F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B252241"/>
    <w:multiLevelType w:val="hybridMultilevel"/>
    <w:tmpl w:val="A1442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BA65FA5"/>
    <w:multiLevelType w:val="hybridMultilevel"/>
    <w:tmpl w:val="27601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C74561B"/>
    <w:multiLevelType w:val="multilevel"/>
    <w:tmpl w:val="36629A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DA46010"/>
    <w:multiLevelType w:val="hybridMultilevel"/>
    <w:tmpl w:val="DE82DBB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1F7D2CAA"/>
    <w:multiLevelType w:val="hybridMultilevel"/>
    <w:tmpl w:val="A8C4F7B8"/>
    <w:lvl w:ilvl="0" w:tplc="074AFB9A">
      <w:start w:val="1"/>
      <w:numFmt w:val="decimal"/>
      <w:pStyle w:val="Style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1FEA0C91"/>
    <w:multiLevelType w:val="hybridMultilevel"/>
    <w:tmpl w:val="8564DE02"/>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0632261"/>
    <w:multiLevelType w:val="multilevel"/>
    <w:tmpl w:val="57E8D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14800C9"/>
    <w:multiLevelType w:val="hybridMultilevel"/>
    <w:tmpl w:val="B28A0A58"/>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219F133B"/>
    <w:multiLevelType w:val="hybridMultilevel"/>
    <w:tmpl w:val="D91A6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284590F"/>
    <w:multiLevelType w:val="hybridMultilevel"/>
    <w:tmpl w:val="D682B84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229A2EB8"/>
    <w:multiLevelType w:val="multilevel"/>
    <w:tmpl w:val="18802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316295C"/>
    <w:multiLevelType w:val="hybridMultilevel"/>
    <w:tmpl w:val="DA28C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495244A"/>
    <w:multiLevelType w:val="multilevel"/>
    <w:tmpl w:val="BFA6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4DE11DD"/>
    <w:multiLevelType w:val="hybridMultilevel"/>
    <w:tmpl w:val="FA4A786E"/>
    <w:lvl w:ilvl="0" w:tplc="853CDDA2">
      <w:start w:val="1"/>
      <w:numFmt w:val="lowerRoman"/>
      <w:lvlText w:val="%1."/>
      <w:lvlJc w:val="right"/>
      <w:pPr>
        <w:ind w:left="1080" w:hanging="360"/>
      </w:pPr>
      <w:rPr>
        <w:rFonts w:hint="default"/>
        <w:sz w:val="24"/>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0" w15:restartNumberingAfterBreak="0">
    <w:nsid w:val="256138D3"/>
    <w:multiLevelType w:val="multilevel"/>
    <w:tmpl w:val="5F4697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5740C1D"/>
    <w:multiLevelType w:val="hybridMultilevel"/>
    <w:tmpl w:val="4EDCE55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270244A7"/>
    <w:multiLevelType w:val="hybridMultilevel"/>
    <w:tmpl w:val="09D478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15:restartNumberingAfterBreak="0">
    <w:nsid w:val="27D01DA0"/>
    <w:multiLevelType w:val="multilevel"/>
    <w:tmpl w:val="6EDC8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7EC5408"/>
    <w:multiLevelType w:val="hybridMultilevel"/>
    <w:tmpl w:val="0BB68778"/>
    <w:lvl w:ilvl="0" w:tplc="74C62BAC">
      <w:start w:val="1"/>
      <w:numFmt w:val="decimal"/>
      <w:lvlText w:val="%1."/>
      <w:lvlJc w:val="left"/>
      <w:pPr>
        <w:ind w:left="1069" w:hanging="360"/>
      </w:pPr>
      <w:rPr>
        <w:rFonts w:ascii="Arial" w:hAnsi="Arial" w:cs="Arial"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55" w15:restartNumberingAfterBreak="0">
    <w:nsid w:val="28F03CC2"/>
    <w:multiLevelType w:val="hybridMultilevel"/>
    <w:tmpl w:val="34A29234"/>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97D4D12"/>
    <w:multiLevelType w:val="hybridMultilevel"/>
    <w:tmpl w:val="D8746720"/>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AFA05F2"/>
    <w:multiLevelType w:val="multilevel"/>
    <w:tmpl w:val="8BD8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BE65BBD"/>
    <w:multiLevelType w:val="hybridMultilevel"/>
    <w:tmpl w:val="683AE1C8"/>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BEF31AD"/>
    <w:multiLevelType w:val="hybridMultilevel"/>
    <w:tmpl w:val="0B38D1D0"/>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C1C789F"/>
    <w:multiLevelType w:val="hybridMultilevel"/>
    <w:tmpl w:val="5D482AA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15:restartNumberingAfterBreak="0">
    <w:nsid w:val="2C8063DE"/>
    <w:multiLevelType w:val="multilevel"/>
    <w:tmpl w:val="0888B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D5B44A5"/>
    <w:multiLevelType w:val="hybridMultilevel"/>
    <w:tmpl w:val="7E5AE47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3" w15:restartNumberingAfterBreak="0">
    <w:nsid w:val="2E3C00BE"/>
    <w:multiLevelType w:val="hybridMultilevel"/>
    <w:tmpl w:val="C2D4E3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4" w15:restartNumberingAfterBreak="0">
    <w:nsid w:val="2EA36214"/>
    <w:multiLevelType w:val="hybridMultilevel"/>
    <w:tmpl w:val="C3C4E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EC2061E"/>
    <w:multiLevelType w:val="multilevel"/>
    <w:tmpl w:val="93A80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F3D04EC"/>
    <w:multiLevelType w:val="multilevel"/>
    <w:tmpl w:val="0658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F604358"/>
    <w:multiLevelType w:val="hybridMultilevel"/>
    <w:tmpl w:val="AD60CDC6"/>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68" w15:restartNumberingAfterBreak="0">
    <w:nsid w:val="2F7B4B5A"/>
    <w:multiLevelType w:val="multilevel"/>
    <w:tmpl w:val="E3782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0253746"/>
    <w:multiLevelType w:val="hybridMultilevel"/>
    <w:tmpl w:val="85C2D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0736A4A"/>
    <w:multiLevelType w:val="hybridMultilevel"/>
    <w:tmpl w:val="C0FC081A"/>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0E02FA6"/>
    <w:multiLevelType w:val="hybridMultilevel"/>
    <w:tmpl w:val="54ACDF04"/>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1F95AD8"/>
    <w:multiLevelType w:val="multilevel"/>
    <w:tmpl w:val="BE36AD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ascii="Arial" w:hAnsi="Arial" w:cs="Arial" w:hint="default"/>
        <w:sz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25702E6"/>
    <w:multiLevelType w:val="hybridMultilevel"/>
    <w:tmpl w:val="C734D19C"/>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2CA2D54"/>
    <w:multiLevelType w:val="multilevel"/>
    <w:tmpl w:val="3CA6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32840A9"/>
    <w:multiLevelType w:val="hybridMultilevel"/>
    <w:tmpl w:val="A36E5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328425A"/>
    <w:multiLevelType w:val="hybridMultilevel"/>
    <w:tmpl w:val="6A048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334F13E6"/>
    <w:multiLevelType w:val="hybridMultilevel"/>
    <w:tmpl w:val="2C345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4A974E0"/>
    <w:multiLevelType w:val="hybridMultilevel"/>
    <w:tmpl w:val="EBACC5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9" w15:restartNumberingAfterBreak="0">
    <w:nsid w:val="34B82221"/>
    <w:multiLevelType w:val="multilevel"/>
    <w:tmpl w:val="FDB6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52B0013"/>
    <w:multiLevelType w:val="hybridMultilevel"/>
    <w:tmpl w:val="32545074"/>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81" w15:restartNumberingAfterBreak="0">
    <w:nsid w:val="37113E8F"/>
    <w:multiLevelType w:val="hybridMultilevel"/>
    <w:tmpl w:val="0DA6EF94"/>
    <w:lvl w:ilvl="0" w:tplc="EB2A6178">
      <w:numFmt w:val="bullet"/>
      <w:lvlText w:val="-"/>
      <w:lvlJc w:val="left"/>
      <w:pPr>
        <w:ind w:left="720" w:hanging="360"/>
      </w:pPr>
      <w:rPr>
        <w:rFonts w:ascii="Calibri" w:eastAsia="Calibr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2" w15:restartNumberingAfterBreak="0">
    <w:nsid w:val="37DB0A4C"/>
    <w:multiLevelType w:val="hybridMultilevel"/>
    <w:tmpl w:val="696A6D5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3" w15:restartNumberingAfterBreak="0">
    <w:nsid w:val="388049A3"/>
    <w:multiLevelType w:val="hybridMultilevel"/>
    <w:tmpl w:val="7D50CA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4" w15:restartNumberingAfterBreak="0">
    <w:nsid w:val="3AFB7228"/>
    <w:multiLevelType w:val="multilevel"/>
    <w:tmpl w:val="6678733A"/>
    <w:lvl w:ilvl="0">
      <w:start w:val="1"/>
      <w:numFmt w:val="bullet"/>
      <w:lvlText w:val=""/>
      <w:lvlJc w:val="left"/>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BD46C27"/>
    <w:multiLevelType w:val="multilevel"/>
    <w:tmpl w:val="DB74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BE32C8F"/>
    <w:multiLevelType w:val="hybridMultilevel"/>
    <w:tmpl w:val="3278A4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7" w15:restartNumberingAfterBreak="0">
    <w:nsid w:val="3DFD60C5"/>
    <w:multiLevelType w:val="hybridMultilevel"/>
    <w:tmpl w:val="73BC6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DFE67BE"/>
    <w:multiLevelType w:val="multilevel"/>
    <w:tmpl w:val="FF227FF0"/>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ascii="Arial" w:eastAsia="Times New Roman" w:hAnsi="Arial" w:cs="Times New Roman"/>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E5E6867"/>
    <w:multiLevelType w:val="hybridMultilevel"/>
    <w:tmpl w:val="F7CA82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0" w15:restartNumberingAfterBreak="0">
    <w:nsid w:val="3EDA7BF6"/>
    <w:multiLevelType w:val="hybridMultilevel"/>
    <w:tmpl w:val="B06A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F740FB5"/>
    <w:multiLevelType w:val="hybridMultilevel"/>
    <w:tmpl w:val="9968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FF27049"/>
    <w:multiLevelType w:val="multilevel"/>
    <w:tmpl w:val="0394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FFC7AF6"/>
    <w:multiLevelType w:val="hybridMultilevel"/>
    <w:tmpl w:val="E684E4FA"/>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0693E1C"/>
    <w:multiLevelType w:val="hybridMultilevel"/>
    <w:tmpl w:val="D548BCD8"/>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0860F33"/>
    <w:multiLevelType w:val="hybridMultilevel"/>
    <w:tmpl w:val="91B662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6" w15:restartNumberingAfterBreak="0">
    <w:nsid w:val="414822A2"/>
    <w:multiLevelType w:val="multilevel"/>
    <w:tmpl w:val="A5868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1853C79"/>
    <w:multiLevelType w:val="multilevel"/>
    <w:tmpl w:val="5DBE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21574A5"/>
    <w:multiLevelType w:val="hybridMultilevel"/>
    <w:tmpl w:val="748C85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9" w15:restartNumberingAfterBreak="0">
    <w:nsid w:val="42D060BD"/>
    <w:multiLevelType w:val="hybridMultilevel"/>
    <w:tmpl w:val="EF8EA036"/>
    <w:lvl w:ilvl="0" w:tplc="4009000F">
      <w:start w:val="1"/>
      <w:numFmt w:val="decimal"/>
      <w:lvlText w:val="%1."/>
      <w:lvlJc w:val="left"/>
      <w:pPr>
        <w:ind w:left="720" w:hanging="360"/>
      </w:pPr>
    </w:lvl>
    <w:lvl w:ilvl="1" w:tplc="B1DCDEB0">
      <w:start w:val="1"/>
      <w:numFmt w:val="lowerRoman"/>
      <w:lvlText w:val="%2."/>
      <w:lvlJc w:val="right"/>
      <w:pPr>
        <w:ind w:left="3196" w:hanging="360"/>
      </w:pPr>
      <w:rPr>
        <w:rFonts w:ascii="Arial" w:eastAsia="Times New Roman" w:hAnsi="Arial" w:cs="Arial"/>
      </w:r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0" w15:restartNumberingAfterBreak="0">
    <w:nsid w:val="43C643FE"/>
    <w:multiLevelType w:val="multilevel"/>
    <w:tmpl w:val="4AD6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40702A8"/>
    <w:multiLevelType w:val="hybridMultilevel"/>
    <w:tmpl w:val="4C4C5550"/>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4251293"/>
    <w:multiLevelType w:val="multilevel"/>
    <w:tmpl w:val="9C48E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4913674"/>
    <w:multiLevelType w:val="hybridMultilevel"/>
    <w:tmpl w:val="7E6802C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4" w15:restartNumberingAfterBreak="0">
    <w:nsid w:val="46207493"/>
    <w:multiLevelType w:val="hybridMultilevel"/>
    <w:tmpl w:val="E362C18E"/>
    <w:lvl w:ilvl="0" w:tplc="EB2A6178">
      <w:numFmt w:val="bullet"/>
      <w:lvlText w:val="-"/>
      <w:lvlJc w:val="left"/>
      <w:pPr>
        <w:ind w:left="720" w:hanging="360"/>
      </w:pPr>
      <w:rPr>
        <w:rFonts w:ascii="Calibri" w:eastAsia="Calibr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5" w15:restartNumberingAfterBreak="0">
    <w:nsid w:val="49186A62"/>
    <w:multiLevelType w:val="hybridMultilevel"/>
    <w:tmpl w:val="EC04090A"/>
    <w:lvl w:ilvl="0" w:tplc="4F96C5D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6" w15:restartNumberingAfterBreak="0">
    <w:nsid w:val="494B7F82"/>
    <w:multiLevelType w:val="hybridMultilevel"/>
    <w:tmpl w:val="DB3C2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CB87607"/>
    <w:multiLevelType w:val="multilevel"/>
    <w:tmpl w:val="5AA2517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ascii="Arial" w:hAnsi="Arial" w:cs="Arial" w:hint="default"/>
        <w:sz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CF17820"/>
    <w:multiLevelType w:val="multilevel"/>
    <w:tmpl w:val="40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9" w15:restartNumberingAfterBreak="0">
    <w:nsid w:val="4D184924"/>
    <w:multiLevelType w:val="hybridMultilevel"/>
    <w:tmpl w:val="4B56B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D45173C"/>
    <w:multiLevelType w:val="hybridMultilevel"/>
    <w:tmpl w:val="3230C502"/>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FD44248"/>
    <w:multiLevelType w:val="hybridMultilevel"/>
    <w:tmpl w:val="F3F81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0063C59"/>
    <w:multiLevelType w:val="multilevel"/>
    <w:tmpl w:val="D056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0772DAE"/>
    <w:multiLevelType w:val="hybridMultilevel"/>
    <w:tmpl w:val="5464F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07A2AB4"/>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5" w15:restartNumberingAfterBreak="0">
    <w:nsid w:val="50922C46"/>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6" w15:restartNumberingAfterBreak="0">
    <w:nsid w:val="51993427"/>
    <w:multiLevelType w:val="hybridMultilevel"/>
    <w:tmpl w:val="D4902A7C"/>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3506EDB"/>
    <w:multiLevelType w:val="hybridMultilevel"/>
    <w:tmpl w:val="15DC16AE"/>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3DA1B4C"/>
    <w:multiLevelType w:val="hybridMultilevel"/>
    <w:tmpl w:val="EF7CF16E"/>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51E3164"/>
    <w:multiLevelType w:val="hybridMultilevel"/>
    <w:tmpl w:val="0E0C470E"/>
    <w:lvl w:ilvl="0" w:tplc="40090019">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0" w15:restartNumberingAfterBreak="0">
    <w:nsid w:val="55E20B43"/>
    <w:multiLevelType w:val="hybridMultilevel"/>
    <w:tmpl w:val="0E0C470E"/>
    <w:lvl w:ilvl="0" w:tplc="40090019">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1" w15:restartNumberingAfterBreak="0">
    <w:nsid w:val="56751B7F"/>
    <w:multiLevelType w:val="hybridMultilevel"/>
    <w:tmpl w:val="7A6A92A6"/>
    <w:lvl w:ilvl="0" w:tplc="8722C8C2">
      <w:start w:val="1"/>
      <w:numFmt w:val="decimal"/>
      <w:lvlText w:val="%1."/>
      <w:lvlJc w:val="left"/>
      <w:pPr>
        <w:ind w:left="1069" w:hanging="360"/>
      </w:pPr>
      <w:rPr>
        <w:rFonts w:ascii="Arial" w:hAnsi="Arial" w:cs="Arial"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22" w15:restartNumberingAfterBreak="0">
    <w:nsid w:val="567D49A3"/>
    <w:multiLevelType w:val="multilevel"/>
    <w:tmpl w:val="909A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69444BC"/>
    <w:multiLevelType w:val="hybridMultilevel"/>
    <w:tmpl w:val="3AB46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6CD3C2E"/>
    <w:multiLevelType w:val="hybridMultilevel"/>
    <w:tmpl w:val="EC446CA6"/>
    <w:lvl w:ilvl="0" w:tplc="40090001">
      <w:start w:val="1"/>
      <w:numFmt w:val="bullet"/>
      <w:lvlText w:val=""/>
      <w:lvlJc w:val="left"/>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5" w15:restartNumberingAfterBreak="0">
    <w:nsid w:val="570A56CA"/>
    <w:multiLevelType w:val="hybridMultilevel"/>
    <w:tmpl w:val="82B83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15:restartNumberingAfterBreak="0">
    <w:nsid w:val="57BD2B6E"/>
    <w:multiLevelType w:val="hybridMultilevel"/>
    <w:tmpl w:val="CE2ADE46"/>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7FB7A87"/>
    <w:multiLevelType w:val="hybridMultilevel"/>
    <w:tmpl w:val="D92E6C08"/>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8" w15:restartNumberingAfterBreak="0">
    <w:nsid w:val="58CA753F"/>
    <w:multiLevelType w:val="multilevel"/>
    <w:tmpl w:val="9650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9A14132"/>
    <w:multiLevelType w:val="multilevel"/>
    <w:tmpl w:val="CC2C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9A311C7"/>
    <w:multiLevelType w:val="hybridMultilevel"/>
    <w:tmpl w:val="672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A070243"/>
    <w:multiLevelType w:val="multilevel"/>
    <w:tmpl w:val="05086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A386276"/>
    <w:multiLevelType w:val="hybridMultilevel"/>
    <w:tmpl w:val="1DAEEB96"/>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15:restartNumberingAfterBreak="0">
    <w:nsid w:val="5A5366C9"/>
    <w:multiLevelType w:val="hybridMultilevel"/>
    <w:tmpl w:val="D7B86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A6758A1"/>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5" w15:restartNumberingAfterBreak="0">
    <w:nsid w:val="5B2D1A8D"/>
    <w:multiLevelType w:val="hybridMultilevel"/>
    <w:tmpl w:val="B61E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B867BAB"/>
    <w:multiLevelType w:val="hybridMultilevel"/>
    <w:tmpl w:val="5756E55E"/>
    <w:lvl w:ilvl="0" w:tplc="40090019">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7" w15:restartNumberingAfterBreak="0">
    <w:nsid w:val="5C753804"/>
    <w:multiLevelType w:val="hybridMultilevel"/>
    <w:tmpl w:val="4282EA36"/>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D6B2363"/>
    <w:multiLevelType w:val="hybridMultilevel"/>
    <w:tmpl w:val="68AE71A2"/>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E791C10"/>
    <w:multiLevelType w:val="hybridMultilevel"/>
    <w:tmpl w:val="FA7CF1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0" w15:restartNumberingAfterBreak="0">
    <w:nsid w:val="5F7B3E35"/>
    <w:multiLevelType w:val="hybridMultilevel"/>
    <w:tmpl w:val="5F84A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FB32A02"/>
    <w:multiLevelType w:val="hybridMultilevel"/>
    <w:tmpl w:val="8F728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04908EF"/>
    <w:multiLevelType w:val="hybridMultilevel"/>
    <w:tmpl w:val="6128CB02"/>
    <w:lvl w:ilvl="0" w:tplc="7046CAD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3" w15:restartNumberingAfterBreak="0">
    <w:nsid w:val="609C1047"/>
    <w:multiLevelType w:val="multilevel"/>
    <w:tmpl w:val="46C45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0A305F9"/>
    <w:multiLevelType w:val="multilevel"/>
    <w:tmpl w:val="14706D9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i/>
      </w:rPr>
    </w:lvl>
    <w:lvl w:ilvl="2">
      <w:start w:val="1"/>
      <w:numFmt w:val="decimal"/>
      <w:pStyle w:val="Heading3"/>
      <w:lvlText w:val="%1.%2.%3"/>
      <w:lvlJc w:val="left"/>
      <w:pPr>
        <w:ind w:left="720" w:hanging="720"/>
      </w:pPr>
      <w:rPr>
        <w:specVanish w:val="0"/>
      </w:rPr>
    </w:lvl>
    <w:lvl w:ilvl="3">
      <w:start w:val="1"/>
      <w:numFmt w:val="decimal"/>
      <w:pStyle w:val="Heading4"/>
      <w:lvlText w:val="%1.%2.%3.%4"/>
      <w:lvlJc w:val="left"/>
      <w:pPr>
        <w:ind w:left="2484" w:hanging="864"/>
      </w:pPr>
      <w:rPr>
        <w:rFonts w:hint="default"/>
      </w:rPr>
    </w:lvl>
    <w:lvl w:ilvl="4">
      <w:start w:val="1"/>
      <w:numFmt w:val="decimal"/>
      <w:pStyle w:val="Heading5"/>
      <w:lvlText w:val="%1.%2.%3.%4.%5"/>
      <w:lvlJc w:val="left"/>
      <w:pPr>
        <w:ind w:left="2628" w:hanging="1008"/>
      </w:pPr>
      <w:rPr>
        <w:rFonts w:hint="default"/>
      </w:rPr>
    </w:lvl>
    <w:lvl w:ilvl="5">
      <w:start w:val="1"/>
      <w:numFmt w:val="decimal"/>
      <w:pStyle w:val="Heading6"/>
      <w:lvlText w:val="%1.%2.%3.%4.%5.%6"/>
      <w:lvlJc w:val="left"/>
      <w:pPr>
        <w:ind w:left="2772" w:hanging="1152"/>
      </w:pPr>
      <w:rPr>
        <w:rFonts w:hint="default"/>
      </w:rPr>
    </w:lvl>
    <w:lvl w:ilvl="6">
      <w:start w:val="1"/>
      <w:numFmt w:val="decimal"/>
      <w:pStyle w:val="Heading7"/>
      <w:lvlText w:val="%1.%2.%3.%4.%5.%6.%7"/>
      <w:lvlJc w:val="left"/>
      <w:pPr>
        <w:ind w:left="2916" w:hanging="1296"/>
      </w:pPr>
      <w:rPr>
        <w:rFonts w:hint="default"/>
      </w:rPr>
    </w:lvl>
    <w:lvl w:ilvl="7">
      <w:start w:val="1"/>
      <w:numFmt w:val="decimal"/>
      <w:pStyle w:val="Heading8"/>
      <w:lvlText w:val="%1.%2.%3.%4.%5.%6.%7.%8"/>
      <w:lvlJc w:val="left"/>
      <w:pPr>
        <w:ind w:left="3060" w:hanging="1440"/>
      </w:pPr>
      <w:rPr>
        <w:rFonts w:hint="default"/>
      </w:rPr>
    </w:lvl>
    <w:lvl w:ilvl="8">
      <w:start w:val="1"/>
      <w:numFmt w:val="decimal"/>
      <w:pStyle w:val="Heading9"/>
      <w:lvlText w:val="%1.%2.%3.%4.%5.%6.%7.%8.%9"/>
      <w:lvlJc w:val="left"/>
      <w:pPr>
        <w:ind w:left="3204" w:hanging="1584"/>
      </w:pPr>
      <w:rPr>
        <w:rFonts w:hint="default"/>
      </w:rPr>
    </w:lvl>
  </w:abstractNum>
  <w:abstractNum w:abstractNumId="145" w15:restartNumberingAfterBreak="0">
    <w:nsid w:val="60F60376"/>
    <w:multiLevelType w:val="hybridMultilevel"/>
    <w:tmpl w:val="E74AC9F6"/>
    <w:lvl w:ilvl="0" w:tplc="BCF46DB2">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6" w15:restartNumberingAfterBreak="0">
    <w:nsid w:val="61374512"/>
    <w:multiLevelType w:val="multilevel"/>
    <w:tmpl w:val="0270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1542871"/>
    <w:multiLevelType w:val="hybridMultilevel"/>
    <w:tmpl w:val="6B68E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15:restartNumberingAfterBreak="0">
    <w:nsid w:val="618C0F60"/>
    <w:multiLevelType w:val="hybridMultilevel"/>
    <w:tmpl w:val="2092C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1C7588C"/>
    <w:multiLevelType w:val="hybridMultilevel"/>
    <w:tmpl w:val="66461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3F2108C"/>
    <w:multiLevelType w:val="hybridMultilevel"/>
    <w:tmpl w:val="F9668A92"/>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44C166B"/>
    <w:multiLevelType w:val="hybridMultilevel"/>
    <w:tmpl w:val="6E2C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49C6ED7"/>
    <w:multiLevelType w:val="hybridMultilevel"/>
    <w:tmpl w:val="F198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88A50C4"/>
    <w:multiLevelType w:val="hybridMultilevel"/>
    <w:tmpl w:val="125CC2F0"/>
    <w:lvl w:ilvl="0" w:tplc="1E18094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8F67E29"/>
    <w:multiLevelType w:val="multilevel"/>
    <w:tmpl w:val="9E28F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94F386C"/>
    <w:multiLevelType w:val="multilevel"/>
    <w:tmpl w:val="747AF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9C62EE9"/>
    <w:multiLevelType w:val="multilevel"/>
    <w:tmpl w:val="D028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AB979E3"/>
    <w:multiLevelType w:val="multilevel"/>
    <w:tmpl w:val="9184E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AED471E"/>
    <w:multiLevelType w:val="hybridMultilevel"/>
    <w:tmpl w:val="10C6E92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59" w15:restartNumberingAfterBreak="0">
    <w:nsid w:val="6B032069"/>
    <w:multiLevelType w:val="multilevel"/>
    <w:tmpl w:val="308C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BAB5CAB"/>
    <w:multiLevelType w:val="hybridMultilevel"/>
    <w:tmpl w:val="B1A45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C7A4923"/>
    <w:multiLevelType w:val="hybridMultilevel"/>
    <w:tmpl w:val="14567D84"/>
    <w:lvl w:ilvl="0" w:tplc="0409000F">
      <w:start w:val="1"/>
      <w:numFmt w:val="decimal"/>
      <w:pStyle w:val="BodyTextAri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62" w15:restartNumberingAfterBreak="0">
    <w:nsid w:val="6C95501D"/>
    <w:multiLevelType w:val="hybridMultilevel"/>
    <w:tmpl w:val="79BA4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D7E4899"/>
    <w:multiLevelType w:val="hybridMultilevel"/>
    <w:tmpl w:val="D10E9B0C"/>
    <w:lvl w:ilvl="0" w:tplc="4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4" w15:restartNumberingAfterBreak="0">
    <w:nsid w:val="6E9B6C88"/>
    <w:multiLevelType w:val="hybridMultilevel"/>
    <w:tmpl w:val="C020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FE045CD"/>
    <w:multiLevelType w:val="hybridMultilevel"/>
    <w:tmpl w:val="2938C5DE"/>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0245959"/>
    <w:multiLevelType w:val="multilevel"/>
    <w:tmpl w:val="E410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08B5354"/>
    <w:multiLevelType w:val="hybridMultilevel"/>
    <w:tmpl w:val="FF8E71A0"/>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0B47672"/>
    <w:multiLevelType w:val="hybridMultilevel"/>
    <w:tmpl w:val="975ABF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15:restartNumberingAfterBreak="0">
    <w:nsid w:val="70CE4BCC"/>
    <w:multiLevelType w:val="multilevel"/>
    <w:tmpl w:val="0888B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1286DFE"/>
    <w:multiLevelType w:val="hybridMultilevel"/>
    <w:tmpl w:val="FD74E620"/>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1" w15:restartNumberingAfterBreak="0">
    <w:nsid w:val="71581146"/>
    <w:multiLevelType w:val="hybridMultilevel"/>
    <w:tmpl w:val="CE4A6128"/>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16F7102"/>
    <w:multiLevelType w:val="hybridMultilevel"/>
    <w:tmpl w:val="400E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28F30CF"/>
    <w:multiLevelType w:val="hybridMultilevel"/>
    <w:tmpl w:val="1510616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74" w15:restartNumberingAfterBreak="0">
    <w:nsid w:val="735F5D9D"/>
    <w:multiLevelType w:val="hybridMultilevel"/>
    <w:tmpl w:val="39F4B51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3F01E8D"/>
    <w:multiLevelType w:val="multilevel"/>
    <w:tmpl w:val="5AE4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41B6DC4"/>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7" w15:restartNumberingAfterBreak="0">
    <w:nsid w:val="748A11C6"/>
    <w:multiLevelType w:val="hybridMultilevel"/>
    <w:tmpl w:val="0A4A0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4995A4E"/>
    <w:multiLevelType w:val="hybridMultilevel"/>
    <w:tmpl w:val="40DEDD32"/>
    <w:lvl w:ilvl="0" w:tplc="EB2A6178">
      <w:numFmt w:val="bullet"/>
      <w:lvlText w:val="-"/>
      <w:lvlJc w:val="left"/>
      <w:pPr>
        <w:ind w:left="720" w:hanging="360"/>
      </w:pPr>
      <w:rPr>
        <w:rFonts w:ascii="Calibri" w:eastAsia="Calibri" w:hAnsi="Calibri" w:cs="Calibri"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9" w15:restartNumberingAfterBreak="0">
    <w:nsid w:val="756B59CE"/>
    <w:multiLevelType w:val="hybridMultilevel"/>
    <w:tmpl w:val="33467C44"/>
    <w:lvl w:ilvl="0" w:tplc="A4248D6A">
      <w:start w:val="1"/>
      <w:numFmt w:val="decimal"/>
      <w:lvlText w:val="%1."/>
      <w:lvlJc w:val="left"/>
      <w:pPr>
        <w:ind w:left="720" w:hanging="360"/>
      </w:pPr>
      <w:rPr>
        <w:rFonts w:ascii="Arial" w:hAnsi="Arial" w:cs="Arial" w:hint="default"/>
        <w:sz w:val="24"/>
        <w:szCs w:val="24"/>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0" w15:restartNumberingAfterBreak="0">
    <w:nsid w:val="756C79A1"/>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1" w15:restartNumberingAfterBreak="0">
    <w:nsid w:val="75A50E8A"/>
    <w:multiLevelType w:val="hybridMultilevel"/>
    <w:tmpl w:val="11F8C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5BE44E4"/>
    <w:multiLevelType w:val="hybridMultilevel"/>
    <w:tmpl w:val="425E97AC"/>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6904251"/>
    <w:multiLevelType w:val="hybridMultilevel"/>
    <w:tmpl w:val="A32A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6D351BE"/>
    <w:multiLevelType w:val="multilevel"/>
    <w:tmpl w:val="4A00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7566273"/>
    <w:multiLevelType w:val="hybridMultilevel"/>
    <w:tmpl w:val="52E822A8"/>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9417965"/>
    <w:multiLevelType w:val="hybridMultilevel"/>
    <w:tmpl w:val="F49CA452"/>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95200C7"/>
    <w:multiLevelType w:val="hybridMultilevel"/>
    <w:tmpl w:val="33467C44"/>
    <w:lvl w:ilvl="0" w:tplc="A4248D6A">
      <w:start w:val="1"/>
      <w:numFmt w:val="decimal"/>
      <w:lvlText w:val="%1."/>
      <w:lvlJc w:val="left"/>
      <w:pPr>
        <w:ind w:left="720" w:hanging="360"/>
      </w:pPr>
      <w:rPr>
        <w:rFonts w:ascii="Arial" w:hAnsi="Arial" w:cs="Arial" w:hint="default"/>
        <w:sz w:val="24"/>
        <w:szCs w:val="24"/>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8" w15:restartNumberingAfterBreak="0">
    <w:nsid w:val="7A4320E1"/>
    <w:multiLevelType w:val="multilevel"/>
    <w:tmpl w:val="FCFA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B4F53ED"/>
    <w:multiLevelType w:val="hybridMultilevel"/>
    <w:tmpl w:val="DBA4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B5A7391"/>
    <w:multiLevelType w:val="hybridMultilevel"/>
    <w:tmpl w:val="870A1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C145ECC"/>
    <w:multiLevelType w:val="hybridMultilevel"/>
    <w:tmpl w:val="DB9CA3FA"/>
    <w:lvl w:ilvl="0" w:tplc="29143D3A">
      <w:start w:val="1"/>
      <w:numFmt w:val="decimal"/>
      <w:lvlText w:val="%1."/>
      <w:lvlJc w:val="left"/>
      <w:pPr>
        <w:ind w:left="1069" w:hanging="360"/>
      </w:pPr>
      <w:rPr>
        <w:rFonts w:ascii="Arial" w:hAnsi="Arial" w:cs="Arial"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92" w15:restartNumberingAfterBreak="0">
    <w:nsid w:val="7D4F041C"/>
    <w:multiLevelType w:val="hybridMultilevel"/>
    <w:tmpl w:val="94B8F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7E171950"/>
    <w:multiLevelType w:val="hybridMultilevel"/>
    <w:tmpl w:val="9B0CB0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4" w15:restartNumberingAfterBreak="0">
    <w:nsid w:val="7EBF499D"/>
    <w:multiLevelType w:val="multilevel"/>
    <w:tmpl w:val="A508D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F7911AC"/>
    <w:multiLevelType w:val="hybridMultilevel"/>
    <w:tmpl w:val="657000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52956435">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6737633">
    <w:abstractNumId w:val="144"/>
  </w:num>
  <w:num w:numId="3" w16cid:durableId="1230071609">
    <w:abstractNumId w:val="40"/>
  </w:num>
  <w:num w:numId="4" w16cid:durableId="672146679">
    <w:abstractNumId w:val="9"/>
  </w:num>
  <w:num w:numId="5" w16cid:durableId="948045122">
    <w:abstractNumId w:val="48"/>
  </w:num>
  <w:num w:numId="6" w16cid:durableId="941495979">
    <w:abstractNumId w:val="2"/>
  </w:num>
  <w:num w:numId="7" w16cid:durableId="2021858210">
    <w:abstractNumId w:val="66"/>
  </w:num>
  <w:num w:numId="8" w16cid:durableId="1624651708">
    <w:abstractNumId w:val="146"/>
  </w:num>
  <w:num w:numId="9" w16cid:durableId="1336109797">
    <w:abstractNumId w:val="65"/>
  </w:num>
  <w:num w:numId="10" w16cid:durableId="475529583">
    <w:abstractNumId w:val="97"/>
  </w:num>
  <w:num w:numId="11" w16cid:durableId="328365462">
    <w:abstractNumId w:val="157"/>
  </w:num>
  <w:num w:numId="12" w16cid:durableId="1260061349">
    <w:abstractNumId w:val="169"/>
  </w:num>
  <w:num w:numId="13" w16cid:durableId="682585038">
    <w:abstractNumId w:val="159"/>
  </w:num>
  <w:num w:numId="14" w16cid:durableId="1798447936">
    <w:abstractNumId w:val="42"/>
  </w:num>
  <w:num w:numId="15" w16cid:durableId="1863089026">
    <w:abstractNumId w:val="131"/>
  </w:num>
  <w:num w:numId="16" w16cid:durableId="313266467">
    <w:abstractNumId w:val="128"/>
  </w:num>
  <w:num w:numId="17" w16cid:durableId="1124540874">
    <w:abstractNumId w:val="74"/>
  </w:num>
  <w:num w:numId="18" w16cid:durableId="1909073229">
    <w:abstractNumId w:val="16"/>
  </w:num>
  <w:num w:numId="19" w16cid:durableId="1072964382">
    <w:abstractNumId w:val="155"/>
  </w:num>
  <w:num w:numId="20" w16cid:durableId="43261872">
    <w:abstractNumId w:val="27"/>
  </w:num>
  <w:num w:numId="21" w16cid:durableId="1918902352">
    <w:abstractNumId w:val="50"/>
  </w:num>
  <w:num w:numId="22" w16cid:durableId="1973093331">
    <w:abstractNumId w:val="5"/>
  </w:num>
  <w:num w:numId="23" w16cid:durableId="132916801">
    <w:abstractNumId w:val="14"/>
  </w:num>
  <w:num w:numId="24" w16cid:durableId="116798891">
    <w:abstractNumId w:val="46"/>
  </w:num>
  <w:num w:numId="25" w16cid:durableId="1700204483">
    <w:abstractNumId w:val="102"/>
  </w:num>
  <w:num w:numId="26" w16cid:durableId="167642570">
    <w:abstractNumId w:val="154"/>
  </w:num>
  <w:num w:numId="27" w16cid:durableId="1798138259">
    <w:abstractNumId w:val="68"/>
  </w:num>
  <w:num w:numId="28" w16cid:durableId="1033461362">
    <w:abstractNumId w:val="32"/>
  </w:num>
  <w:num w:numId="29" w16cid:durableId="1863474334">
    <w:abstractNumId w:val="8"/>
  </w:num>
  <w:num w:numId="30" w16cid:durableId="2107073450">
    <w:abstractNumId w:val="100"/>
  </w:num>
  <w:num w:numId="31" w16cid:durableId="402991262">
    <w:abstractNumId w:val="96"/>
  </w:num>
  <w:num w:numId="32" w16cid:durableId="1742480233">
    <w:abstractNumId w:val="19"/>
  </w:num>
  <w:num w:numId="33" w16cid:durableId="613706052">
    <w:abstractNumId w:val="38"/>
  </w:num>
  <w:num w:numId="34" w16cid:durableId="1906794854">
    <w:abstractNumId w:val="143"/>
  </w:num>
  <w:num w:numId="35" w16cid:durableId="1520508376">
    <w:abstractNumId w:val="62"/>
  </w:num>
  <w:num w:numId="36" w16cid:durableId="1598295011">
    <w:abstractNumId w:val="78"/>
  </w:num>
  <w:num w:numId="37" w16cid:durableId="420028049">
    <w:abstractNumId w:val="29"/>
  </w:num>
  <w:num w:numId="38" w16cid:durableId="1308436953">
    <w:abstractNumId w:val="158"/>
  </w:num>
  <w:num w:numId="39" w16cid:durableId="769158958">
    <w:abstractNumId w:val="86"/>
  </w:num>
  <w:num w:numId="40" w16cid:durableId="1718092667">
    <w:abstractNumId w:val="83"/>
  </w:num>
  <w:num w:numId="41" w16cid:durableId="217131374">
    <w:abstractNumId w:val="88"/>
  </w:num>
  <w:num w:numId="42" w16cid:durableId="1220096519">
    <w:abstractNumId w:val="63"/>
  </w:num>
  <w:num w:numId="43" w16cid:durableId="1914779075">
    <w:abstractNumId w:val="52"/>
  </w:num>
  <w:num w:numId="44" w16cid:durableId="1533684542">
    <w:abstractNumId w:val="195"/>
  </w:num>
  <w:num w:numId="45" w16cid:durableId="235478329">
    <w:abstractNumId w:val="139"/>
  </w:num>
  <w:num w:numId="46" w16cid:durableId="1414661794">
    <w:abstractNumId w:val="30"/>
  </w:num>
  <w:num w:numId="47" w16cid:durableId="74674405">
    <w:abstractNumId w:val="119"/>
  </w:num>
  <w:num w:numId="48" w16cid:durableId="902986924">
    <w:abstractNumId w:val="120"/>
  </w:num>
  <w:num w:numId="49" w16cid:durableId="1941334120">
    <w:abstractNumId w:val="136"/>
  </w:num>
  <w:num w:numId="50" w16cid:durableId="1760060083">
    <w:abstractNumId w:val="81"/>
  </w:num>
  <w:num w:numId="51" w16cid:durableId="1969041165">
    <w:abstractNumId w:val="104"/>
  </w:num>
  <w:num w:numId="52" w16cid:durableId="1007173899">
    <w:abstractNumId w:val="24"/>
  </w:num>
  <w:num w:numId="53" w16cid:durableId="1660887530">
    <w:abstractNumId w:val="49"/>
  </w:num>
  <w:num w:numId="54" w16cid:durableId="1726875577">
    <w:abstractNumId w:val="178"/>
  </w:num>
  <w:num w:numId="55" w16cid:durableId="1750350458">
    <w:abstractNumId w:val="99"/>
  </w:num>
  <w:num w:numId="56" w16cid:durableId="1439984744">
    <w:abstractNumId w:val="192"/>
  </w:num>
  <w:num w:numId="57" w16cid:durableId="1590380982">
    <w:abstractNumId w:val="153"/>
  </w:num>
  <w:num w:numId="58" w16cid:durableId="1063213299">
    <w:abstractNumId w:val="34"/>
  </w:num>
  <w:num w:numId="59" w16cid:durableId="1497652960">
    <w:abstractNumId w:val="15"/>
  </w:num>
  <w:num w:numId="60" w16cid:durableId="355811758">
    <w:abstractNumId w:val="114"/>
  </w:num>
  <w:num w:numId="61" w16cid:durableId="391737487">
    <w:abstractNumId w:val="115"/>
  </w:num>
  <w:num w:numId="62" w16cid:durableId="553539904">
    <w:abstractNumId w:val="176"/>
  </w:num>
  <w:num w:numId="63" w16cid:durableId="1920870382">
    <w:abstractNumId w:val="180"/>
  </w:num>
  <w:num w:numId="64" w16cid:durableId="1968582799">
    <w:abstractNumId w:val="39"/>
  </w:num>
  <w:num w:numId="65" w16cid:durableId="71314568">
    <w:abstractNumId w:val="134"/>
  </w:num>
  <w:num w:numId="66" w16cid:durableId="1622375341">
    <w:abstractNumId w:val="82"/>
  </w:num>
  <w:num w:numId="67" w16cid:durableId="945192080">
    <w:abstractNumId w:val="61"/>
  </w:num>
  <w:num w:numId="68" w16cid:durableId="1267467131">
    <w:abstractNumId w:val="142"/>
  </w:num>
  <w:num w:numId="69" w16cid:durableId="1760248359">
    <w:abstractNumId w:val="13"/>
  </w:num>
  <w:num w:numId="70" w16cid:durableId="547374169">
    <w:abstractNumId w:val="105"/>
  </w:num>
  <w:num w:numId="71" w16cid:durableId="1274246352">
    <w:abstractNumId w:val="145"/>
  </w:num>
  <w:num w:numId="72" w16cid:durableId="523519260">
    <w:abstractNumId w:val="187"/>
  </w:num>
  <w:num w:numId="73" w16cid:durableId="2068717613">
    <w:abstractNumId w:val="20"/>
  </w:num>
  <w:num w:numId="74" w16cid:durableId="199364352">
    <w:abstractNumId w:val="179"/>
  </w:num>
  <w:num w:numId="75" w16cid:durableId="1832406103">
    <w:abstractNumId w:val="144"/>
  </w:num>
  <w:num w:numId="76" w16cid:durableId="380633138">
    <w:abstractNumId w:val="191"/>
  </w:num>
  <w:num w:numId="77" w16cid:durableId="16469734">
    <w:abstractNumId w:val="54"/>
  </w:num>
  <w:num w:numId="78" w16cid:durableId="387994768">
    <w:abstractNumId w:val="121"/>
  </w:num>
  <w:num w:numId="79" w16cid:durableId="965476943">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66879864">
    <w:abstractNumId w:val="45"/>
  </w:num>
  <w:num w:numId="81" w16cid:durableId="1668091247">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28389920">
    <w:abstractNumId w:val="98"/>
  </w:num>
  <w:num w:numId="83" w16cid:durableId="1815176529">
    <w:abstractNumId w:val="89"/>
  </w:num>
  <w:num w:numId="84" w16cid:durableId="393429384">
    <w:abstractNumId w:val="95"/>
  </w:num>
  <w:num w:numId="85" w16cid:durableId="12853429">
    <w:abstractNumId w:val="21"/>
  </w:num>
  <w:num w:numId="86" w16cid:durableId="74268130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57170069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17462277">
    <w:abstractNumId w:val="3"/>
  </w:num>
  <w:num w:numId="89" w16cid:durableId="92627668">
    <w:abstractNumId w:val="28"/>
  </w:num>
  <w:num w:numId="90" w16cid:durableId="733964149">
    <w:abstractNumId w:val="7"/>
  </w:num>
  <w:num w:numId="91" w16cid:durableId="608779670">
    <w:abstractNumId w:val="144"/>
  </w:num>
  <w:num w:numId="92" w16cid:durableId="1419525521">
    <w:abstractNumId w:val="144"/>
  </w:num>
  <w:num w:numId="93" w16cid:durableId="1772506152">
    <w:abstractNumId w:val="144"/>
  </w:num>
  <w:num w:numId="94" w16cid:durableId="1294408035">
    <w:abstractNumId w:val="144"/>
  </w:num>
  <w:num w:numId="95" w16cid:durableId="1714422131">
    <w:abstractNumId w:val="144"/>
  </w:num>
  <w:num w:numId="96" w16cid:durableId="2138647158">
    <w:abstractNumId w:val="144"/>
  </w:num>
  <w:num w:numId="97" w16cid:durableId="603221391">
    <w:abstractNumId w:val="144"/>
  </w:num>
  <w:num w:numId="98" w16cid:durableId="154301741">
    <w:abstractNumId w:val="144"/>
  </w:num>
  <w:num w:numId="99" w16cid:durableId="697050347">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134012048">
    <w:abstractNumId w:val="103"/>
  </w:num>
  <w:num w:numId="101" w16cid:durableId="1382248647">
    <w:abstractNumId w:val="127"/>
  </w:num>
  <w:num w:numId="102" w16cid:durableId="1230963045">
    <w:abstractNumId w:val="147"/>
  </w:num>
  <w:num w:numId="103" w16cid:durableId="22248010">
    <w:abstractNumId w:val="168"/>
  </w:num>
  <w:num w:numId="104" w16cid:durableId="934897832">
    <w:abstractNumId w:val="130"/>
  </w:num>
  <w:num w:numId="105" w16cid:durableId="1214341892">
    <w:abstractNumId w:val="193"/>
  </w:num>
  <w:num w:numId="106" w16cid:durableId="1795710794">
    <w:abstractNumId w:val="76"/>
  </w:num>
  <w:num w:numId="107" w16cid:durableId="1336567114">
    <w:abstractNumId w:val="26"/>
  </w:num>
  <w:num w:numId="108" w16cid:durableId="1326670935">
    <w:abstractNumId w:val="84"/>
  </w:num>
  <w:num w:numId="109" w16cid:durableId="1373001393">
    <w:abstractNumId w:val="1"/>
  </w:num>
  <w:num w:numId="110" w16cid:durableId="622004615">
    <w:abstractNumId w:val="124"/>
  </w:num>
  <w:num w:numId="111" w16cid:durableId="837698691">
    <w:abstractNumId w:val="4"/>
  </w:num>
  <w:num w:numId="112" w16cid:durableId="2025013179">
    <w:abstractNumId w:val="133"/>
  </w:num>
  <w:num w:numId="113" w16cid:durableId="1865247166">
    <w:abstractNumId w:val="69"/>
  </w:num>
  <w:num w:numId="114" w16cid:durableId="1432899737">
    <w:abstractNumId w:val="125"/>
  </w:num>
  <w:num w:numId="115" w16cid:durableId="1142893624">
    <w:abstractNumId w:val="183"/>
  </w:num>
  <w:num w:numId="116" w16cid:durableId="56710576">
    <w:abstractNumId w:val="64"/>
  </w:num>
  <w:num w:numId="117" w16cid:durableId="1102720089">
    <w:abstractNumId w:val="190"/>
  </w:num>
  <w:num w:numId="118" w16cid:durableId="1450928585">
    <w:abstractNumId w:val="106"/>
  </w:num>
  <w:num w:numId="119" w16cid:durableId="613100883">
    <w:abstractNumId w:val="111"/>
  </w:num>
  <w:num w:numId="120" w16cid:durableId="603656313">
    <w:abstractNumId w:val="164"/>
  </w:num>
  <w:num w:numId="121" w16cid:durableId="699666384">
    <w:abstractNumId w:val="113"/>
  </w:num>
  <w:num w:numId="122" w16cid:durableId="1934589572">
    <w:abstractNumId w:val="6"/>
  </w:num>
  <w:num w:numId="123" w16cid:durableId="1295404840">
    <w:abstractNumId w:val="151"/>
  </w:num>
  <w:num w:numId="124" w16cid:durableId="1609310213">
    <w:abstractNumId w:val="90"/>
  </w:num>
  <w:num w:numId="125" w16cid:durableId="1201013946">
    <w:abstractNumId w:val="189"/>
  </w:num>
  <w:num w:numId="126" w16cid:durableId="1529179519">
    <w:abstractNumId w:val="172"/>
  </w:num>
  <w:num w:numId="127" w16cid:durableId="812328275">
    <w:abstractNumId w:val="160"/>
  </w:num>
  <w:num w:numId="128" w16cid:durableId="176575816">
    <w:abstractNumId w:val="10"/>
  </w:num>
  <w:num w:numId="129" w16cid:durableId="1377465874">
    <w:abstractNumId w:val="44"/>
  </w:num>
  <w:num w:numId="130" w16cid:durableId="1937211296">
    <w:abstractNumId w:val="162"/>
  </w:num>
  <w:num w:numId="131" w16cid:durableId="1311520728">
    <w:abstractNumId w:val="36"/>
  </w:num>
  <w:num w:numId="132" w16cid:durableId="811487546">
    <w:abstractNumId w:val="148"/>
  </w:num>
  <w:num w:numId="133" w16cid:durableId="1017266357">
    <w:abstractNumId w:val="141"/>
  </w:num>
  <w:num w:numId="134" w16cid:durableId="316886515">
    <w:abstractNumId w:val="77"/>
  </w:num>
  <w:num w:numId="135" w16cid:durableId="87896383">
    <w:abstractNumId w:val="140"/>
  </w:num>
  <w:num w:numId="136" w16cid:durableId="1142843522">
    <w:abstractNumId w:val="135"/>
  </w:num>
  <w:num w:numId="137" w16cid:durableId="1371422530">
    <w:abstractNumId w:val="149"/>
  </w:num>
  <w:num w:numId="138" w16cid:durableId="133450077">
    <w:abstractNumId w:val="18"/>
  </w:num>
  <w:num w:numId="139" w16cid:durableId="374082922">
    <w:abstractNumId w:val="37"/>
  </w:num>
  <w:num w:numId="140" w16cid:durableId="1842503608">
    <w:abstractNumId w:val="87"/>
  </w:num>
  <w:num w:numId="141" w16cid:durableId="249243647">
    <w:abstractNumId w:val="109"/>
  </w:num>
  <w:num w:numId="142" w16cid:durableId="401026440">
    <w:abstractNumId w:val="91"/>
  </w:num>
  <w:num w:numId="143" w16cid:durableId="288319400">
    <w:abstractNumId w:val="152"/>
  </w:num>
  <w:num w:numId="144" w16cid:durableId="1742099744">
    <w:abstractNumId w:val="75"/>
  </w:num>
  <w:num w:numId="145" w16cid:durableId="770585554">
    <w:abstractNumId w:val="181"/>
  </w:num>
  <w:num w:numId="146" w16cid:durableId="606693636">
    <w:abstractNumId w:val="123"/>
  </w:num>
  <w:num w:numId="147" w16cid:durableId="1653170885">
    <w:abstractNumId w:val="177"/>
  </w:num>
  <w:num w:numId="148" w16cid:durableId="1917855092">
    <w:abstractNumId w:val="35"/>
  </w:num>
  <w:num w:numId="149" w16cid:durableId="1656298216">
    <w:abstractNumId w:val="12"/>
  </w:num>
  <w:num w:numId="150" w16cid:durableId="1280066390">
    <w:abstractNumId w:val="58"/>
  </w:num>
  <w:num w:numId="151" w16cid:durableId="702436193">
    <w:abstractNumId w:val="107"/>
  </w:num>
  <w:num w:numId="152" w16cid:durableId="599072231">
    <w:abstractNumId w:val="72"/>
  </w:num>
  <w:num w:numId="153" w16cid:durableId="80567397">
    <w:abstractNumId w:val="70"/>
  </w:num>
  <w:num w:numId="154" w16cid:durableId="112411404">
    <w:abstractNumId w:val="56"/>
  </w:num>
  <w:num w:numId="155" w16cid:durableId="890187505">
    <w:abstractNumId w:val="23"/>
  </w:num>
  <w:num w:numId="156" w16cid:durableId="10574425">
    <w:abstractNumId w:val="163"/>
  </w:num>
  <w:num w:numId="157" w16cid:durableId="798259937">
    <w:abstractNumId w:val="43"/>
  </w:num>
  <w:num w:numId="158" w16cid:durableId="1582594574">
    <w:abstractNumId w:val="170"/>
  </w:num>
  <w:num w:numId="159" w16cid:durableId="1921332011">
    <w:abstractNumId w:val="165"/>
  </w:num>
  <w:num w:numId="160" w16cid:durableId="1758549667">
    <w:abstractNumId w:val="174"/>
  </w:num>
  <w:num w:numId="161" w16cid:durableId="907807128">
    <w:abstractNumId w:val="117"/>
  </w:num>
  <w:num w:numId="162" w16cid:durableId="991982543">
    <w:abstractNumId w:val="182"/>
  </w:num>
  <w:num w:numId="163" w16cid:durableId="241792030">
    <w:abstractNumId w:val="101"/>
  </w:num>
  <w:num w:numId="164" w16cid:durableId="906384825">
    <w:abstractNumId w:val="41"/>
  </w:num>
  <w:num w:numId="165" w16cid:durableId="2101025509">
    <w:abstractNumId w:val="55"/>
  </w:num>
  <w:num w:numId="166" w16cid:durableId="1203636208">
    <w:abstractNumId w:val="73"/>
  </w:num>
  <w:num w:numId="167" w16cid:durableId="404107736">
    <w:abstractNumId w:val="118"/>
  </w:num>
  <w:num w:numId="168" w16cid:durableId="1738671876">
    <w:abstractNumId w:val="150"/>
  </w:num>
  <w:num w:numId="169" w16cid:durableId="1090350615">
    <w:abstractNumId w:val="110"/>
  </w:num>
  <w:num w:numId="170" w16cid:durableId="1586186855">
    <w:abstractNumId w:val="94"/>
  </w:num>
  <w:num w:numId="171" w16cid:durableId="665980473">
    <w:abstractNumId w:val="116"/>
  </w:num>
  <w:num w:numId="172" w16cid:durableId="608052607">
    <w:abstractNumId w:val="138"/>
  </w:num>
  <w:num w:numId="173" w16cid:durableId="768043666">
    <w:abstractNumId w:val="171"/>
  </w:num>
  <w:num w:numId="174" w16cid:durableId="1449351748">
    <w:abstractNumId w:val="126"/>
  </w:num>
  <w:num w:numId="175" w16cid:durableId="1079525982">
    <w:abstractNumId w:val="93"/>
  </w:num>
  <w:num w:numId="176" w16cid:durableId="1979257656">
    <w:abstractNumId w:val="132"/>
  </w:num>
  <w:num w:numId="177" w16cid:durableId="596519">
    <w:abstractNumId w:val="11"/>
  </w:num>
  <w:num w:numId="178" w16cid:durableId="1574126547">
    <w:abstractNumId w:val="59"/>
  </w:num>
  <w:num w:numId="179" w16cid:durableId="600071100">
    <w:abstractNumId w:val="71"/>
  </w:num>
  <w:num w:numId="180" w16cid:durableId="1839299099">
    <w:abstractNumId w:val="33"/>
  </w:num>
  <w:num w:numId="181" w16cid:durableId="936985245">
    <w:abstractNumId w:val="17"/>
  </w:num>
  <w:num w:numId="182" w16cid:durableId="8334313">
    <w:abstractNumId w:val="167"/>
  </w:num>
  <w:num w:numId="183" w16cid:durableId="2093818482">
    <w:abstractNumId w:val="137"/>
  </w:num>
  <w:num w:numId="184" w16cid:durableId="1349673592">
    <w:abstractNumId w:val="186"/>
  </w:num>
  <w:num w:numId="185" w16cid:durableId="863791202">
    <w:abstractNumId w:val="185"/>
  </w:num>
  <w:num w:numId="186" w16cid:durableId="1086809728">
    <w:abstractNumId w:val="25"/>
  </w:num>
  <w:num w:numId="187" w16cid:durableId="1067724224">
    <w:abstractNumId w:val="22"/>
  </w:num>
  <w:num w:numId="188" w16cid:durableId="1195927568">
    <w:abstractNumId w:val="194"/>
  </w:num>
  <w:num w:numId="189" w16cid:durableId="1842427297">
    <w:abstractNumId w:val="144"/>
  </w:num>
  <w:num w:numId="190" w16cid:durableId="1412702712">
    <w:abstractNumId w:val="108"/>
  </w:num>
  <w:num w:numId="191" w16cid:durableId="269166825">
    <w:abstractNumId w:val="47"/>
  </w:num>
  <w:num w:numId="192" w16cid:durableId="710955378">
    <w:abstractNumId w:val="175"/>
  </w:num>
  <w:num w:numId="193" w16cid:durableId="922957494">
    <w:abstractNumId w:val="112"/>
  </w:num>
  <w:num w:numId="194" w16cid:durableId="234777880">
    <w:abstractNumId w:val="57"/>
  </w:num>
  <w:num w:numId="195" w16cid:durableId="96298370">
    <w:abstractNumId w:val="188"/>
  </w:num>
  <w:num w:numId="196" w16cid:durableId="1908421173">
    <w:abstractNumId w:val="184"/>
  </w:num>
  <w:num w:numId="197" w16cid:durableId="2104911569">
    <w:abstractNumId w:val="129"/>
  </w:num>
  <w:num w:numId="198" w16cid:durableId="1617175493">
    <w:abstractNumId w:val="53"/>
  </w:num>
  <w:num w:numId="199" w16cid:durableId="906916749">
    <w:abstractNumId w:val="31"/>
  </w:num>
  <w:num w:numId="200" w16cid:durableId="520358152">
    <w:abstractNumId w:val="122"/>
  </w:num>
  <w:num w:numId="201" w16cid:durableId="1583906632">
    <w:abstractNumId w:val="156"/>
  </w:num>
  <w:num w:numId="202" w16cid:durableId="1391809805">
    <w:abstractNumId w:val="51"/>
  </w:num>
  <w:num w:numId="203" w16cid:durableId="1245188848">
    <w:abstractNumId w:val="166"/>
  </w:num>
  <w:num w:numId="204" w16cid:durableId="1025180533">
    <w:abstractNumId w:val="92"/>
  </w:num>
  <w:num w:numId="205" w16cid:durableId="463741944">
    <w:abstractNumId w:val="85"/>
  </w:num>
  <w:num w:numId="206" w16cid:durableId="297154976">
    <w:abstractNumId w:val="79"/>
  </w:num>
  <w:num w:numId="207" w16cid:durableId="1209801163">
    <w:abstractNumId w:val="60"/>
  </w:num>
  <w:num w:numId="208" w16cid:durableId="1499997911">
    <w:abstractNumId w:val="0"/>
  </w:num>
  <w:num w:numId="209" w16cid:durableId="994605758">
    <w:abstractNumId w:val="3"/>
    <w:lvlOverride w:ilvl="0">
      <w:startOverride w:val="1"/>
    </w:lvlOverride>
  </w:num>
  <w:num w:numId="210" w16cid:durableId="938486650">
    <w:abstractNumId w:val="3"/>
    <w:lvlOverride w:ilvl="0">
      <w:startOverride w:val="1"/>
    </w:lvlOverride>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N"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xMDYzMDa1MDU0MjBV0lEKTi0uzszPAymwNKoFABQpwuwtAAAA"/>
  </w:docVars>
  <w:rsids>
    <w:rsidRoot w:val="00B37B43"/>
    <w:rsid w:val="000001B9"/>
    <w:rsid w:val="0000022E"/>
    <w:rsid w:val="00000EC1"/>
    <w:rsid w:val="000012E2"/>
    <w:rsid w:val="00001374"/>
    <w:rsid w:val="00001700"/>
    <w:rsid w:val="0000177F"/>
    <w:rsid w:val="00001876"/>
    <w:rsid w:val="0000205A"/>
    <w:rsid w:val="00002392"/>
    <w:rsid w:val="00002631"/>
    <w:rsid w:val="00002952"/>
    <w:rsid w:val="00002C57"/>
    <w:rsid w:val="00003B7E"/>
    <w:rsid w:val="00003BFF"/>
    <w:rsid w:val="00003D22"/>
    <w:rsid w:val="00003D6B"/>
    <w:rsid w:val="0000404F"/>
    <w:rsid w:val="000043CC"/>
    <w:rsid w:val="00004495"/>
    <w:rsid w:val="000045B5"/>
    <w:rsid w:val="0000468C"/>
    <w:rsid w:val="00004978"/>
    <w:rsid w:val="00004B0F"/>
    <w:rsid w:val="00004D0E"/>
    <w:rsid w:val="0000524D"/>
    <w:rsid w:val="000052F5"/>
    <w:rsid w:val="00005477"/>
    <w:rsid w:val="000054BD"/>
    <w:rsid w:val="000056DA"/>
    <w:rsid w:val="0000571C"/>
    <w:rsid w:val="00005733"/>
    <w:rsid w:val="00005891"/>
    <w:rsid w:val="000058CA"/>
    <w:rsid w:val="000058EC"/>
    <w:rsid w:val="00005CF5"/>
    <w:rsid w:val="00006131"/>
    <w:rsid w:val="000063CC"/>
    <w:rsid w:val="00006AD7"/>
    <w:rsid w:val="00006F74"/>
    <w:rsid w:val="00006FD3"/>
    <w:rsid w:val="00007799"/>
    <w:rsid w:val="000077D1"/>
    <w:rsid w:val="000077F7"/>
    <w:rsid w:val="00007985"/>
    <w:rsid w:val="00007B25"/>
    <w:rsid w:val="00010077"/>
    <w:rsid w:val="0001016F"/>
    <w:rsid w:val="00010310"/>
    <w:rsid w:val="000105E7"/>
    <w:rsid w:val="00010AFA"/>
    <w:rsid w:val="00010B73"/>
    <w:rsid w:val="00010E05"/>
    <w:rsid w:val="00011082"/>
    <w:rsid w:val="00011201"/>
    <w:rsid w:val="0001141A"/>
    <w:rsid w:val="00011464"/>
    <w:rsid w:val="000117F7"/>
    <w:rsid w:val="00011865"/>
    <w:rsid w:val="00011B5B"/>
    <w:rsid w:val="000120C2"/>
    <w:rsid w:val="00012540"/>
    <w:rsid w:val="00012DCE"/>
    <w:rsid w:val="00012E44"/>
    <w:rsid w:val="00013245"/>
    <w:rsid w:val="0001324B"/>
    <w:rsid w:val="00013751"/>
    <w:rsid w:val="000139D8"/>
    <w:rsid w:val="00013A30"/>
    <w:rsid w:val="00013F29"/>
    <w:rsid w:val="0001431B"/>
    <w:rsid w:val="00014325"/>
    <w:rsid w:val="000147A8"/>
    <w:rsid w:val="0001486E"/>
    <w:rsid w:val="00014EEC"/>
    <w:rsid w:val="000152C4"/>
    <w:rsid w:val="000153EA"/>
    <w:rsid w:val="00015A50"/>
    <w:rsid w:val="00015EC4"/>
    <w:rsid w:val="00016421"/>
    <w:rsid w:val="000165D2"/>
    <w:rsid w:val="00016FD4"/>
    <w:rsid w:val="00017345"/>
    <w:rsid w:val="000177D2"/>
    <w:rsid w:val="00020330"/>
    <w:rsid w:val="0002034E"/>
    <w:rsid w:val="000205FA"/>
    <w:rsid w:val="00020848"/>
    <w:rsid w:val="00020F7C"/>
    <w:rsid w:val="00021130"/>
    <w:rsid w:val="00021221"/>
    <w:rsid w:val="000219C2"/>
    <w:rsid w:val="00021ACB"/>
    <w:rsid w:val="000223AD"/>
    <w:rsid w:val="00022708"/>
    <w:rsid w:val="00022AA5"/>
    <w:rsid w:val="00022B0E"/>
    <w:rsid w:val="00022F91"/>
    <w:rsid w:val="00022FC0"/>
    <w:rsid w:val="000234BD"/>
    <w:rsid w:val="00023691"/>
    <w:rsid w:val="0002387E"/>
    <w:rsid w:val="00023BFB"/>
    <w:rsid w:val="00023D3A"/>
    <w:rsid w:val="00024205"/>
    <w:rsid w:val="000242D5"/>
    <w:rsid w:val="00024361"/>
    <w:rsid w:val="000244C9"/>
    <w:rsid w:val="0002451F"/>
    <w:rsid w:val="000246E3"/>
    <w:rsid w:val="00024929"/>
    <w:rsid w:val="00025435"/>
    <w:rsid w:val="000256E8"/>
    <w:rsid w:val="00025C69"/>
    <w:rsid w:val="00025E3F"/>
    <w:rsid w:val="00025F21"/>
    <w:rsid w:val="0002607A"/>
    <w:rsid w:val="00026284"/>
    <w:rsid w:val="000265F0"/>
    <w:rsid w:val="000267A2"/>
    <w:rsid w:val="00026A8B"/>
    <w:rsid w:val="00026DCC"/>
    <w:rsid w:val="00026ECD"/>
    <w:rsid w:val="000271AF"/>
    <w:rsid w:val="00027804"/>
    <w:rsid w:val="000279C4"/>
    <w:rsid w:val="00027CD0"/>
    <w:rsid w:val="000303B0"/>
    <w:rsid w:val="00030D2D"/>
    <w:rsid w:val="00031765"/>
    <w:rsid w:val="00031921"/>
    <w:rsid w:val="00031A31"/>
    <w:rsid w:val="00031ADA"/>
    <w:rsid w:val="00031B5B"/>
    <w:rsid w:val="00031C89"/>
    <w:rsid w:val="00031E18"/>
    <w:rsid w:val="00031F43"/>
    <w:rsid w:val="00032159"/>
    <w:rsid w:val="000321A8"/>
    <w:rsid w:val="0003222C"/>
    <w:rsid w:val="0003249A"/>
    <w:rsid w:val="00032684"/>
    <w:rsid w:val="00032B1B"/>
    <w:rsid w:val="000331DA"/>
    <w:rsid w:val="000336F7"/>
    <w:rsid w:val="00034162"/>
    <w:rsid w:val="00034215"/>
    <w:rsid w:val="00034244"/>
    <w:rsid w:val="00034372"/>
    <w:rsid w:val="00035848"/>
    <w:rsid w:val="00035E14"/>
    <w:rsid w:val="00035F90"/>
    <w:rsid w:val="00036321"/>
    <w:rsid w:val="0003637A"/>
    <w:rsid w:val="000363BF"/>
    <w:rsid w:val="000363EB"/>
    <w:rsid w:val="0003641E"/>
    <w:rsid w:val="0003646C"/>
    <w:rsid w:val="000364D9"/>
    <w:rsid w:val="0003654C"/>
    <w:rsid w:val="0003659B"/>
    <w:rsid w:val="000365AB"/>
    <w:rsid w:val="000365B1"/>
    <w:rsid w:val="00036C42"/>
    <w:rsid w:val="00037042"/>
    <w:rsid w:val="000370E9"/>
    <w:rsid w:val="000372A2"/>
    <w:rsid w:val="000374C9"/>
    <w:rsid w:val="000375DF"/>
    <w:rsid w:val="0003775F"/>
    <w:rsid w:val="000377BB"/>
    <w:rsid w:val="00037A00"/>
    <w:rsid w:val="00040396"/>
    <w:rsid w:val="00040580"/>
    <w:rsid w:val="000406BF"/>
    <w:rsid w:val="000407B6"/>
    <w:rsid w:val="00040B80"/>
    <w:rsid w:val="0004137C"/>
    <w:rsid w:val="000421DE"/>
    <w:rsid w:val="00042890"/>
    <w:rsid w:val="00042903"/>
    <w:rsid w:val="0004297B"/>
    <w:rsid w:val="00042BBB"/>
    <w:rsid w:val="00042CCA"/>
    <w:rsid w:val="00042D7F"/>
    <w:rsid w:val="000432BC"/>
    <w:rsid w:val="000439A6"/>
    <w:rsid w:val="00043BBE"/>
    <w:rsid w:val="00043D40"/>
    <w:rsid w:val="00043F98"/>
    <w:rsid w:val="00043FE0"/>
    <w:rsid w:val="00044189"/>
    <w:rsid w:val="000441E1"/>
    <w:rsid w:val="00044EBC"/>
    <w:rsid w:val="00044F7C"/>
    <w:rsid w:val="0004500D"/>
    <w:rsid w:val="00045273"/>
    <w:rsid w:val="00045528"/>
    <w:rsid w:val="000455E1"/>
    <w:rsid w:val="00045857"/>
    <w:rsid w:val="00045ADE"/>
    <w:rsid w:val="00045C6C"/>
    <w:rsid w:val="00045E3C"/>
    <w:rsid w:val="000461CB"/>
    <w:rsid w:val="00046265"/>
    <w:rsid w:val="00046563"/>
    <w:rsid w:val="000471B3"/>
    <w:rsid w:val="00047222"/>
    <w:rsid w:val="000473EC"/>
    <w:rsid w:val="00047D38"/>
    <w:rsid w:val="00047F81"/>
    <w:rsid w:val="00050145"/>
    <w:rsid w:val="0005028F"/>
    <w:rsid w:val="00050356"/>
    <w:rsid w:val="00050A4C"/>
    <w:rsid w:val="00050AE5"/>
    <w:rsid w:val="00050B0A"/>
    <w:rsid w:val="00050BFF"/>
    <w:rsid w:val="00050EB3"/>
    <w:rsid w:val="000514C3"/>
    <w:rsid w:val="000514F8"/>
    <w:rsid w:val="000519C2"/>
    <w:rsid w:val="00052013"/>
    <w:rsid w:val="00052086"/>
    <w:rsid w:val="00052141"/>
    <w:rsid w:val="00052286"/>
    <w:rsid w:val="000523E1"/>
    <w:rsid w:val="0005259D"/>
    <w:rsid w:val="0005289D"/>
    <w:rsid w:val="00052F2E"/>
    <w:rsid w:val="00052F62"/>
    <w:rsid w:val="00053362"/>
    <w:rsid w:val="000535FA"/>
    <w:rsid w:val="00053A77"/>
    <w:rsid w:val="00053D06"/>
    <w:rsid w:val="00053F78"/>
    <w:rsid w:val="000542F0"/>
    <w:rsid w:val="00054390"/>
    <w:rsid w:val="000543B2"/>
    <w:rsid w:val="0005496B"/>
    <w:rsid w:val="00054ED0"/>
    <w:rsid w:val="00054F31"/>
    <w:rsid w:val="00054F72"/>
    <w:rsid w:val="00055483"/>
    <w:rsid w:val="000555F9"/>
    <w:rsid w:val="000559BF"/>
    <w:rsid w:val="00055D0F"/>
    <w:rsid w:val="00055FDF"/>
    <w:rsid w:val="00056932"/>
    <w:rsid w:val="00056B6E"/>
    <w:rsid w:val="00056F74"/>
    <w:rsid w:val="00056F98"/>
    <w:rsid w:val="000578FF"/>
    <w:rsid w:val="00057B05"/>
    <w:rsid w:val="00057CC4"/>
    <w:rsid w:val="00057CF6"/>
    <w:rsid w:val="0006033C"/>
    <w:rsid w:val="000605F8"/>
    <w:rsid w:val="000606E2"/>
    <w:rsid w:val="00060BA5"/>
    <w:rsid w:val="00060DB1"/>
    <w:rsid w:val="00060DC2"/>
    <w:rsid w:val="00060ED3"/>
    <w:rsid w:val="000613E2"/>
    <w:rsid w:val="00061891"/>
    <w:rsid w:val="00061AA7"/>
    <w:rsid w:val="00061B45"/>
    <w:rsid w:val="00061D87"/>
    <w:rsid w:val="00061E75"/>
    <w:rsid w:val="00062082"/>
    <w:rsid w:val="000623C5"/>
    <w:rsid w:val="000623FF"/>
    <w:rsid w:val="0006292A"/>
    <w:rsid w:val="00062FC9"/>
    <w:rsid w:val="0006305B"/>
    <w:rsid w:val="0006309A"/>
    <w:rsid w:val="00063385"/>
    <w:rsid w:val="00063899"/>
    <w:rsid w:val="00063F96"/>
    <w:rsid w:val="00064036"/>
    <w:rsid w:val="00064079"/>
    <w:rsid w:val="0006431C"/>
    <w:rsid w:val="0006451E"/>
    <w:rsid w:val="00064545"/>
    <w:rsid w:val="000645A2"/>
    <w:rsid w:val="00065F97"/>
    <w:rsid w:val="000660B9"/>
    <w:rsid w:val="00066227"/>
    <w:rsid w:val="0006622E"/>
    <w:rsid w:val="00066351"/>
    <w:rsid w:val="000666A6"/>
    <w:rsid w:val="00066713"/>
    <w:rsid w:val="000669E8"/>
    <w:rsid w:val="000671ED"/>
    <w:rsid w:val="000677BB"/>
    <w:rsid w:val="00070165"/>
    <w:rsid w:val="000709A9"/>
    <w:rsid w:val="00070D30"/>
    <w:rsid w:val="0007107C"/>
    <w:rsid w:val="00071C94"/>
    <w:rsid w:val="000729E7"/>
    <w:rsid w:val="00072D2C"/>
    <w:rsid w:val="0007311C"/>
    <w:rsid w:val="00073812"/>
    <w:rsid w:val="0007397B"/>
    <w:rsid w:val="00073C77"/>
    <w:rsid w:val="000742D6"/>
    <w:rsid w:val="000749B5"/>
    <w:rsid w:val="00074A00"/>
    <w:rsid w:val="00074BC0"/>
    <w:rsid w:val="00074E26"/>
    <w:rsid w:val="00074FD1"/>
    <w:rsid w:val="00075224"/>
    <w:rsid w:val="00075371"/>
    <w:rsid w:val="00075D7E"/>
    <w:rsid w:val="00075F6C"/>
    <w:rsid w:val="000760A9"/>
    <w:rsid w:val="00076235"/>
    <w:rsid w:val="00076890"/>
    <w:rsid w:val="000769FF"/>
    <w:rsid w:val="00076DA6"/>
    <w:rsid w:val="00076DBE"/>
    <w:rsid w:val="00076E63"/>
    <w:rsid w:val="0007751E"/>
    <w:rsid w:val="00077913"/>
    <w:rsid w:val="00077C6B"/>
    <w:rsid w:val="00080194"/>
    <w:rsid w:val="00080636"/>
    <w:rsid w:val="00080764"/>
    <w:rsid w:val="00080BBA"/>
    <w:rsid w:val="00080ECA"/>
    <w:rsid w:val="0008114E"/>
    <w:rsid w:val="000811EB"/>
    <w:rsid w:val="00081701"/>
    <w:rsid w:val="00081731"/>
    <w:rsid w:val="000817F3"/>
    <w:rsid w:val="00081DD0"/>
    <w:rsid w:val="00081E4B"/>
    <w:rsid w:val="00082010"/>
    <w:rsid w:val="00082112"/>
    <w:rsid w:val="0008231D"/>
    <w:rsid w:val="000827F5"/>
    <w:rsid w:val="0008288D"/>
    <w:rsid w:val="00082F54"/>
    <w:rsid w:val="00082F91"/>
    <w:rsid w:val="000831B3"/>
    <w:rsid w:val="000832DD"/>
    <w:rsid w:val="00083356"/>
    <w:rsid w:val="0008346D"/>
    <w:rsid w:val="00083B14"/>
    <w:rsid w:val="00083B28"/>
    <w:rsid w:val="00083B77"/>
    <w:rsid w:val="00083EBD"/>
    <w:rsid w:val="00084094"/>
    <w:rsid w:val="000841C0"/>
    <w:rsid w:val="000848AD"/>
    <w:rsid w:val="000848FC"/>
    <w:rsid w:val="00084A4C"/>
    <w:rsid w:val="00084D59"/>
    <w:rsid w:val="00084F45"/>
    <w:rsid w:val="000855B5"/>
    <w:rsid w:val="0008673A"/>
    <w:rsid w:val="0008688A"/>
    <w:rsid w:val="00086FB4"/>
    <w:rsid w:val="0008749E"/>
    <w:rsid w:val="00087953"/>
    <w:rsid w:val="00087976"/>
    <w:rsid w:val="00087B82"/>
    <w:rsid w:val="0009037C"/>
    <w:rsid w:val="000905B3"/>
    <w:rsid w:val="00090839"/>
    <w:rsid w:val="00090DA5"/>
    <w:rsid w:val="00090F92"/>
    <w:rsid w:val="00091048"/>
    <w:rsid w:val="00091066"/>
    <w:rsid w:val="000912D2"/>
    <w:rsid w:val="00091642"/>
    <w:rsid w:val="000918CD"/>
    <w:rsid w:val="00091FA6"/>
    <w:rsid w:val="00092217"/>
    <w:rsid w:val="00092480"/>
    <w:rsid w:val="0009278A"/>
    <w:rsid w:val="00092802"/>
    <w:rsid w:val="00092881"/>
    <w:rsid w:val="00092ADF"/>
    <w:rsid w:val="00093473"/>
    <w:rsid w:val="00093772"/>
    <w:rsid w:val="00093B98"/>
    <w:rsid w:val="00094094"/>
    <w:rsid w:val="00094420"/>
    <w:rsid w:val="000945FC"/>
    <w:rsid w:val="00094694"/>
    <w:rsid w:val="0009472C"/>
    <w:rsid w:val="00094A7A"/>
    <w:rsid w:val="00094B7A"/>
    <w:rsid w:val="0009617E"/>
    <w:rsid w:val="00096336"/>
    <w:rsid w:val="000967E4"/>
    <w:rsid w:val="00096B25"/>
    <w:rsid w:val="000970D5"/>
    <w:rsid w:val="000977D7"/>
    <w:rsid w:val="00097CF2"/>
    <w:rsid w:val="000A0567"/>
    <w:rsid w:val="000A1318"/>
    <w:rsid w:val="000A1BC7"/>
    <w:rsid w:val="000A1C98"/>
    <w:rsid w:val="000A220E"/>
    <w:rsid w:val="000A2C56"/>
    <w:rsid w:val="000A2CA3"/>
    <w:rsid w:val="000A31C9"/>
    <w:rsid w:val="000A321F"/>
    <w:rsid w:val="000A32CF"/>
    <w:rsid w:val="000A33CF"/>
    <w:rsid w:val="000A41E3"/>
    <w:rsid w:val="000A44F3"/>
    <w:rsid w:val="000A46E1"/>
    <w:rsid w:val="000A4ABA"/>
    <w:rsid w:val="000A4BA3"/>
    <w:rsid w:val="000A4D3C"/>
    <w:rsid w:val="000A57A8"/>
    <w:rsid w:val="000A5FC0"/>
    <w:rsid w:val="000A642D"/>
    <w:rsid w:val="000A6992"/>
    <w:rsid w:val="000A69C3"/>
    <w:rsid w:val="000A69DC"/>
    <w:rsid w:val="000A6ACB"/>
    <w:rsid w:val="000A6C21"/>
    <w:rsid w:val="000A6F62"/>
    <w:rsid w:val="000A758B"/>
    <w:rsid w:val="000A7766"/>
    <w:rsid w:val="000A7B9B"/>
    <w:rsid w:val="000A7D60"/>
    <w:rsid w:val="000A7D62"/>
    <w:rsid w:val="000A7FF3"/>
    <w:rsid w:val="000B04AF"/>
    <w:rsid w:val="000B069C"/>
    <w:rsid w:val="000B0F74"/>
    <w:rsid w:val="000B0F80"/>
    <w:rsid w:val="000B138B"/>
    <w:rsid w:val="000B177A"/>
    <w:rsid w:val="000B1904"/>
    <w:rsid w:val="000B1BA8"/>
    <w:rsid w:val="000B2214"/>
    <w:rsid w:val="000B2409"/>
    <w:rsid w:val="000B26A4"/>
    <w:rsid w:val="000B291B"/>
    <w:rsid w:val="000B2C3C"/>
    <w:rsid w:val="000B2D17"/>
    <w:rsid w:val="000B31A0"/>
    <w:rsid w:val="000B3F36"/>
    <w:rsid w:val="000B4027"/>
    <w:rsid w:val="000B4191"/>
    <w:rsid w:val="000B42EF"/>
    <w:rsid w:val="000B4A37"/>
    <w:rsid w:val="000B4D7A"/>
    <w:rsid w:val="000B4F2F"/>
    <w:rsid w:val="000B508E"/>
    <w:rsid w:val="000B50B6"/>
    <w:rsid w:val="000B565D"/>
    <w:rsid w:val="000B5BEA"/>
    <w:rsid w:val="000B5F86"/>
    <w:rsid w:val="000B6030"/>
    <w:rsid w:val="000B6438"/>
    <w:rsid w:val="000B65E0"/>
    <w:rsid w:val="000B6738"/>
    <w:rsid w:val="000B676F"/>
    <w:rsid w:val="000B6B5F"/>
    <w:rsid w:val="000B6E1B"/>
    <w:rsid w:val="000B7160"/>
    <w:rsid w:val="000B7375"/>
    <w:rsid w:val="000B7ECD"/>
    <w:rsid w:val="000C0044"/>
    <w:rsid w:val="000C04FD"/>
    <w:rsid w:val="000C1592"/>
    <w:rsid w:val="000C15AC"/>
    <w:rsid w:val="000C16BB"/>
    <w:rsid w:val="000C1797"/>
    <w:rsid w:val="000C18CF"/>
    <w:rsid w:val="000C18FD"/>
    <w:rsid w:val="000C238E"/>
    <w:rsid w:val="000C2DB5"/>
    <w:rsid w:val="000C31EB"/>
    <w:rsid w:val="000C381C"/>
    <w:rsid w:val="000C3D1A"/>
    <w:rsid w:val="000C3ED9"/>
    <w:rsid w:val="000C3F7E"/>
    <w:rsid w:val="000C488F"/>
    <w:rsid w:val="000C498F"/>
    <w:rsid w:val="000C5BC7"/>
    <w:rsid w:val="000C5F25"/>
    <w:rsid w:val="000C5F3C"/>
    <w:rsid w:val="000C64DD"/>
    <w:rsid w:val="000C66AF"/>
    <w:rsid w:val="000C6C38"/>
    <w:rsid w:val="000C6C4A"/>
    <w:rsid w:val="000C6C9E"/>
    <w:rsid w:val="000C6F66"/>
    <w:rsid w:val="000C725E"/>
    <w:rsid w:val="000C72FF"/>
    <w:rsid w:val="000C76D9"/>
    <w:rsid w:val="000C78A8"/>
    <w:rsid w:val="000C7A15"/>
    <w:rsid w:val="000C7D0D"/>
    <w:rsid w:val="000D001F"/>
    <w:rsid w:val="000D042A"/>
    <w:rsid w:val="000D0483"/>
    <w:rsid w:val="000D0D74"/>
    <w:rsid w:val="000D11FE"/>
    <w:rsid w:val="000D1523"/>
    <w:rsid w:val="000D18E4"/>
    <w:rsid w:val="000D1D1F"/>
    <w:rsid w:val="000D1D4E"/>
    <w:rsid w:val="000D1D62"/>
    <w:rsid w:val="000D1F0C"/>
    <w:rsid w:val="000D240F"/>
    <w:rsid w:val="000D2484"/>
    <w:rsid w:val="000D27FD"/>
    <w:rsid w:val="000D293B"/>
    <w:rsid w:val="000D3046"/>
    <w:rsid w:val="000D3C72"/>
    <w:rsid w:val="000D4054"/>
    <w:rsid w:val="000D48A6"/>
    <w:rsid w:val="000D4917"/>
    <w:rsid w:val="000D4BE7"/>
    <w:rsid w:val="000D4BFE"/>
    <w:rsid w:val="000D4CC0"/>
    <w:rsid w:val="000D52F3"/>
    <w:rsid w:val="000D547D"/>
    <w:rsid w:val="000D5891"/>
    <w:rsid w:val="000D5A07"/>
    <w:rsid w:val="000D5DDE"/>
    <w:rsid w:val="000D606A"/>
    <w:rsid w:val="000D6206"/>
    <w:rsid w:val="000D6422"/>
    <w:rsid w:val="000D684F"/>
    <w:rsid w:val="000D68E6"/>
    <w:rsid w:val="000D6C00"/>
    <w:rsid w:val="000D73E2"/>
    <w:rsid w:val="000D7906"/>
    <w:rsid w:val="000D7AE2"/>
    <w:rsid w:val="000D7D45"/>
    <w:rsid w:val="000E02B2"/>
    <w:rsid w:val="000E1020"/>
    <w:rsid w:val="000E1447"/>
    <w:rsid w:val="000E1492"/>
    <w:rsid w:val="000E162E"/>
    <w:rsid w:val="000E17C0"/>
    <w:rsid w:val="000E19FC"/>
    <w:rsid w:val="000E1D76"/>
    <w:rsid w:val="000E2070"/>
    <w:rsid w:val="000E229C"/>
    <w:rsid w:val="000E2375"/>
    <w:rsid w:val="000E23A7"/>
    <w:rsid w:val="000E26CA"/>
    <w:rsid w:val="000E29F9"/>
    <w:rsid w:val="000E31DD"/>
    <w:rsid w:val="000E33E6"/>
    <w:rsid w:val="000E35AB"/>
    <w:rsid w:val="000E37DD"/>
    <w:rsid w:val="000E3977"/>
    <w:rsid w:val="000E4194"/>
    <w:rsid w:val="000E423C"/>
    <w:rsid w:val="000E4495"/>
    <w:rsid w:val="000E4702"/>
    <w:rsid w:val="000E50EA"/>
    <w:rsid w:val="000E548A"/>
    <w:rsid w:val="000E584C"/>
    <w:rsid w:val="000E59AA"/>
    <w:rsid w:val="000E5EB4"/>
    <w:rsid w:val="000E6408"/>
    <w:rsid w:val="000E656C"/>
    <w:rsid w:val="000E65EB"/>
    <w:rsid w:val="000E6959"/>
    <w:rsid w:val="000E6D94"/>
    <w:rsid w:val="000E7226"/>
    <w:rsid w:val="000E7398"/>
    <w:rsid w:val="000E7657"/>
    <w:rsid w:val="000E7729"/>
    <w:rsid w:val="000E7833"/>
    <w:rsid w:val="000E78CA"/>
    <w:rsid w:val="000E7BCC"/>
    <w:rsid w:val="000E7D51"/>
    <w:rsid w:val="000E7F1E"/>
    <w:rsid w:val="000F0343"/>
    <w:rsid w:val="000F09D9"/>
    <w:rsid w:val="000F0CCD"/>
    <w:rsid w:val="000F198D"/>
    <w:rsid w:val="000F19E9"/>
    <w:rsid w:val="000F202C"/>
    <w:rsid w:val="000F2152"/>
    <w:rsid w:val="000F2701"/>
    <w:rsid w:val="000F298A"/>
    <w:rsid w:val="000F2DEA"/>
    <w:rsid w:val="000F32DD"/>
    <w:rsid w:val="000F389D"/>
    <w:rsid w:val="000F3918"/>
    <w:rsid w:val="000F3A90"/>
    <w:rsid w:val="000F45D9"/>
    <w:rsid w:val="000F4814"/>
    <w:rsid w:val="000F4B04"/>
    <w:rsid w:val="000F4B19"/>
    <w:rsid w:val="000F57AE"/>
    <w:rsid w:val="000F588E"/>
    <w:rsid w:val="000F58A8"/>
    <w:rsid w:val="000F5BD2"/>
    <w:rsid w:val="000F5F4A"/>
    <w:rsid w:val="000F610B"/>
    <w:rsid w:val="000F6361"/>
    <w:rsid w:val="000F67C8"/>
    <w:rsid w:val="000F6952"/>
    <w:rsid w:val="000F76CA"/>
    <w:rsid w:val="000F79E3"/>
    <w:rsid w:val="000F7D65"/>
    <w:rsid w:val="000F7FDA"/>
    <w:rsid w:val="001010B8"/>
    <w:rsid w:val="0010129E"/>
    <w:rsid w:val="0010195E"/>
    <w:rsid w:val="001019AB"/>
    <w:rsid w:val="00101C93"/>
    <w:rsid w:val="00101D89"/>
    <w:rsid w:val="00101E2B"/>
    <w:rsid w:val="00101F5C"/>
    <w:rsid w:val="001021B8"/>
    <w:rsid w:val="001029E9"/>
    <w:rsid w:val="00102F68"/>
    <w:rsid w:val="0010317E"/>
    <w:rsid w:val="001034AE"/>
    <w:rsid w:val="00103784"/>
    <w:rsid w:val="001038AA"/>
    <w:rsid w:val="00103B70"/>
    <w:rsid w:val="00103FDC"/>
    <w:rsid w:val="0010408A"/>
    <w:rsid w:val="00104131"/>
    <w:rsid w:val="00104263"/>
    <w:rsid w:val="00105682"/>
    <w:rsid w:val="001056AB"/>
    <w:rsid w:val="0010589E"/>
    <w:rsid w:val="001058E0"/>
    <w:rsid w:val="00105D58"/>
    <w:rsid w:val="00105E5F"/>
    <w:rsid w:val="00105E62"/>
    <w:rsid w:val="00105F96"/>
    <w:rsid w:val="001061AD"/>
    <w:rsid w:val="001061D7"/>
    <w:rsid w:val="001061FE"/>
    <w:rsid w:val="00106517"/>
    <w:rsid w:val="00106649"/>
    <w:rsid w:val="0010669E"/>
    <w:rsid w:val="00106916"/>
    <w:rsid w:val="00106AF6"/>
    <w:rsid w:val="00106BBC"/>
    <w:rsid w:val="0010703E"/>
    <w:rsid w:val="001071AB"/>
    <w:rsid w:val="001079C0"/>
    <w:rsid w:val="00107D8A"/>
    <w:rsid w:val="00107FEF"/>
    <w:rsid w:val="001100EC"/>
    <w:rsid w:val="00110682"/>
    <w:rsid w:val="00110D42"/>
    <w:rsid w:val="00110DAB"/>
    <w:rsid w:val="00110E0A"/>
    <w:rsid w:val="00110FA8"/>
    <w:rsid w:val="001110E4"/>
    <w:rsid w:val="0011133B"/>
    <w:rsid w:val="00111445"/>
    <w:rsid w:val="0011150B"/>
    <w:rsid w:val="001115C7"/>
    <w:rsid w:val="001119FA"/>
    <w:rsid w:val="00111F78"/>
    <w:rsid w:val="0011238E"/>
    <w:rsid w:val="00112BBC"/>
    <w:rsid w:val="00112C42"/>
    <w:rsid w:val="00112E43"/>
    <w:rsid w:val="00112F99"/>
    <w:rsid w:val="001131D7"/>
    <w:rsid w:val="0011330E"/>
    <w:rsid w:val="001134AA"/>
    <w:rsid w:val="00113692"/>
    <w:rsid w:val="001136D2"/>
    <w:rsid w:val="00113B51"/>
    <w:rsid w:val="00114274"/>
    <w:rsid w:val="00114666"/>
    <w:rsid w:val="001150E2"/>
    <w:rsid w:val="00115310"/>
    <w:rsid w:val="00115A07"/>
    <w:rsid w:val="00115AE2"/>
    <w:rsid w:val="00115FA4"/>
    <w:rsid w:val="0011614A"/>
    <w:rsid w:val="00116446"/>
    <w:rsid w:val="00116867"/>
    <w:rsid w:val="0011722E"/>
    <w:rsid w:val="00117619"/>
    <w:rsid w:val="0011780B"/>
    <w:rsid w:val="0011794F"/>
    <w:rsid w:val="001179C5"/>
    <w:rsid w:val="001200AE"/>
    <w:rsid w:val="001200F8"/>
    <w:rsid w:val="00120609"/>
    <w:rsid w:val="00120C4B"/>
    <w:rsid w:val="00120E7D"/>
    <w:rsid w:val="001212E4"/>
    <w:rsid w:val="0012132C"/>
    <w:rsid w:val="00121487"/>
    <w:rsid w:val="00121720"/>
    <w:rsid w:val="00121DFE"/>
    <w:rsid w:val="0012212A"/>
    <w:rsid w:val="001222BF"/>
    <w:rsid w:val="001224E3"/>
    <w:rsid w:val="00122772"/>
    <w:rsid w:val="00122A6F"/>
    <w:rsid w:val="00122B54"/>
    <w:rsid w:val="00123148"/>
    <w:rsid w:val="00123445"/>
    <w:rsid w:val="0012388B"/>
    <w:rsid w:val="001245D7"/>
    <w:rsid w:val="001249AA"/>
    <w:rsid w:val="00124A87"/>
    <w:rsid w:val="00124BB4"/>
    <w:rsid w:val="00125241"/>
    <w:rsid w:val="001254C8"/>
    <w:rsid w:val="001254C9"/>
    <w:rsid w:val="00125575"/>
    <w:rsid w:val="001256A5"/>
    <w:rsid w:val="0012576D"/>
    <w:rsid w:val="00125798"/>
    <w:rsid w:val="00125D44"/>
    <w:rsid w:val="00126165"/>
    <w:rsid w:val="001264EE"/>
    <w:rsid w:val="0012684B"/>
    <w:rsid w:val="00126BBA"/>
    <w:rsid w:val="00127014"/>
    <w:rsid w:val="00127463"/>
    <w:rsid w:val="00127A4A"/>
    <w:rsid w:val="0013006D"/>
    <w:rsid w:val="00130219"/>
    <w:rsid w:val="00130329"/>
    <w:rsid w:val="00130469"/>
    <w:rsid w:val="00130548"/>
    <w:rsid w:val="001306CC"/>
    <w:rsid w:val="00130DD5"/>
    <w:rsid w:val="00131B4A"/>
    <w:rsid w:val="00131B92"/>
    <w:rsid w:val="00132105"/>
    <w:rsid w:val="0013215A"/>
    <w:rsid w:val="0013226C"/>
    <w:rsid w:val="001323AA"/>
    <w:rsid w:val="001328F9"/>
    <w:rsid w:val="00132BF6"/>
    <w:rsid w:val="00132E8A"/>
    <w:rsid w:val="00132FE1"/>
    <w:rsid w:val="0013347B"/>
    <w:rsid w:val="0013348F"/>
    <w:rsid w:val="0013355C"/>
    <w:rsid w:val="00133847"/>
    <w:rsid w:val="00133C79"/>
    <w:rsid w:val="00133D6D"/>
    <w:rsid w:val="00133DDB"/>
    <w:rsid w:val="0013494F"/>
    <w:rsid w:val="001351CA"/>
    <w:rsid w:val="0013522A"/>
    <w:rsid w:val="00135395"/>
    <w:rsid w:val="00135538"/>
    <w:rsid w:val="00135C8D"/>
    <w:rsid w:val="00135D22"/>
    <w:rsid w:val="00136305"/>
    <w:rsid w:val="00136C25"/>
    <w:rsid w:val="00136D0D"/>
    <w:rsid w:val="0013721D"/>
    <w:rsid w:val="001375E8"/>
    <w:rsid w:val="00137675"/>
    <w:rsid w:val="0013793C"/>
    <w:rsid w:val="001379CD"/>
    <w:rsid w:val="00137B3D"/>
    <w:rsid w:val="00137B9E"/>
    <w:rsid w:val="00137E30"/>
    <w:rsid w:val="00137F68"/>
    <w:rsid w:val="001403F0"/>
    <w:rsid w:val="00140535"/>
    <w:rsid w:val="0014063F"/>
    <w:rsid w:val="0014065A"/>
    <w:rsid w:val="00140B2F"/>
    <w:rsid w:val="00140F20"/>
    <w:rsid w:val="00141D1B"/>
    <w:rsid w:val="001420EC"/>
    <w:rsid w:val="001427B3"/>
    <w:rsid w:val="00142E5E"/>
    <w:rsid w:val="0014331A"/>
    <w:rsid w:val="00143327"/>
    <w:rsid w:val="001433D6"/>
    <w:rsid w:val="0014366A"/>
    <w:rsid w:val="0014368F"/>
    <w:rsid w:val="001437AF"/>
    <w:rsid w:val="00143958"/>
    <w:rsid w:val="001441B8"/>
    <w:rsid w:val="00144683"/>
    <w:rsid w:val="00144906"/>
    <w:rsid w:val="00144D4C"/>
    <w:rsid w:val="00144E20"/>
    <w:rsid w:val="00144FD4"/>
    <w:rsid w:val="00145701"/>
    <w:rsid w:val="00145976"/>
    <w:rsid w:val="00145F71"/>
    <w:rsid w:val="0014616C"/>
    <w:rsid w:val="001468F3"/>
    <w:rsid w:val="0014698E"/>
    <w:rsid w:val="0014701C"/>
    <w:rsid w:val="001478A8"/>
    <w:rsid w:val="001479A7"/>
    <w:rsid w:val="00147ADE"/>
    <w:rsid w:val="0015045F"/>
    <w:rsid w:val="001506F6"/>
    <w:rsid w:val="00150A22"/>
    <w:rsid w:val="00151050"/>
    <w:rsid w:val="0015124D"/>
    <w:rsid w:val="00151292"/>
    <w:rsid w:val="0015225F"/>
    <w:rsid w:val="001525CC"/>
    <w:rsid w:val="001529FC"/>
    <w:rsid w:val="00153312"/>
    <w:rsid w:val="001533DA"/>
    <w:rsid w:val="001534AC"/>
    <w:rsid w:val="001534BE"/>
    <w:rsid w:val="00153808"/>
    <w:rsid w:val="00153B44"/>
    <w:rsid w:val="00153E10"/>
    <w:rsid w:val="00153FB3"/>
    <w:rsid w:val="00154481"/>
    <w:rsid w:val="001544E4"/>
    <w:rsid w:val="00154BA8"/>
    <w:rsid w:val="00154ED6"/>
    <w:rsid w:val="00154EFF"/>
    <w:rsid w:val="00155211"/>
    <w:rsid w:val="001555AC"/>
    <w:rsid w:val="00155A1E"/>
    <w:rsid w:val="00155B88"/>
    <w:rsid w:val="00155D9C"/>
    <w:rsid w:val="00155DCB"/>
    <w:rsid w:val="00155F95"/>
    <w:rsid w:val="00156614"/>
    <w:rsid w:val="00156DFC"/>
    <w:rsid w:val="00157118"/>
    <w:rsid w:val="00157EC7"/>
    <w:rsid w:val="00157F4A"/>
    <w:rsid w:val="0016018C"/>
    <w:rsid w:val="001602C8"/>
    <w:rsid w:val="0016077B"/>
    <w:rsid w:val="0016087D"/>
    <w:rsid w:val="001608BF"/>
    <w:rsid w:val="00161186"/>
    <w:rsid w:val="0016140B"/>
    <w:rsid w:val="001618F2"/>
    <w:rsid w:val="00161B28"/>
    <w:rsid w:val="00162250"/>
    <w:rsid w:val="001624CA"/>
    <w:rsid w:val="00162B34"/>
    <w:rsid w:val="00162C84"/>
    <w:rsid w:val="00162CF1"/>
    <w:rsid w:val="00163631"/>
    <w:rsid w:val="0016392B"/>
    <w:rsid w:val="0016399A"/>
    <w:rsid w:val="00163AA9"/>
    <w:rsid w:val="00163AE5"/>
    <w:rsid w:val="00163D06"/>
    <w:rsid w:val="00163F77"/>
    <w:rsid w:val="0016476C"/>
    <w:rsid w:val="00164ABC"/>
    <w:rsid w:val="00164BF7"/>
    <w:rsid w:val="001654AA"/>
    <w:rsid w:val="001654F5"/>
    <w:rsid w:val="001657BF"/>
    <w:rsid w:val="00165A28"/>
    <w:rsid w:val="00165BBC"/>
    <w:rsid w:val="001662FC"/>
    <w:rsid w:val="00166469"/>
    <w:rsid w:val="001665CD"/>
    <w:rsid w:val="0016661E"/>
    <w:rsid w:val="0016669D"/>
    <w:rsid w:val="001668B3"/>
    <w:rsid w:val="001669CB"/>
    <w:rsid w:val="00166B6A"/>
    <w:rsid w:val="00166FB1"/>
    <w:rsid w:val="00166FC3"/>
    <w:rsid w:val="0016709A"/>
    <w:rsid w:val="0016726C"/>
    <w:rsid w:val="00167781"/>
    <w:rsid w:val="001677A4"/>
    <w:rsid w:val="001679E8"/>
    <w:rsid w:val="00167B06"/>
    <w:rsid w:val="0017061B"/>
    <w:rsid w:val="001707C2"/>
    <w:rsid w:val="00170DE5"/>
    <w:rsid w:val="00171265"/>
    <w:rsid w:val="001716E9"/>
    <w:rsid w:val="00171E2F"/>
    <w:rsid w:val="00172259"/>
    <w:rsid w:val="00172748"/>
    <w:rsid w:val="00173036"/>
    <w:rsid w:val="001731D6"/>
    <w:rsid w:val="00173215"/>
    <w:rsid w:val="00173371"/>
    <w:rsid w:val="001738D1"/>
    <w:rsid w:val="001739BC"/>
    <w:rsid w:val="00173A2F"/>
    <w:rsid w:val="00174181"/>
    <w:rsid w:val="001743FA"/>
    <w:rsid w:val="0017452E"/>
    <w:rsid w:val="00174597"/>
    <w:rsid w:val="00174A23"/>
    <w:rsid w:val="00174A50"/>
    <w:rsid w:val="00174FD6"/>
    <w:rsid w:val="001753E3"/>
    <w:rsid w:val="00175525"/>
    <w:rsid w:val="001756C2"/>
    <w:rsid w:val="0017575A"/>
    <w:rsid w:val="0017599B"/>
    <w:rsid w:val="00175EB2"/>
    <w:rsid w:val="00176232"/>
    <w:rsid w:val="0017696A"/>
    <w:rsid w:val="00176CB6"/>
    <w:rsid w:val="00176D69"/>
    <w:rsid w:val="00176DD9"/>
    <w:rsid w:val="00176EA2"/>
    <w:rsid w:val="001773D9"/>
    <w:rsid w:val="00177588"/>
    <w:rsid w:val="00177784"/>
    <w:rsid w:val="00177E47"/>
    <w:rsid w:val="00177FD9"/>
    <w:rsid w:val="00180144"/>
    <w:rsid w:val="0018056B"/>
    <w:rsid w:val="00180706"/>
    <w:rsid w:val="00180A69"/>
    <w:rsid w:val="00181163"/>
    <w:rsid w:val="0018117B"/>
    <w:rsid w:val="00181195"/>
    <w:rsid w:val="0018127A"/>
    <w:rsid w:val="00181343"/>
    <w:rsid w:val="00181458"/>
    <w:rsid w:val="00181547"/>
    <w:rsid w:val="001815AF"/>
    <w:rsid w:val="001818DA"/>
    <w:rsid w:val="00181A75"/>
    <w:rsid w:val="00181E37"/>
    <w:rsid w:val="001820A0"/>
    <w:rsid w:val="001826D4"/>
    <w:rsid w:val="001827C5"/>
    <w:rsid w:val="00182C1E"/>
    <w:rsid w:val="00182DAA"/>
    <w:rsid w:val="00183794"/>
    <w:rsid w:val="00183A0F"/>
    <w:rsid w:val="00183F00"/>
    <w:rsid w:val="00184055"/>
    <w:rsid w:val="0018408D"/>
    <w:rsid w:val="00184531"/>
    <w:rsid w:val="00184634"/>
    <w:rsid w:val="00184A5E"/>
    <w:rsid w:val="00184D82"/>
    <w:rsid w:val="00185280"/>
    <w:rsid w:val="001853D1"/>
    <w:rsid w:val="0018553D"/>
    <w:rsid w:val="001855E0"/>
    <w:rsid w:val="00185FEB"/>
    <w:rsid w:val="00186516"/>
    <w:rsid w:val="00186C32"/>
    <w:rsid w:val="00186C7E"/>
    <w:rsid w:val="0018775B"/>
    <w:rsid w:val="0018780B"/>
    <w:rsid w:val="00187886"/>
    <w:rsid w:val="00187F5B"/>
    <w:rsid w:val="00190173"/>
    <w:rsid w:val="00190D90"/>
    <w:rsid w:val="00191040"/>
    <w:rsid w:val="00191408"/>
    <w:rsid w:val="001916BF"/>
    <w:rsid w:val="00191B0C"/>
    <w:rsid w:val="0019246F"/>
    <w:rsid w:val="00192564"/>
    <w:rsid w:val="0019256F"/>
    <w:rsid w:val="00192641"/>
    <w:rsid w:val="001927B0"/>
    <w:rsid w:val="00192A02"/>
    <w:rsid w:val="00192A1F"/>
    <w:rsid w:val="00193A7C"/>
    <w:rsid w:val="00193D08"/>
    <w:rsid w:val="00193E1B"/>
    <w:rsid w:val="00193F94"/>
    <w:rsid w:val="00194598"/>
    <w:rsid w:val="001948FA"/>
    <w:rsid w:val="00194A54"/>
    <w:rsid w:val="00194B8B"/>
    <w:rsid w:val="00195154"/>
    <w:rsid w:val="0019532F"/>
    <w:rsid w:val="0019539A"/>
    <w:rsid w:val="001957BC"/>
    <w:rsid w:val="00195BC5"/>
    <w:rsid w:val="00195E1E"/>
    <w:rsid w:val="00195F50"/>
    <w:rsid w:val="00196261"/>
    <w:rsid w:val="0019655D"/>
    <w:rsid w:val="001965C1"/>
    <w:rsid w:val="001966EE"/>
    <w:rsid w:val="00196769"/>
    <w:rsid w:val="00196A23"/>
    <w:rsid w:val="00196D86"/>
    <w:rsid w:val="00196DB4"/>
    <w:rsid w:val="001970A7"/>
    <w:rsid w:val="0019757D"/>
    <w:rsid w:val="0019761B"/>
    <w:rsid w:val="00197B3B"/>
    <w:rsid w:val="00197C3F"/>
    <w:rsid w:val="001A0098"/>
    <w:rsid w:val="001A05B4"/>
    <w:rsid w:val="001A0679"/>
    <w:rsid w:val="001A0870"/>
    <w:rsid w:val="001A0943"/>
    <w:rsid w:val="001A0A68"/>
    <w:rsid w:val="001A1401"/>
    <w:rsid w:val="001A1845"/>
    <w:rsid w:val="001A1ABF"/>
    <w:rsid w:val="001A1B5B"/>
    <w:rsid w:val="001A1C47"/>
    <w:rsid w:val="001A207D"/>
    <w:rsid w:val="001A252B"/>
    <w:rsid w:val="001A2A3E"/>
    <w:rsid w:val="001A2A43"/>
    <w:rsid w:val="001A3010"/>
    <w:rsid w:val="001A33DC"/>
    <w:rsid w:val="001A4104"/>
    <w:rsid w:val="001A4228"/>
    <w:rsid w:val="001A4413"/>
    <w:rsid w:val="001A446A"/>
    <w:rsid w:val="001A4513"/>
    <w:rsid w:val="001A47CF"/>
    <w:rsid w:val="001A4FA1"/>
    <w:rsid w:val="001A538A"/>
    <w:rsid w:val="001A540A"/>
    <w:rsid w:val="001A5648"/>
    <w:rsid w:val="001A571F"/>
    <w:rsid w:val="001A588E"/>
    <w:rsid w:val="001A613E"/>
    <w:rsid w:val="001A61FC"/>
    <w:rsid w:val="001A6680"/>
    <w:rsid w:val="001A689E"/>
    <w:rsid w:val="001A6C5B"/>
    <w:rsid w:val="001A6D7F"/>
    <w:rsid w:val="001A6E10"/>
    <w:rsid w:val="001A6E5C"/>
    <w:rsid w:val="001A6F6D"/>
    <w:rsid w:val="001A7189"/>
    <w:rsid w:val="001A754F"/>
    <w:rsid w:val="001A7667"/>
    <w:rsid w:val="001A7706"/>
    <w:rsid w:val="001A7EA0"/>
    <w:rsid w:val="001B0821"/>
    <w:rsid w:val="001B09B9"/>
    <w:rsid w:val="001B0CF7"/>
    <w:rsid w:val="001B0EED"/>
    <w:rsid w:val="001B112B"/>
    <w:rsid w:val="001B17AF"/>
    <w:rsid w:val="001B17C5"/>
    <w:rsid w:val="001B197A"/>
    <w:rsid w:val="001B2500"/>
    <w:rsid w:val="001B2B24"/>
    <w:rsid w:val="001B2C5E"/>
    <w:rsid w:val="001B3293"/>
    <w:rsid w:val="001B399A"/>
    <w:rsid w:val="001B3CF3"/>
    <w:rsid w:val="001B425C"/>
    <w:rsid w:val="001B4754"/>
    <w:rsid w:val="001B481D"/>
    <w:rsid w:val="001B4AFB"/>
    <w:rsid w:val="001B54CD"/>
    <w:rsid w:val="001B5DA0"/>
    <w:rsid w:val="001B61DB"/>
    <w:rsid w:val="001B71D4"/>
    <w:rsid w:val="001B7719"/>
    <w:rsid w:val="001B782A"/>
    <w:rsid w:val="001B79BC"/>
    <w:rsid w:val="001B79BD"/>
    <w:rsid w:val="001C01FF"/>
    <w:rsid w:val="001C082C"/>
    <w:rsid w:val="001C0A1A"/>
    <w:rsid w:val="001C0F5E"/>
    <w:rsid w:val="001C10D3"/>
    <w:rsid w:val="001C1298"/>
    <w:rsid w:val="001C14BE"/>
    <w:rsid w:val="001C171A"/>
    <w:rsid w:val="001C18D0"/>
    <w:rsid w:val="001C19B5"/>
    <w:rsid w:val="001C2215"/>
    <w:rsid w:val="001C25D7"/>
    <w:rsid w:val="001C261B"/>
    <w:rsid w:val="001C26A0"/>
    <w:rsid w:val="001C26CB"/>
    <w:rsid w:val="001C28D1"/>
    <w:rsid w:val="001C2B61"/>
    <w:rsid w:val="001C2D03"/>
    <w:rsid w:val="001C32C6"/>
    <w:rsid w:val="001C3358"/>
    <w:rsid w:val="001C342C"/>
    <w:rsid w:val="001C3A6F"/>
    <w:rsid w:val="001C3CA7"/>
    <w:rsid w:val="001C4338"/>
    <w:rsid w:val="001C43EC"/>
    <w:rsid w:val="001C4B5C"/>
    <w:rsid w:val="001C5298"/>
    <w:rsid w:val="001C5672"/>
    <w:rsid w:val="001C58B7"/>
    <w:rsid w:val="001C6265"/>
    <w:rsid w:val="001C65E5"/>
    <w:rsid w:val="001C6E14"/>
    <w:rsid w:val="001C6FF8"/>
    <w:rsid w:val="001C727D"/>
    <w:rsid w:val="001C776A"/>
    <w:rsid w:val="001C77EA"/>
    <w:rsid w:val="001C7B18"/>
    <w:rsid w:val="001C7C20"/>
    <w:rsid w:val="001C7CED"/>
    <w:rsid w:val="001C7D39"/>
    <w:rsid w:val="001C7EAC"/>
    <w:rsid w:val="001D0073"/>
    <w:rsid w:val="001D0275"/>
    <w:rsid w:val="001D0340"/>
    <w:rsid w:val="001D036D"/>
    <w:rsid w:val="001D088B"/>
    <w:rsid w:val="001D0AF7"/>
    <w:rsid w:val="001D0D53"/>
    <w:rsid w:val="001D0D91"/>
    <w:rsid w:val="001D0DD4"/>
    <w:rsid w:val="001D0E14"/>
    <w:rsid w:val="001D13E1"/>
    <w:rsid w:val="001D151D"/>
    <w:rsid w:val="001D18AD"/>
    <w:rsid w:val="001D1AAF"/>
    <w:rsid w:val="001D20A9"/>
    <w:rsid w:val="001D2167"/>
    <w:rsid w:val="001D2237"/>
    <w:rsid w:val="001D2265"/>
    <w:rsid w:val="001D232F"/>
    <w:rsid w:val="001D2493"/>
    <w:rsid w:val="001D27FE"/>
    <w:rsid w:val="001D3066"/>
    <w:rsid w:val="001D31F2"/>
    <w:rsid w:val="001D324F"/>
    <w:rsid w:val="001D3719"/>
    <w:rsid w:val="001D4520"/>
    <w:rsid w:val="001D49D2"/>
    <w:rsid w:val="001D4C67"/>
    <w:rsid w:val="001D4EF0"/>
    <w:rsid w:val="001D53CB"/>
    <w:rsid w:val="001D55A9"/>
    <w:rsid w:val="001D578D"/>
    <w:rsid w:val="001D5CC2"/>
    <w:rsid w:val="001D5DCD"/>
    <w:rsid w:val="001D5F60"/>
    <w:rsid w:val="001D6992"/>
    <w:rsid w:val="001D6C17"/>
    <w:rsid w:val="001D704D"/>
    <w:rsid w:val="001D728E"/>
    <w:rsid w:val="001D73F5"/>
    <w:rsid w:val="001D76F2"/>
    <w:rsid w:val="001D7A8F"/>
    <w:rsid w:val="001E0982"/>
    <w:rsid w:val="001E0DD2"/>
    <w:rsid w:val="001E0DDE"/>
    <w:rsid w:val="001E0EF8"/>
    <w:rsid w:val="001E0F1C"/>
    <w:rsid w:val="001E13AC"/>
    <w:rsid w:val="001E2691"/>
    <w:rsid w:val="001E2904"/>
    <w:rsid w:val="001E2951"/>
    <w:rsid w:val="001E2CC7"/>
    <w:rsid w:val="001E3026"/>
    <w:rsid w:val="001E3379"/>
    <w:rsid w:val="001E36BC"/>
    <w:rsid w:val="001E38AE"/>
    <w:rsid w:val="001E3B30"/>
    <w:rsid w:val="001E3BA2"/>
    <w:rsid w:val="001E3C35"/>
    <w:rsid w:val="001E3D7C"/>
    <w:rsid w:val="001E3D82"/>
    <w:rsid w:val="001E3D91"/>
    <w:rsid w:val="001E4091"/>
    <w:rsid w:val="001E4113"/>
    <w:rsid w:val="001E4BDB"/>
    <w:rsid w:val="001E50F8"/>
    <w:rsid w:val="001E528F"/>
    <w:rsid w:val="001E5672"/>
    <w:rsid w:val="001E5C30"/>
    <w:rsid w:val="001E6239"/>
    <w:rsid w:val="001E68FD"/>
    <w:rsid w:val="001E6989"/>
    <w:rsid w:val="001E6F32"/>
    <w:rsid w:val="001E7368"/>
    <w:rsid w:val="001E76F0"/>
    <w:rsid w:val="001E78A3"/>
    <w:rsid w:val="001F02A2"/>
    <w:rsid w:val="001F039C"/>
    <w:rsid w:val="001F0B11"/>
    <w:rsid w:val="001F0CEC"/>
    <w:rsid w:val="001F0DC1"/>
    <w:rsid w:val="001F1584"/>
    <w:rsid w:val="001F17FA"/>
    <w:rsid w:val="001F1F15"/>
    <w:rsid w:val="001F2348"/>
    <w:rsid w:val="001F2615"/>
    <w:rsid w:val="001F264B"/>
    <w:rsid w:val="001F27BB"/>
    <w:rsid w:val="001F29DF"/>
    <w:rsid w:val="001F2D64"/>
    <w:rsid w:val="001F366F"/>
    <w:rsid w:val="001F37CA"/>
    <w:rsid w:val="001F3F95"/>
    <w:rsid w:val="001F428C"/>
    <w:rsid w:val="001F446F"/>
    <w:rsid w:val="001F4B76"/>
    <w:rsid w:val="001F52E1"/>
    <w:rsid w:val="001F5431"/>
    <w:rsid w:val="001F566F"/>
    <w:rsid w:val="001F5908"/>
    <w:rsid w:val="001F5A3C"/>
    <w:rsid w:val="001F663E"/>
    <w:rsid w:val="001F6720"/>
    <w:rsid w:val="001F6B61"/>
    <w:rsid w:val="001F6F00"/>
    <w:rsid w:val="001F798F"/>
    <w:rsid w:val="001F79EF"/>
    <w:rsid w:val="0020019C"/>
    <w:rsid w:val="00200498"/>
    <w:rsid w:val="00200EC5"/>
    <w:rsid w:val="00200F8A"/>
    <w:rsid w:val="00201DBE"/>
    <w:rsid w:val="00201DF4"/>
    <w:rsid w:val="00202A67"/>
    <w:rsid w:val="00202BBC"/>
    <w:rsid w:val="00203BB6"/>
    <w:rsid w:val="00203F5F"/>
    <w:rsid w:val="00204713"/>
    <w:rsid w:val="0020478C"/>
    <w:rsid w:val="00204A7F"/>
    <w:rsid w:val="00204BC7"/>
    <w:rsid w:val="00205100"/>
    <w:rsid w:val="00205171"/>
    <w:rsid w:val="0020528F"/>
    <w:rsid w:val="002054E8"/>
    <w:rsid w:val="00205AB8"/>
    <w:rsid w:val="00205F9D"/>
    <w:rsid w:val="002062A5"/>
    <w:rsid w:val="00206A0E"/>
    <w:rsid w:val="00206EAD"/>
    <w:rsid w:val="0020745E"/>
    <w:rsid w:val="002075DE"/>
    <w:rsid w:val="00207639"/>
    <w:rsid w:val="00207697"/>
    <w:rsid w:val="00207843"/>
    <w:rsid w:val="00207B7B"/>
    <w:rsid w:val="00207C2C"/>
    <w:rsid w:val="00210080"/>
    <w:rsid w:val="002102EF"/>
    <w:rsid w:val="0021050D"/>
    <w:rsid w:val="002109B8"/>
    <w:rsid w:val="00210A27"/>
    <w:rsid w:val="002114EF"/>
    <w:rsid w:val="00211CF6"/>
    <w:rsid w:val="0021281C"/>
    <w:rsid w:val="00212AEC"/>
    <w:rsid w:val="00213078"/>
    <w:rsid w:val="002132B9"/>
    <w:rsid w:val="002133FA"/>
    <w:rsid w:val="00213804"/>
    <w:rsid w:val="00213BD4"/>
    <w:rsid w:val="00213F0E"/>
    <w:rsid w:val="002141E9"/>
    <w:rsid w:val="00214452"/>
    <w:rsid w:val="002144B4"/>
    <w:rsid w:val="00214660"/>
    <w:rsid w:val="002146FA"/>
    <w:rsid w:val="002148A0"/>
    <w:rsid w:val="00214E25"/>
    <w:rsid w:val="002159F8"/>
    <w:rsid w:val="00215A93"/>
    <w:rsid w:val="00215BA0"/>
    <w:rsid w:val="00215C3B"/>
    <w:rsid w:val="00215DC1"/>
    <w:rsid w:val="00215E8A"/>
    <w:rsid w:val="00215F3C"/>
    <w:rsid w:val="00215FAD"/>
    <w:rsid w:val="002168ED"/>
    <w:rsid w:val="00216B18"/>
    <w:rsid w:val="00217338"/>
    <w:rsid w:val="00217995"/>
    <w:rsid w:val="00217AED"/>
    <w:rsid w:val="00220215"/>
    <w:rsid w:val="002204F6"/>
    <w:rsid w:val="002205AA"/>
    <w:rsid w:val="00220BB9"/>
    <w:rsid w:val="002213B8"/>
    <w:rsid w:val="00221EA5"/>
    <w:rsid w:val="0022211E"/>
    <w:rsid w:val="002222DB"/>
    <w:rsid w:val="00222683"/>
    <w:rsid w:val="002227A2"/>
    <w:rsid w:val="002228B7"/>
    <w:rsid w:val="00222DA9"/>
    <w:rsid w:val="00222ED4"/>
    <w:rsid w:val="00223389"/>
    <w:rsid w:val="0022399F"/>
    <w:rsid w:val="00223A58"/>
    <w:rsid w:val="00223E83"/>
    <w:rsid w:val="002240E4"/>
    <w:rsid w:val="002246C0"/>
    <w:rsid w:val="002247F7"/>
    <w:rsid w:val="00224842"/>
    <w:rsid w:val="00224ED9"/>
    <w:rsid w:val="00224FFC"/>
    <w:rsid w:val="00225374"/>
    <w:rsid w:val="00225441"/>
    <w:rsid w:val="002257B9"/>
    <w:rsid w:val="00226183"/>
    <w:rsid w:val="00226E7E"/>
    <w:rsid w:val="00227209"/>
    <w:rsid w:val="0022729D"/>
    <w:rsid w:val="00230155"/>
    <w:rsid w:val="002304CE"/>
    <w:rsid w:val="00230540"/>
    <w:rsid w:val="00230730"/>
    <w:rsid w:val="00230868"/>
    <w:rsid w:val="00230A76"/>
    <w:rsid w:val="00230CF4"/>
    <w:rsid w:val="00231586"/>
    <w:rsid w:val="00231A56"/>
    <w:rsid w:val="00231EBB"/>
    <w:rsid w:val="00232596"/>
    <w:rsid w:val="00232859"/>
    <w:rsid w:val="00232861"/>
    <w:rsid w:val="00232865"/>
    <w:rsid w:val="00232C41"/>
    <w:rsid w:val="00232F41"/>
    <w:rsid w:val="0023302D"/>
    <w:rsid w:val="0023330B"/>
    <w:rsid w:val="002335E6"/>
    <w:rsid w:val="002336D0"/>
    <w:rsid w:val="00233B95"/>
    <w:rsid w:val="00233FAE"/>
    <w:rsid w:val="00234210"/>
    <w:rsid w:val="002343F1"/>
    <w:rsid w:val="00234459"/>
    <w:rsid w:val="00234565"/>
    <w:rsid w:val="0023465F"/>
    <w:rsid w:val="002346F7"/>
    <w:rsid w:val="0023484C"/>
    <w:rsid w:val="00234C40"/>
    <w:rsid w:val="00234E81"/>
    <w:rsid w:val="00235055"/>
    <w:rsid w:val="002352C1"/>
    <w:rsid w:val="00235820"/>
    <w:rsid w:val="00235A25"/>
    <w:rsid w:val="00235B52"/>
    <w:rsid w:val="00235C11"/>
    <w:rsid w:val="00235D59"/>
    <w:rsid w:val="00236517"/>
    <w:rsid w:val="00236914"/>
    <w:rsid w:val="00236C0C"/>
    <w:rsid w:val="00236DB8"/>
    <w:rsid w:val="002373AB"/>
    <w:rsid w:val="00237599"/>
    <w:rsid w:val="002377CE"/>
    <w:rsid w:val="002377DE"/>
    <w:rsid w:val="00237BA9"/>
    <w:rsid w:val="00237F49"/>
    <w:rsid w:val="002400DC"/>
    <w:rsid w:val="0024055E"/>
    <w:rsid w:val="00240F22"/>
    <w:rsid w:val="00241225"/>
    <w:rsid w:val="002417B5"/>
    <w:rsid w:val="00241E88"/>
    <w:rsid w:val="00241F9D"/>
    <w:rsid w:val="002431B7"/>
    <w:rsid w:val="002436E9"/>
    <w:rsid w:val="0024372C"/>
    <w:rsid w:val="00243C0F"/>
    <w:rsid w:val="00243C6D"/>
    <w:rsid w:val="00244021"/>
    <w:rsid w:val="002441F8"/>
    <w:rsid w:val="0024429C"/>
    <w:rsid w:val="00244880"/>
    <w:rsid w:val="002449ED"/>
    <w:rsid w:val="00244B2C"/>
    <w:rsid w:val="00244C14"/>
    <w:rsid w:val="00244F02"/>
    <w:rsid w:val="00244F13"/>
    <w:rsid w:val="0024510D"/>
    <w:rsid w:val="00245165"/>
    <w:rsid w:val="00245F45"/>
    <w:rsid w:val="002460EB"/>
    <w:rsid w:val="00246323"/>
    <w:rsid w:val="002464A8"/>
    <w:rsid w:val="00246A9C"/>
    <w:rsid w:val="00246DE7"/>
    <w:rsid w:val="00246F7F"/>
    <w:rsid w:val="002474E6"/>
    <w:rsid w:val="002475D2"/>
    <w:rsid w:val="0024777F"/>
    <w:rsid w:val="00247890"/>
    <w:rsid w:val="00247AF2"/>
    <w:rsid w:val="00247B23"/>
    <w:rsid w:val="00247C45"/>
    <w:rsid w:val="002502AD"/>
    <w:rsid w:val="00250A9A"/>
    <w:rsid w:val="0025100D"/>
    <w:rsid w:val="00251691"/>
    <w:rsid w:val="00251911"/>
    <w:rsid w:val="00251B86"/>
    <w:rsid w:val="00251FB4"/>
    <w:rsid w:val="0025202C"/>
    <w:rsid w:val="00252969"/>
    <w:rsid w:val="00252F94"/>
    <w:rsid w:val="0025337B"/>
    <w:rsid w:val="00253432"/>
    <w:rsid w:val="00253567"/>
    <w:rsid w:val="00253D33"/>
    <w:rsid w:val="00253FE2"/>
    <w:rsid w:val="00254456"/>
    <w:rsid w:val="0025479C"/>
    <w:rsid w:val="002548E8"/>
    <w:rsid w:val="00254D57"/>
    <w:rsid w:val="00254EA8"/>
    <w:rsid w:val="0025523A"/>
    <w:rsid w:val="002553F7"/>
    <w:rsid w:val="00255448"/>
    <w:rsid w:val="002558BD"/>
    <w:rsid w:val="00255CEA"/>
    <w:rsid w:val="00255E08"/>
    <w:rsid w:val="00255F26"/>
    <w:rsid w:val="0025654D"/>
    <w:rsid w:val="002565E8"/>
    <w:rsid w:val="0025678F"/>
    <w:rsid w:val="002569F7"/>
    <w:rsid w:val="00256A63"/>
    <w:rsid w:val="00256D18"/>
    <w:rsid w:val="00256FBB"/>
    <w:rsid w:val="00257838"/>
    <w:rsid w:val="00257A6F"/>
    <w:rsid w:val="00257ACF"/>
    <w:rsid w:val="00257C72"/>
    <w:rsid w:val="00257C9E"/>
    <w:rsid w:val="002600F8"/>
    <w:rsid w:val="00260658"/>
    <w:rsid w:val="00260A22"/>
    <w:rsid w:val="00260D3A"/>
    <w:rsid w:val="00260DBE"/>
    <w:rsid w:val="00260EA2"/>
    <w:rsid w:val="00261000"/>
    <w:rsid w:val="00261122"/>
    <w:rsid w:val="00261149"/>
    <w:rsid w:val="002612F5"/>
    <w:rsid w:val="00261551"/>
    <w:rsid w:val="002619E9"/>
    <w:rsid w:val="00261EF5"/>
    <w:rsid w:val="00261F3D"/>
    <w:rsid w:val="002620AE"/>
    <w:rsid w:val="002629BD"/>
    <w:rsid w:val="00262E6B"/>
    <w:rsid w:val="00262EC4"/>
    <w:rsid w:val="00263054"/>
    <w:rsid w:val="002630B8"/>
    <w:rsid w:val="00263112"/>
    <w:rsid w:val="002634F2"/>
    <w:rsid w:val="00263524"/>
    <w:rsid w:val="002635C6"/>
    <w:rsid w:val="002637D0"/>
    <w:rsid w:val="00263A85"/>
    <w:rsid w:val="00263ED7"/>
    <w:rsid w:val="002642DD"/>
    <w:rsid w:val="00264388"/>
    <w:rsid w:val="00264949"/>
    <w:rsid w:val="00264B78"/>
    <w:rsid w:val="00264C28"/>
    <w:rsid w:val="00264F74"/>
    <w:rsid w:val="00265249"/>
    <w:rsid w:val="00265770"/>
    <w:rsid w:val="00265B1E"/>
    <w:rsid w:val="00265BB6"/>
    <w:rsid w:val="00265C80"/>
    <w:rsid w:val="00265CA8"/>
    <w:rsid w:val="00265F5E"/>
    <w:rsid w:val="00266695"/>
    <w:rsid w:val="00266D05"/>
    <w:rsid w:val="00267498"/>
    <w:rsid w:val="002674F9"/>
    <w:rsid w:val="00267676"/>
    <w:rsid w:val="00267918"/>
    <w:rsid w:val="002679B8"/>
    <w:rsid w:val="0027021F"/>
    <w:rsid w:val="00270277"/>
    <w:rsid w:val="002702B3"/>
    <w:rsid w:val="002704C1"/>
    <w:rsid w:val="002706D0"/>
    <w:rsid w:val="00270CF8"/>
    <w:rsid w:val="00271039"/>
    <w:rsid w:val="0027121C"/>
    <w:rsid w:val="0027167B"/>
    <w:rsid w:val="002719AA"/>
    <w:rsid w:val="00271FB9"/>
    <w:rsid w:val="00272685"/>
    <w:rsid w:val="00272D5F"/>
    <w:rsid w:val="00272EE2"/>
    <w:rsid w:val="00272F86"/>
    <w:rsid w:val="00273478"/>
    <w:rsid w:val="00273707"/>
    <w:rsid w:val="00273734"/>
    <w:rsid w:val="00273D11"/>
    <w:rsid w:val="0027400D"/>
    <w:rsid w:val="002746E0"/>
    <w:rsid w:val="002747F4"/>
    <w:rsid w:val="00274F28"/>
    <w:rsid w:val="002753BB"/>
    <w:rsid w:val="0027595D"/>
    <w:rsid w:val="002759E2"/>
    <w:rsid w:val="00275A32"/>
    <w:rsid w:val="00275CB9"/>
    <w:rsid w:val="0027647A"/>
    <w:rsid w:val="002766C2"/>
    <w:rsid w:val="00276899"/>
    <w:rsid w:val="00276E31"/>
    <w:rsid w:val="00277039"/>
    <w:rsid w:val="002770B3"/>
    <w:rsid w:val="0027758D"/>
    <w:rsid w:val="0027793A"/>
    <w:rsid w:val="00277A3F"/>
    <w:rsid w:val="00277B7E"/>
    <w:rsid w:val="00277BFB"/>
    <w:rsid w:val="0028015A"/>
    <w:rsid w:val="0028075E"/>
    <w:rsid w:val="0028119C"/>
    <w:rsid w:val="002814FF"/>
    <w:rsid w:val="00281E1A"/>
    <w:rsid w:val="00281F33"/>
    <w:rsid w:val="002822A8"/>
    <w:rsid w:val="00282BF9"/>
    <w:rsid w:val="002830B4"/>
    <w:rsid w:val="002833B1"/>
    <w:rsid w:val="002841A5"/>
    <w:rsid w:val="00284561"/>
    <w:rsid w:val="002847F8"/>
    <w:rsid w:val="00284D32"/>
    <w:rsid w:val="00284D52"/>
    <w:rsid w:val="00284F28"/>
    <w:rsid w:val="002851FA"/>
    <w:rsid w:val="002853BB"/>
    <w:rsid w:val="0028585F"/>
    <w:rsid w:val="002859AC"/>
    <w:rsid w:val="00285A9D"/>
    <w:rsid w:val="00285BD0"/>
    <w:rsid w:val="00285D3E"/>
    <w:rsid w:val="00285E89"/>
    <w:rsid w:val="00286590"/>
    <w:rsid w:val="0028686D"/>
    <w:rsid w:val="00286A63"/>
    <w:rsid w:val="00286FD3"/>
    <w:rsid w:val="00287A07"/>
    <w:rsid w:val="00287C49"/>
    <w:rsid w:val="00287E1C"/>
    <w:rsid w:val="00287F3B"/>
    <w:rsid w:val="002900D3"/>
    <w:rsid w:val="002900EA"/>
    <w:rsid w:val="00290348"/>
    <w:rsid w:val="00290769"/>
    <w:rsid w:val="00290795"/>
    <w:rsid w:val="00290A60"/>
    <w:rsid w:val="002911BF"/>
    <w:rsid w:val="002912F0"/>
    <w:rsid w:val="002913AB"/>
    <w:rsid w:val="002916D7"/>
    <w:rsid w:val="00291C51"/>
    <w:rsid w:val="002922CC"/>
    <w:rsid w:val="00292387"/>
    <w:rsid w:val="00292865"/>
    <w:rsid w:val="00292D55"/>
    <w:rsid w:val="002932B0"/>
    <w:rsid w:val="00293A5B"/>
    <w:rsid w:val="00293FF2"/>
    <w:rsid w:val="002940A4"/>
    <w:rsid w:val="00294A1E"/>
    <w:rsid w:val="00294AA2"/>
    <w:rsid w:val="00294C70"/>
    <w:rsid w:val="00294CA6"/>
    <w:rsid w:val="00295392"/>
    <w:rsid w:val="00295822"/>
    <w:rsid w:val="00295B80"/>
    <w:rsid w:val="00295E44"/>
    <w:rsid w:val="00295EC9"/>
    <w:rsid w:val="0029616A"/>
    <w:rsid w:val="0029626C"/>
    <w:rsid w:val="00296559"/>
    <w:rsid w:val="002966F1"/>
    <w:rsid w:val="002967FA"/>
    <w:rsid w:val="002968DF"/>
    <w:rsid w:val="00296DDC"/>
    <w:rsid w:val="0029715E"/>
    <w:rsid w:val="0029772E"/>
    <w:rsid w:val="00297B70"/>
    <w:rsid w:val="00297CE1"/>
    <w:rsid w:val="00297DC7"/>
    <w:rsid w:val="002A0754"/>
    <w:rsid w:val="002A0772"/>
    <w:rsid w:val="002A0DFA"/>
    <w:rsid w:val="002A1012"/>
    <w:rsid w:val="002A14AE"/>
    <w:rsid w:val="002A1599"/>
    <w:rsid w:val="002A17EE"/>
    <w:rsid w:val="002A209F"/>
    <w:rsid w:val="002A284E"/>
    <w:rsid w:val="002A299C"/>
    <w:rsid w:val="002A2C3E"/>
    <w:rsid w:val="002A2F8A"/>
    <w:rsid w:val="002A3333"/>
    <w:rsid w:val="002A35D8"/>
    <w:rsid w:val="002A3E43"/>
    <w:rsid w:val="002A3F1E"/>
    <w:rsid w:val="002A40FA"/>
    <w:rsid w:val="002A42F4"/>
    <w:rsid w:val="002A4384"/>
    <w:rsid w:val="002A43A8"/>
    <w:rsid w:val="002A45DB"/>
    <w:rsid w:val="002A4844"/>
    <w:rsid w:val="002A4D71"/>
    <w:rsid w:val="002A5328"/>
    <w:rsid w:val="002A53BF"/>
    <w:rsid w:val="002A5495"/>
    <w:rsid w:val="002A5581"/>
    <w:rsid w:val="002A58AA"/>
    <w:rsid w:val="002A5BC2"/>
    <w:rsid w:val="002A5C99"/>
    <w:rsid w:val="002A690B"/>
    <w:rsid w:val="002A6B76"/>
    <w:rsid w:val="002A6D37"/>
    <w:rsid w:val="002A7877"/>
    <w:rsid w:val="002A798B"/>
    <w:rsid w:val="002A7A3F"/>
    <w:rsid w:val="002B031C"/>
    <w:rsid w:val="002B0388"/>
    <w:rsid w:val="002B04BE"/>
    <w:rsid w:val="002B056B"/>
    <w:rsid w:val="002B0904"/>
    <w:rsid w:val="002B0C09"/>
    <w:rsid w:val="002B0FBC"/>
    <w:rsid w:val="002B13F7"/>
    <w:rsid w:val="002B159D"/>
    <w:rsid w:val="002B1A0C"/>
    <w:rsid w:val="002B1B94"/>
    <w:rsid w:val="002B21C1"/>
    <w:rsid w:val="002B269F"/>
    <w:rsid w:val="002B2988"/>
    <w:rsid w:val="002B2B61"/>
    <w:rsid w:val="002B3308"/>
    <w:rsid w:val="002B35C2"/>
    <w:rsid w:val="002B37CA"/>
    <w:rsid w:val="002B3903"/>
    <w:rsid w:val="002B3CA5"/>
    <w:rsid w:val="002B3CEE"/>
    <w:rsid w:val="002B3D66"/>
    <w:rsid w:val="002B431E"/>
    <w:rsid w:val="002B442D"/>
    <w:rsid w:val="002B4A9F"/>
    <w:rsid w:val="002B4CC8"/>
    <w:rsid w:val="002B51C9"/>
    <w:rsid w:val="002B5289"/>
    <w:rsid w:val="002B52F0"/>
    <w:rsid w:val="002B56C9"/>
    <w:rsid w:val="002B58B9"/>
    <w:rsid w:val="002B5CA6"/>
    <w:rsid w:val="002B6578"/>
    <w:rsid w:val="002B6820"/>
    <w:rsid w:val="002C0A9F"/>
    <w:rsid w:val="002C11AB"/>
    <w:rsid w:val="002C1714"/>
    <w:rsid w:val="002C190F"/>
    <w:rsid w:val="002C267E"/>
    <w:rsid w:val="002C2AFF"/>
    <w:rsid w:val="002C2CF5"/>
    <w:rsid w:val="002C2D8C"/>
    <w:rsid w:val="002C3261"/>
    <w:rsid w:val="002C3A23"/>
    <w:rsid w:val="002C3B78"/>
    <w:rsid w:val="002C3BA7"/>
    <w:rsid w:val="002C4043"/>
    <w:rsid w:val="002C5107"/>
    <w:rsid w:val="002C54F3"/>
    <w:rsid w:val="002C59FD"/>
    <w:rsid w:val="002C5E93"/>
    <w:rsid w:val="002C60A0"/>
    <w:rsid w:val="002C6CE4"/>
    <w:rsid w:val="002C71FD"/>
    <w:rsid w:val="002C75E9"/>
    <w:rsid w:val="002C779E"/>
    <w:rsid w:val="002C7840"/>
    <w:rsid w:val="002C7BCE"/>
    <w:rsid w:val="002C7D0C"/>
    <w:rsid w:val="002D01CB"/>
    <w:rsid w:val="002D025A"/>
    <w:rsid w:val="002D03D5"/>
    <w:rsid w:val="002D0997"/>
    <w:rsid w:val="002D0E69"/>
    <w:rsid w:val="002D0FEE"/>
    <w:rsid w:val="002D16E9"/>
    <w:rsid w:val="002D175E"/>
    <w:rsid w:val="002D17B8"/>
    <w:rsid w:val="002D1BAB"/>
    <w:rsid w:val="002D1CAA"/>
    <w:rsid w:val="002D1E0E"/>
    <w:rsid w:val="002D2468"/>
    <w:rsid w:val="002D24C9"/>
    <w:rsid w:val="002D2723"/>
    <w:rsid w:val="002D2789"/>
    <w:rsid w:val="002D2CE1"/>
    <w:rsid w:val="002D2F27"/>
    <w:rsid w:val="002D3065"/>
    <w:rsid w:val="002D35C5"/>
    <w:rsid w:val="002D3619"/>
    <w:rsid w:val="002D3AA3"/>
    <w:rsid w:val="002D414A"/>
    <w:rsid w:val="002D4405"/>
    <w:rsid w:val="002D47E6"/>
    <w:rsid w:val="002D4965"/>
    <w:rsid w:val="002D4A1D"/>
    <w:rsid w:val="002D4A84"/>
    <w:rsid w:val="002D4BC7"/>
    <w:rsid w:val="002D4F5A"/>
    <w:rsid w:val="002D501D"/>
    <w:rsid w:val="002D55C8"/>
    <w:rsid w:val="002D5CFA"/>
    <w:rsid w:val="002D5DFF"/>
    <w:rsid w:val="002D65EB"/>
    <w:rsid w:val="002D676E"/>
    <w:rsid w:val="002D6855"/>
    <w:rsid w:val="002D6868"/>
    <w:rsid w:val="002D6A0A"/>
    <w:rsid w:val="002D7157"/>
    <w:rsid w:val="002D7A4F"/>
    <w:rsid w:val="002D7D0E"/>
    <w:rsid w:val="002D7FC2"/>
    <w:rsid w:val="002E038E"/>
    <w:rsid w:val="002E0AB5"/>
    <w:rsid w:val="002E0CD8"/>
    <w:rsid w:val="002E0D4F"/>
    <w:rsid w:val="002E0D54"/>
    <w:rsid w:val="002E0D62"/>
    <w:rsid w:val="002E1CCF"/>
    <w:rsid w:val="002E1FB8"/>
    <w:rsid w:val="002E229D"/>
    <w:rsid w:val="002E2334"/>
    <w:rsid w:val="002E24C2"/>
    <w:rsid w:val="002E2DF9"/>
    <w:rsid w:val="002E3663"/>
    <w:rsid w:val="002E3871"/>
    <w:rsid w:val="002E388E"/>
    <w:rsid w:val="002E3B04"/>
    <w:rsid w:val="002E3C3F"/>
    <w:rsid w:val="002E3D95"/>
    <w:rsid w:val="002E42D0"/>
    <w:rsid w:val="002E45D8"/>
    <w:rsid w:val="002E4874"/>
    <w:rsid w:val="002E48BF"/>
    <w:rsid w:val="002E4F3F"/>
    <w:rsid w:val="002E5197"/>
    <w:rsid w:val="002E5B1B"/>
    <w:rsid w:val="002E5B5C"/>
    <w:rsid w:val="002E6010"/>
    <w:rsid w:val="002E60FE"/>
    <w:rsid w:val="002E6684"/>
    <w:rsid w:val="002E6927"/>
    <w:rsid w:val="002E6BB9"/>
    <w:rsid w:val="002E7961"/>
    <w:rsid w:val="002F0522"/>
    <w:rsid w:val="002F08D2"/>
    <w:rsid w:val="002F0F88"/>
    <w:rsid w:val="002F1347"/>
    <w:rsid w:val="002F160E"/>
    <w:rsid w:val="002F18E1"/>
    <w:rsid w:val="002F1973"/>
    <w:rsid w:val="002F1986"/>
    <w:rsid w:val="002F1D61"/>
    <w:rsid w:val="002F208B"/>
    <w:rsid w:val="002F2143"/>
    <w:rsid w:val="002F2145"/>
    <w:rsid w:val="002F2415"/>
    <w:rsid w:val="002F25DA"/>
    <w:rsid w:val="002F2772"/>
    <w:rsid w:val="002F29F6"/>
    <w:rsid w:val="002F2A40"/>
    <w:rsid w:val="002F300C"/>
    <w:rsid w:val="002F3218"/>
    <w:rsid w:val="002F346F"/>
    <w:rsid w:val="002F353F"/>
    <w:rsid w:val="002F38DA"/>
    <w:rsid w:val="002F3C09"/>
    <w:rsid w:val="002F3C86"/>
    <w:rsid w:val="002F41EA"/>
    <w:rsid w:val="002F43CF"/>
    <w:rsid w:val="002F4609"/>
    <w:rsid w:val="002F46BC"/>
    <w:rsid w:val="002F49AA"/>
    <w:rsid w:val="002F4FD2"/>
    <w:rsid w:val="002F556B"/>
    <w:rsid w:val="002F56F9"/>
    <w:rsid w:val="002F5DFD"/>
    <w:rsid w:val="002F5F1D"/>
    <w:rsid w:val="002F611E"/>
    <w:rsid w:val="002F6230"/>
    <w:rsid w:val="002F64E7"/>
    <w:rsid w:val="002F6883"/>
    <w:rsid w:val="002F689F"/>
    <w:rsid w:val="002F7157"/>
    <w:rsid w:val="002F71E7"/>
    <w:rsid w:val="002F7616"/>
    <w:rsid w:val="002F78AE"/>
    <w:rsid w:val="002F7C15"/>
    <w:rsid w:val="002F7CFC"/>
    <w:rsid w:val="002F7D14"/>
    <w:rsid w:val="002F7DFD"/>
    <w:rsid w:val="002F7E2F"/>
    <w:rsid w:val="00300013"/>
    <w:rsid w:val="00300485"/>
    <w:rsid w:val="00300555"/>
    <w:rsid w:val="003009CE"/>
    <w:rsid w:val="00300B9E"/>
    <w:rsid w:val="00300F20"/>
    <w:rsid w:val="00301008"/>
    <w:rsid w:val="003014AF"/>
    <w:rsid w:val="003015DC"/>
    <w:rsid w:val="003023D5"/>
    <w:rsid w:val="00302CD3"/>
    <w:rsid w:val="0030327E"/>
    <w:rsid w:val="0030333D"/>
    <w:rsid w:val="00303572"/>
    <w:rsid w:val="0030357A"/>
    <w:rsid w:val="00303623"/>
    <w:rsid w:val="00303704"/>
    <w:rsid w:val="003037A6"/>
    <w:rsid w:val="0030387E"/>
    <w:rsid w:val="00303E31"/>
    <w:rsid w:val="00303EC4"/>
    <w:rsid w:val="003041F6"/>
    <w:rsid w:val="003045A4"/>
    <w:rsid w:val="00304C1C"/>
    <w:rsid w:val="00304C25"/>
    <w:rsid w:val="00304C84"/>
    <w:rsid w:val="00304F7B"/>
    <w:rsid w:val="00304F97"/>
    <w:rsid w:val="00305178"/>
    <w:rsid w:val="00305231"/>
    <w:rsid w:val="003055FB"/>
    <w:rsid w:val="0030563C"/>
    <w:rsid w:val="00305BC5"/>
    <w:rsid w:val="00305E0E"/>
    <w:rsid w:val="00306049"/>
    <w:rsid w:val="00306CFD"/>
    <w:rsid w:val="00306D39"/>
    <w:rsid w:val="00306D9D"/>
    <w:rsid w:val="00307393"/>
    <w:rsid w:val="003073D9"/>
    <w:rsid w:val="0030769F"/>
    <w:rsid w:val="00307D16"/>
    <w:rsid w:val="00307D57"/>
    <w:rsid w:val="00307DEF"/>
    <w:rsid w:val="00310258"/>
    <w:rsid w:val="00310545"/>
    <w:rsid w:val="003105E8"/>
    <w:rsid w:val="00310FEE"/>
    <w:rsid w:val="003110DF"/>
    <w:rsid w:val="0031138D"/>
    <w:rsid w:val="00311AA3"/>
    <w:rsid w:val="00312240"/>
    <w:rsid w:val="00312394"/>
    <w:rsid w:val="00312A44"/>
    <w:rsid w:val="00312DD8"/>
    <w:rsid w:val="00313008"/>
    <w:rsid w:val="0031358A"/>
    <w:rsid w:val="00313790"/>
    <w:rsid w:val="003139D5"/>
    <w:rsid w:val="00313F24"/>
    <w:rsid w:val="0031411F"/>
    <w:rsid w:val="00314612"/>
    <w:rsid w:val="00314816"/>
    <w:rsid w:val="00314CF9"/>
    <w:rsid w:val="00314F45"/>
    <w:rsid w:val="00314F4D"/>
    <w:rsid w:val="00315084"/>
    <w:rsid w:val="003150A4"/>
    <w:rsid w:val="00315449"/>
    <w:rsid w:val="00315607"/>
    <w:rsid w:val="003158A8"/>
    <w:rsid w:val="00315E68"/>
    <w:rsid w:val="003160BD"/>
    <w:rsid w:val="0031611D"/>
    <w:rsid w:val="003162F1"/>
    <w:rsid w:val="00316A2C"/>
    <w:rsid w:val="00316CCE"/>
    <w:rsid w:val="00316FE0"/>
    <w:rsid w:val="00317064"/>
    <w:rsid w:val="00317861"/>
    <w:rsid w:val="00317A22"/>
    <w:rsid w:val="00317D9E"/>
    <w:rsid w:val="00317DA9"/>
    <w:rsid w:val="00320792"/>
    <w:rsid w:val="00320844"/>
    <w:rsid w:val="003208A8"/>
    <w:rsid w:val="00320C8B"/>
    <w:rsid w:val="00320C93"/>
    <w:rsid w:val="00320CFE"/>
    <w:rsid w:val="00321676"/>
    <w:rsid w:val="0032183A"/>
    <w:rsid w:val="0032230A"/>
    <w:rsid w:val="0032246A"/>
    <w:rsid w:val="0032258C"/>
    <w:rsid w:val="00322641"/>
    <w:rsid w:val="00322745"/>
    <w:rsid w:val="00322799"/>
    <w:rsid w:val="003228DD"/>
    <w:rsid w:val="00322BA3"/>
    <w:rsid w:val="0032334E"/>
    <w:rsid w:val="0032338D"/>
    <w:rsid w:val="0032342E"/>
    <w:rsid w:val="00323658"/>
    <w:rsid w:val="0032367B"/>
    <w:rsid w:val="0032393B"/>
    <w:rsid w:val="003239DD"/>
    <w:rsid w:val="00323AD9"/>
    <w:rsid w:val="00323E8C"/>
    <w:rsid w:val="003248A1"/>
    <w:rsid w:val="003249F7"/>
    <w:rsid w:val="00324DEC"/>
    <w:rsid w:val="00324F09"/>
    <w:rsid w:val="003258D0"/>
    <w:rsid w:val="00325BAF"/>
    <w:rsid w:val="00325D0F"/>
    <w:rsid w:val="00326DC1"/>
    <w:rsid w:val="00326F24"/>
    <w:rsid w:val="0032755B"/>
    <w:rsid w:val="003275E8"/>
    <w:rsid w:val="00327607"/>
    <w:rsid w:val="00327864"/>
    <w:rsid w:val="0032798A"/>
    <w:rsid w:val="00330459"/>
    <w:rsid w:val="00330B2F"/>
    <w:rsid w:val="00330B99"/>
    <w:rsid w:val="00330E25"/>
    <w:rsid w:val="0033102E"/>
    <w:rsid w:val="003313AB"/>
    <w:rsid w:val="003314BC"/>
    <w:rsid w:val="00331897"/>
    <w:rsid w:val="00331FEF"/>
    <w:rsid w:val="00332AD3"/>
    <w:rsid w:val="00332D96"/>
    <w:rsid w:val="00332FC4"/>
    <w:rsid w:val="00333229"/>
    <w:rsid w:val="00333679"/>
    <w:rsid w:val="003339A1"/>
    <w:rsid w:val="00333B54"/>
    <w:rsid w:val="00333D03"/>
    <w:rsid w:val="003340DE"/>
    <w:rsid w:val="0033445B"/>
    <w:rsid w:val="003348B3"/>
    <w:rsid w:val="003350A0"/>
    <w:rsid w:val="003353C9"/>
    <w:rsid w:val="003353FA"/>
    <w:rsid w:val="00335439"/>
    <w:rsid w:val="00335A65"/>
    <w:rsid w:val="00336330"/>
    <w:rsid w:val="00336635"/>
    <w:rsid w:val="0033663B"/>
    <w:rsid w:val="003366DF"/>
    <w:rsid w:val="00336821"/>
    <w:rsid w:val="00336B2C"/>
    <w:rsid w:val="003371A7"/>
    <w:rsid w:val="00340126"/>
    <w:rsid w:val="003401F3"/>
    <w:rsid w:val="00340AF8"/>
    <w:rsid w:val="00341096"/>
    <w:rsid w:val="00341B70"/>
    <w:rsid w:val="00341B99"/>
    <w:rsid w:val="00341BE3"/>
    <w:rsid w:val="00341C42"/>
    <w:rsid w:val="00341C69"/>
    <w:rsid w:val="00341D25"/>
    <w:rsid w:val="00341FB1"/>
    <w:rsid w:val="00342F78"/>
    <w:rsid w:val="00343687"/>
    <w:rsid w:val="00343949"/>
    <w:rsid w:val="00344213"/>
    <w:rsid w:val="00344E4C"/>
    <w:rsid w:val="00344FDB"/>
    <w:rsid w:val="0034513D"/>
    <w:rsid w:val="00345204"/>
    <w:rsid w:val="003452B9"/>
    <w:rsid w:val="00345534"/>
    <w:rsid w:val="0034556A"/>
    <w:rsid w:val="0034585F"/>
    <w:rsid w:val="00345901"/>
    <w:rsid w:val="00345F0B"/>
    <w:rsid w:val="0034603B"/>
    <w:rsid w:val="00346343"/>
    <w:rsid w:val="003463D2"/>
    <w:rsid w:val="003469C7"/>
    <w:rsid w:val="00346D5F"/>
    <w:rsid w:val="0034710E"/>
    <w:rsid w:val="00347791"/>
    <w:rsid w:val="00347B36"/>
    <w:rsid w:val="00347E78"/>
    <w:rsid w:val="0035027C"/>
    <w:rsid w:val="0035070E"/>
    <w:rsid w:val="0035084F"/>
    <w:rsid w:val="003508BB"/>
    <w:rsid w:val="00350A3B"/>
    <w:rsid w:val="00350ECA"/>
    <w:rsid w:val="0035164C"/>
    <w:rsid w:val="0035193E"/>
    <w:rsid w:val="0035221F"/>
    <w:rsid w:val="00352340"/>
    <w:rsid w:val="003523C4"/>
    <w:rsid w:val="00352875"/>
    <w:rsid w:val="00352CC4"/>
    <w:rsid w:val="00353492"/>
    <w:rsid w:val="0035389D"/>
    <w:rsid w:val="00353CCD"/>
    <w:rsid w:val="00353E11"/>
    <w:rsid w:val="0035404C"/>
    <w:rsid w:val="0035430D"/>
    <w:rsid w:val="003545C2"/>
    <w:rsid w:val="0035482F"/>
    <w:rsid w:val="00354873"/>
    <w:rsid w:val="00354B03"/>
    <w:rsid w:val="00354C0B"/>
    <w:rsid w:val="00355054"/>
    <w:rsid w:val="0035510F"/>
    <w:rsid w:val="00355191"/>
    <w:rsid w:val="00355302"/>
    <w:rsid w:val="00355F48"/>
    <w:rsid w:val="00356320"/>
    <w:rsid w:val="003563F9"/>
    <w:rsid w:val="0035666D"/>
    <w:rsid w:val="00356F5B"/>
    <w:rsid w:val="00357146"/>
    <w:rsid w:val="0035725B"/>
    <w:rsid w:val="003572EA"/>
    <w:rsid w:val="00357383"/>
    <w:rsid w:val="0035769F"/>
    <w:rsid w:val="0035798F"/>
    <w:rsid w:val="00357C86"/>
    <w:rsid w:val="00357F2D"/>
    <w:rsid w:val="0036020E"/>
    <w:rsid w:val="00360352"/>
    <w:rsid w:val="0036062C"/>
    <w:rsid w:val="003607E0"/>
    <w:rsid w:val="00360C21"/>
    <w:rsid w:val="00360C29"/>
    <w:rsid w:val="00360CB3"/>
    <w:rsid w:val="00360E18"/>
    <w:rsid w:val="0036158C"/>
    <w:rsid w:val="0036178F"/>
    <w:rsid w:val="00361B44"/>
    <w:rsid w:val="00362237"/>
    <w:rsid w:val="0036261D"/>
    <w:rsid w:val="00362720"/>
    <w:rsid w:val="0036295F"/>
    <w:rsid w:val="003629A9"/>
    <w:rsid w:val="00362D87"/>
    <w:rsid w:val="00362E23"/>
    <w:rsid w:val="00363416"/>
    <w:rsid w:val="003636AF"/>
    <w:rsid w:val="003637C5"/>
    <w:rsid w:val="00363992"/>
    <w:rsid w:val="00363AEF"/>
    <w:rsid w:val="00363C35"/>
    <w:rsid w:val="00364440"/>
    <w:rsid w:val="003654BA"/>
    <w:rsid w:val="00365508"/>
    <w:rsid w:val="003656B7"/>
    <w:rsid w:val="003657DA"/>
    <w:rsid w:val="00365893"/>
    <w:rsid w:val="00365ED8"/>
    <w:rsid w:val="00366514"/>
    <w:rsid w:val="00366F88"/>
    <w:rsid w:val="003675B1"/>
    <w:rsid w:val="00367B19"/>
    <w:rsid w:val="00367D97"/>
    <w:rsid w:val="00370614"/>
    <w:rsid w:val="00371029"/>
    <w:rsid w:val="0037105B"/>
    <w:rsid w:val="00371147"/>
    <w:rsid w:val="003711D5"/>
    <w:rsid w:val="00371249"/>
    <w:rsid w:val="00371913"/>
    <w:rsid w:val="00372033"/>
    <w:rsid w:val="00372175"/>
    <w:rsid w:val="00372616"/>
    <w:rsid w:val="00372ABB"/>
    <w:rsid w:val="00372AF4"/>
    <w:rsid w:val="00372CE7"/>
    <w:rsid w:val="003732AD"/>
    <w:rsid w:val="00373646"/>
    <w:rsid w:val="00373778"/>
    <w:rsid w:val="00373B06"/>
    <w:rsid w:val="00374370"/>
    <w:rsid w:val="0037437F"/>
    <w:rsid w:val="00374663"/>
    <w:rsid w:val="00374764"/>
    <w:rsid w:val="003747D5"/>
    <w:rsid w:val="0037488C"/>
    <w:rsid w:val="00375206"/>
    <w:rsid w:val="0037537F"/>
    <w:rsid w:val="0037544B"/>
    <w:rsid w:val="00375455"/>
    <w:rsid w:val="00375E19"/>
    <w:rsid w:val="00375F48"/>
    <w:rsid w:val="00376409"/>
    <w:rsid w:val="00376684"/>
    <w:rsid w:val="00376CC7"/>
    <w:rsid w:val="00376E5E"/>
    <w:rsid w:val="003770E5"/>
    <w:rsid w:val="003800B4"/>
    <w:rsid w:val="003804F7"/>
    <w:rsid w:val="00380FC0"/>
    <w:rsid w:val="003810C0"/>
    <w:rsid w:val="0038117E"/>
    <w:rsid w:val="0038183A"/>
    <w:rsid w:val="00381B89"/>
    <w:rsid w:val="00381F00"/>
    <w:rsid w:val="003820C1"/>
    <w:rsid w:val="003825B9"/>
    <w:rsid w:val="003829FB"/>
    <w:rsid w:val="00382C0E"/>
    <w:rsid w:val="00382E75"/>
    <w:rsid w:val="00382FC0"/>
    <w:rsid w:val="003837F4"/>
    <w:rsid w:val="00384299"/>
    <w:rsid w:val="00384BCE"/>
    <w:rsid w:val="00384CA9"/>
    <w:rsid w:val="00385047"/>
    <w:rsid w:val="003854DF"/>
    <w:rsid w:val="0038572E"/>
    <w:rsid w:val="00385C10"/>
    <w:rsid w:val="00385C6C"/>
    <w:rsid w:val="00385DD9"/>
    <w:rsid w:val="00386092"/>
    <w:rsid w:val="003864E9"/>
    <w:rsid w:val="0038699F"/>
    <w:rsid w:val="00386D24"/>
    <w:rsid w:val="00386D4C"/>
    <w:rsid w:val="00387453"/>
    <w:rsid w:val="00387891"/>
    <w:rsid w:val="003879BE"/>
    <w:rsid w:val="00387B6C"/>
    <w:rsid w:val="00387CD5"/>
    <w:rsid w:val="0039005D"/>
    <w:rsid w:val="003900BB"/>
    <w:rsid w:val="003900DD"/>
    <w:rsid w:val="0039019E"/>
    <w:rsid w:val="003902E5"/>
    <w:rsid w:val="00390903"/>
    <w:rsid w:val="00390B61"/>
    <w:rsid w:val="00390F8E"/>
    <w:rsid w:val="00392247"/>
    <w:rsid w:val="00392558"/>
    <w:rsid w:val="003927DD"/>
    <w:rsid w:val="00392E4A"/>
    <w:rsid w:val="003931C4"/>
    <w:rsid w:val="003932C5"/>
    <w:rsid w:val="00393500"/>
    <w:rsid w:val="0039360E"/>
    <w:rsid w:val="00393649"/>
    <w:rsid w:val="00393A4C"/>
    <w:rsid w:val="00393B8B"/>
    <w:rsid w:val="00393BD4"/>
    <w:rsid w:val="00393C5A"/>
    <w:rsid w:val="00393F21"/>
    <w:rsid w:val="003941AC"/>
    <w:rsid w:val="003944E3"/>
    <w:rsid w:val="003944E5"/>
    <w:rsid w:val="0039458D"/>
    <w:rsid w:val="003945E0"/>
    <w:rsid w:val="0039473E"/>
    <w:rsid w:val="00394828"/>
    <w:rsid w:val="00394CC9"/>
    <w:rsid w:val="0039509F"/>
    <w:rsid w:val="003950FC"/>
    <w:rsid w:val="00395174"/>
    <w:rsid w:val="003952D4"/>
    <w:rsid w:val="003959A2"/>
    <w:rsid w:val="00395AB1"/>
    <w:rsid w:val="00395B40"/>
    <w:rsid w:val="00395CE8"/>
    <w:rsid w:val="00395F83"/>
    <w:rsid w:val="0039607D"/>
    <w:rsid w:val="003963C8"/>
    <w:rsid w:val="0039660B"/>
    <w:rsid w:val="00396756"/>
    <w:rsid w:val="0039697F"/>
    <w:rsid w:val="00396C63"/>
    <w:rsid w:val="00397FAF"/>
    <w:rsid w:val="003A022E"/>
    <w:rsid w:val="003A0237"/>
    <w:rsid w:val="003A0763"/>
    <w:rsid w:val="003A0B88"/>
    <w:rsid w:val="003A0B92"/>
    <w:rsid w:val="003A0DD7"/>
    <w:rsid w:val="003A0E0B"/>
    <w:rsid w:val="003A0E1C"/>
    <w:rsid w:val="003A0E20"/>
    <w:rsid w:val="003A0FA7"/>
    <w:rsid w:val="003A1CC2"/>
    <w:rsid w:val="003A216A"/>
    <w:rsid w:val="003A226F"/>
    <w:rsid w:val="003A243E"/>
    <w:rsid w:val="003A2597"/>
    <w:rsid w:val="003A2ACE"/>
    <w:rsid w:val="003A3DB1"/>
    <w:rsid w:val="003A3F95"/>
    <w:rsid w:val="003A4540"/>
    <w:rsid w:val="003A4820"/>
    <w:rsid w:val="003A52B2"/>
    <w:rsid w:val="003A551B"/>
    <w:rsid w:val="003A57F1"/>
    <w:rsid w:val="003A5859"/>
    <w:rsid w:val="003A643F"/>
    <w:rsid w:val="003A65A0"/>
    <w:rsid w:val="003A697C"/>
    <w:rsid w:val="003A6E54"/>
    <w:rsid w:val="003A6EA4"/>
    <w:rsid w:val="003A77B1"/>
    <w:rsid w:val="003A78CA"/>
    <w:rsid w:val="003A7C99"/>
    <w:rsid w:val="003B00D7"/>
    <w:rsid w:val="003B0280"/>
    <w:rsid w:val="003B0870"/>
    <w:rsid w:val="003B09A6"/>
    <w:rsid w:val="003B0B49"/>
    <w:rsid w:val="003B1048"/>
    <w:rsid w:val="003B11C8"/>
    <w:rsid w:val="003B1573"/>
    <w:rsid w:val="003B166C"/>
    <w:rsid w:val="003B1AF5"/>
    <w:rsid w:val="003B1B5D"/>
    <w:rsid w:val="003B1CF1"/>
    <w:rsid w:val="003B1EBD"/>
    <w:rsid w:val="003B2221"/>
    <w:rsid w:val="003B2E39"/>
    <w:rsid w:val="003B335E"/>
    <w:rsid w:val="003B3862"/>
    <w:rsid w:val="003B3981"/>
    <w:rsid w:val="003B3C37"/>
    <w:rsid w:val="003B3C73"/>
    <w:rsid w:val="003B3EA3"/>
    <w:rsid w:val="003B3F43"/>
    <w:rsid w:val="003B3FB8"/>
    <w:rsid w:val="003B4083"/>
    <w:rsid w:val="003B44E3"/>
    <w:rsid w:val="003B4627"/>
    <w:rsid w:val="003B49DA"/>
    <w:rsid w:val="003B4D02"/>
    <w:rsid w:val="003B4D1F"/>
    <w:rsid w:val="003B517E"/>
    <w:rsid w:val="003B5446"/>
    <w:rsid w:val="003B56C3"/>
    <w:rsid w:val="003B58D6"/>
    <w:rsid w:val="003B6715"/>
    <w:rsid w:val="003B69A1"/>
    <w:rsid w:val="003B69BF"/>
    <w:rsid w:val="003B6BBF"/>
    <w:rsid w:val="003B6C0D"/>
    <w:rsid w:val="003B6DAC"/>
    <w:rsid w:val="003B7226"/>
    <w:rsid w:val="003B785F"/>
    <w:rsid w:val="003B7CDA"/>
    <w:rsid w:val="003C03D9"/>
    <w:rsid w:val="003C047A"/>
    <w:rsid w:val="003C0FC0"/>
    <w:rsid w:val="003C116B"/>
    <w:rsid w:val="003C12FA"/>
    <w:rsid w:val="003C13C2"/>
    <w:rsid w:val="003C1E45"/>
    <w:rsid w:val="003C1E9B"/>
    <w:rsid w:val="003C1F0A"/>
    <w:rsid w:val="003C22CC"/>
    <w:rsid w:val="003C2411"/>
    <w:rsid w:val="003C24F3"/>
    <w:rsid w:val="003C303E"/>
    <w:rsid w:val="003C30B4"/>
    <w:rsid w:val="003C31C0"/>
    <w:rsid w:val="003C37ED"/>
    <w:rsid w:val="003C3C38"/>
    <w:rsid w:val="003C3F18"/>
    <w:rsid w:val="003C3F3B"/>
    <w:rsid w:val="003C4726"/>
    <w:rsid w:val="003C4A00"/>
    <w:rsid w:val="003C4B2E"/>
    <w:rsid w:val="003C4E91"/>
    <w:rsid w:val="003C55CE"/>
    <w:rsid w:val="003C5A93"/>
    <w:rsid w:val="003C5EF8"/>
    <w:rsid w:val="003C61D6"/>
    <w:rsid w:val="003C621E"/>
    <w:rsid w:val="003C64AF"/>
    <w:rsid w:val="003C6E73"/>
    <w:rsid w:val="003C72D6"/>
    <w:rsid w:val="003C742C"/>
    <w:rsid w:val="003C78DC"/>
    <w:rsid w:val="003C79CF"/>
    <w:rsid w:val="003C7D99"/>
    <w:rsid w:val="003C7F76"/>
    <w:rsid w:val="003D0840"/>
    <w:rsid w:val="003D1116"/>
    <w:rsid w:val="003D1770"/>
    <w:rsid w:val="003D1843"/>
    <w:rsid w:val="003D19F9"/>
    <w:rsid w:val="003D1AC4"/>
    <w:rsid w:val="003D1D63"/>
    <w:rsid w:val="003D1F0D"/>
    <w:rsid w:val="003D2097"/>
    <w:rsid w:val="003D24AB"/>
    <w:rsid w:val="003D265B"/>
    <w:rsid w:val="003D2BB5"/>
    <w:rsid w:val="003D2F93"/>
    <w:rsid w:val="003D31D4"/>
    <w:rsid w:val="003D320E"/>
    <w:rsid w:val="003D32A5"/>
    <w:rsid w:val="003D44BA"/>
    <w:rsid w:val="003D4BBB"/>
    <w:rsid w:val="003D4CA9"/>
    <w:rsid w:val="003D5380"/>
    <w:rsid w:val="003D5FC6"/>
    <w:rsid w:val="003D60F4"/>
    <w:rsid w:val="003D6D06"/>
    <w:rsid w:val="003D736B"/>
    <w:rsid w:val="003D73D4"/>
    <w:rsid w:val="003D764E"/>
    <w:rsid w:val="003D7B1E"/>
    <w:rsid w:val="003E01D1"/>
    <w:rsid w:val="003E0620"/>
    <w:rsid w:val="003E0738"/>
    <w:rsid w:val="003E082B"/>
    <w:rsid w:val="003E0839"/>
    <w:rsid w:val="003E1016"/>
    <w:rsid w:val="003E11E5"/>
    <w:rsid w:val="003E136B"/>
    <w:rsid w:val="003E140A"/>
    <w:rsid w:val="003E1944"/>
    <w:rsid w:val="003E19CA"/>
    <w:rsid w:val="003E1D8E"/>
    <w:rsid w:val="003E1DD4"/>
    <w:rsid w:val="003E2297"/>
    <w:rsid w:val="003E235E"/>
    <w:rsid w:val="003E2B9A"/>
    <w:rsid w:val="003E2FDE"/>
    <w:rsid w:val="003E31DE"/>
    <w:rsid w:val="003E31E9"/>
    <w:rsid w:val="003E3E90"/>
    <w:rsid w:val="003E4608"/>
    <w:rsid w:val="003E4774"/>
    <w:rsid w:val="003E4C52"/>
    <w:rsid w:val="003E4C78"/>
    <w:rsid w:val="003E5175"/>
    <w:rsid w:val="003E52EB"/>
    <w:rsid w:val="003E5318"/>
    <w:rsid w:val="003E54DA"/>
    <w:rsid w:val="003E552D"/>
    <w:rsid w:val="003E566C"/>
    <w:rsid w:val="003E56F4"/>
    <w:rsid w:val="003E597C"/>
    <w:rsid w:val="003E59FF"/>
    <w:rsid w:val="003E5A42"/>
    <w:rsid w:val="003E6219"/>
    <w:rsid w:val="003E6837"/>
    <w:rsid w:val="003E6F7F"/>
    <w:rsid w:val="003E73C1"/>
    <w:rsid w:val="003E76C3"/>
    <w:rsid w:val="003E79F1"/>
    <w:rsid w:val="003E7A4C"/>
    <w:rsid w:val="003E7E78"/>
    <w:rsid w:val="003F008C"/>
    <w:rsid w:val="003F0383"/>
    <w:rsid w:val="003F08EA"/>
    <w:rsid w:val="003F099C"/>
    <w:rsid w:val="003F0C32"/>
    <w:rsid w:val="003F0D1A"/>
    <w:rsid w:val="003F0E01"/>
    <w:rsid w:val="003F0E83"/>
    <w:rsid w:val="003F105A"/>
    <w:rsid w:val="003F124F"/>
    <w:rsid w:val="003F13BD"/>
    <w:rsid w:val="003F1725"/>
    <w:rsid w:val="003F1D7E"/>
    <w:rsid w:val="003F1DF9"/>
    <w:rsid w:val="003F2715"/>
    <w:rsid w:val="003F298F"/>
    <w:rsid w:val="003F29C6"/>
    <w:rsid w:val="003F2A56"/>
    <w:rsid w:val="003F2D64"/>
    <w:rsid w:val="003F2DD5"/>
    <w:rsid w:val="003F2E7A"/>
    <w:rsid w:val="003F3307"/>
    <w:rsid w:val="003F3A25"/>
    <w:rsid w:val="003F3EB1"/>
    <w:rsid w:val="003F3EE0"/>
    <w:rsid w:val="003F4268"/>
    <w:rsid w:val="003F454F"/>
    <w:rsid w:val="003F468E"/>
    <w:rsid w:val="003F477F"/>
    <w:rsid w:val="003F49E2"/>
    <w:rsid w:val="003F4DDC"/>
    <w:rsid w:val="003F4EDD"/>
    <w:rsid w:val="003F5380"/>
    <w:rsid w:val="003F5547"/>
    <w:rsid w:val="003F5577"/>
    <w:rsid w:val="003F5721"/>
    <w:rsid w:val="003F5A73"/>
    <w:rsid w:val="003F5F3C"/>
    <w:rsid w:val="003F5FA7"/>
    <w:rsid w:val="003F65FB"/>
    <w:rsid w:val="003F6919"/>
    <w:rsid w:val="003F6B22"/>
    <w:rsid w:val="003F6EB4"/>
    <w:rsid w:val="003F6FDB"/>
    <w:rsid w:val="003F794F"/>
    <w:rsid w:val="003F7A34"/>
    <w:rsid w:val="003F7B09"/>
    <w:rsid w:val="003F7D59"/>
    <w:rsid w:val="003F7E90"/>
    <w:rsid w:val="004003D4"/>
    <w:rsid w:val="00400411"/>
    <w:rsid w:val="00400449"/>
    <w:rsid w:val="004005A3"/>
    <w:rsid w:val="00400F69"/>
    <w:rsid w:val="0040117E"/>
    <w:rsid w:val="004018D8"/>
    <w:rsid w:val="00402427"/>
    <w:rsid w:val="004029BF"/>
    <w:rsid w:val="00402BF7"/>
    <w:rsid w:val="00402D65"/>
    <w:rsid w:val="00403675"/>
    <w:rsid w:val="00403BAD"/>
    <w:rsid w:val="00403D48"/>
    <w:rsid w:val="00403EB6"/>
    <w:rsid w:val="00404058"/>
    <w:rsid w:val="004042D5"/>
    <w:rsid w:val="004043C1"/>
    <w:rsid w:val="0040440C"/>
    <w:rsid w:val="004045D1"/>
    <w:rsid w:val="00404941"/>
    <w:rsid w:val="00404AB9"/>
    <w:rsid w:val="00404FEF"/>
    <w:rsid w:val="004058B8"/>
    <w:rsid w:val="00405AB7"/>
    <w:rsid w:val="00405E08"/>
    <w:rsid w:val="00405F56"/>
    <w:rsid w:val="0040601F"/>
    <w:rsid w:val="00406B7C"/>
    <w:rsid w:val="004073C0"/>
    <w:rsid w:val="00407DC2"/>
    <w:rsid w:val="00407F70"/>
    <w:rsid w:val="004109F7"/>
    <w:rsid w:val="00410DCF"/>
    <w:rsid w:val="00410F5D"/>
    <w:rsid w:val="00411359"/>
    <w:rsid w:val="00411447"/>
    <w:rsid w:val="004117F8"/>
    <w:rsid w:val="0041189C"/>
    <w:rsid w:val="00412105"/>
    <w:rsid w:val="004125DD"/>
    <w:rsid w:val="004126B4"/>
    <w:rsid w:val="00412835"/>
    <w:rsid w:val="004128E6"/>
    <w:rsid w:val="00412C24"/>
    <w:rsid w:val="004130B7"/>
    <w:rsid w:val="00413260"/>
    <w:rsid w:val="004132B3"/>
    <w:rsid w:val="00413770"/>
    <w:rsid w:val="00414161"/>
    <w:rsid w:val="00414A88"/>
    <w:rsid w:val="00414A91"/>
    <w:rsid w:val="00414AC9"/>
    <w:rsid w:val="00414B1A"/>
    <w:rsid w:val="00414F48"/>
    <w:rsid w:val="004151A0"/>
    <w:rsid w:val="00415DE8"/>
    <w:rsid w:val="00416CF8"/>
    <w:rsid w:val="00417062"/>
    <w:rsid w:val="0041727B"/>
    <w:rsid w:val="004174EB"/>
    <w:rsid w:val="0041795D"/>
    <w:rsid w:val="004179FA"/>
    <w:rsid w:val="00417EE6"/>
    <w:rsid w:val="00420047"/>
    <w:rsid w:val="004202F4"/>
    <w:rsid w:val="00420699"/>
    <w:rsid w:val="00420934"/>
    <w:rsid w:val="00420E27"/>
    <w:rsid w:val="00421026"/>
    <w:rsid w:val="004211F2"/>
    <w:rsid w:val="004213CC"/>
    <w:rsid w:val="00421893"/>
    <w:rsid w:val="00421BDA"/>
    <w:rsid w:val="00421BE5"/>
    <w:rsid w:val="00421DFE"/>
    <w:rsid w:val="00421ED5"/>
    <w:rsid w:val="0042243E"/>
    <w:rsid w:val="0042260F"/>
    <w:rsid w:val="004226F3"/>
    <w:rsid w:val="00422AD8"/>
    <w:rsid w:val="00422CB4"/>
    <w:rsid w:val="0042308C"/>
    <w:rsid w:val="00423314"/>
    <w:rsid w:val="0042360A"/>
    <w:rsid w:val="00423C0A"/>
    <w:rsid w:val="00423DA2"/>
    <w:rsid w:val="004240D5"/>
    <w:rsid w:val="0042433E"/>
    <w:rsid w:val="0042483E"/>
    <w:rsid w:val="00424BF9"/>
    <w:rsid w:val="00424C0F"/>
    <w:rsid w:val="00424DFE"/>
    <w:rsid w:val="004252C7"/>
    <w:rsid w:val="004256A3"/>
    <w:rsid w:val="00425A16"/>
    <w:rsid w:val="00425C1B"/>
    <w:rsid w:val="00425EBE"/>
    <w:rsid w:val="00425F75"/>
    <w:rsid w:val="0042673A"/>
    <w:rsid w:val="00426AB7"/>
    <w:rsid w:val="0042732C"/>
    <w:rsid w:val="0042739C"/>
    <w:rsid w:val="004273E9"/>
    <w:rsid w:val="00427611"/>
    <w:rsid w:val="00430340"/>
    <w:rsid w:val="00430846"/>
    <w:rsid w:val="0043085E"/>
    <w:rsid w:val="00431782"/>
    <w:rsid w:val="004318F2"/>
    <w:rsid w:val="00431AC8"/>
    <w:rsid w:val="00431EFB"/>
    <w:rsid w:val="00431F6C"/>
    <w:rsid w:val="004324BA"/>
    <w:rsid w:val="004327D2"/>
    <w:rsid w:val="0043294F"/>
    <w:rsid w:val="00432979"/>
    <w:rsid w:val="00432BF6"/>
    <w:rsid w:val="00432D75"/>
    <w:rsid w:val="00432F73"/>
    <w:rsid w:val="00432F80"/>
    <w:rsid w:val="00433030"/>
    <w:rsid w:val="00433078"/>
    <w:rsid w:val="00433790"/>
    <w:rsid w:val="0043385D"/>
    <w:rsid w:val="00433BDF"/>
    <w:rsid w:val="00433CBD"/>
    <w:rsid w:val="00434090"/>
    <w:rsid w:val="004342EE"/>
    <w:rsid w:val="00434648"/>
    <w:rsid w:val="004347C6"/>
    <w:rsid w:val="00434908"/>
    <w:rsid w:val="00434C01"/>
    <w:rsid w:val="00434CD7"/>
    <w:rsid w:val="00434FAD"/>
    <w:rsid w:val="00435549"/>
    <w:rsid w:val="004358B8"/>
    <w:rsid w:val="0043659E"/>
    <w:rsid w:val="004365E9"/>
    <w:rsid w:val="00436918"/>
    <w:rsid w:val="00436D41"/>
    <w:rsid w:val="00436D51"/>
    <w:rsid w:val="00437193"/>
    <w:rsid w:val="004371CB"/>
    <w:rsid w:val="004374B8"/>
    <w:rsid w:val="00437B25"/>
    <w:rsid w:val="00437BE5"/>
    <w:rsid w:val="00437DFE"/>
    <w:rsid w:val="004404B5"/>
    <w:rsid w:val="00440A96"/>
    <w:rsid w:val="00440CBD"/>
    <w:rsid w:val="00440EDB"/>
    <w:rsid w:val="00441641"/>
    <w:rsid w:val="00441BB9"/>
    <w:rsid w:val="00441E11"/>
    <w:rsid w:val="0044232B"/>
    <w:rsid w:val="0044240F"/>
    <w:rsid w:val="004426D6"/>
    <w:rsid w:val="0044277E"/>
    <w:rsid w:val="0044288D"/>
    <w:rsid w:val="00442AE8"/>
    <w:rsid w:val="00442F11"/>
    <w:rsid w:val="00443811"/>
    <w:rsid w:val="004438A4"/>
    <w:rsid w:val="00443C5B"/>
    <w:rsid w:val="00443CAC"/>
    <w:rsid w:val="00444072"/>
    <w:rsid w:val="00444188"/>
    <w:rsid w:val="004447D3"/>
    <w:rsid w:val="004449DB"/>
    <w:rsid w:val="00444B60"/>
    <w:rsid w:val="004455F7"/>
    <w:rsid w:val="00446057"/>
    <w:rsid w:val="00446283"/>
    <w:rsid w:val="004463A0"/>
    <w:rsid w:val="004466FB"/>
    <w:rsid w:val="00446947"/>
    <w:rsid w:val="004469AF"/>
    <w:rsid w:val="004469ED"/>
    <w:rsid w:val="00446C6A"/>
    <w:rsid w:val="00446D92"/>
    <w:rsid w:val="0044708B"/>
    <w:rsid w:val="00447247"/>
    <w:rsid w:val="00447628"/>
    <w:rsid w:val="0044796A"/>
    <w:rsid w:val="00447AE0"/>
    <w:rsid w:val="00447EBC"/>
    <w:rsid w:val="004503D5"/>
    <w:rsid w:val="004506D4"/>
    <w:rsid w:val="00450B04"/>
    <w:rsid w:val="00450B3F"/>
    <w:rsid w:val="00450C71"/>
    <w:rsid w:val="00450F98"/>
    <w:rsid w:val="004510F9"/>
    <w:rsid w:val="004514A7"/>
    <w:rsid w:val="004515D9"/>
    <w:rsid w:val="0045190B"/>
    <w:rsid w:val="00451958"/>
    <w:rsid w:val="004519DF"/>
    <w:rsid w:val="00451C70"/>
    <w:rsid w:val="004520C9"/>
    <w:rsid w:val="00452661"/>
    <w:rsid w:val="0045287D"/>
    <w:rsid w:val="00452933"/>
    <w:rsid w:val="00452AFF"/>
    <w:rsid w:val="00452E64"/>
    <w:rsid w:val="0045359C"/>
    <w:rsid w:val="00453CE5"/>
    <w:rsid w:val="004540B6"/>
    <w:rsid w:val="004541B2"/>
    <w:rsid w:val="004541F9"/>
    <w:rsid w:val="00454735"/>
    <w:rsid w:val="0045483A"/>
    <w:rsid w:val="004549CA"/>
    <w:rsid w:val="00454B6C"/>
    <w:rsid w:val="00454C7F"/>
    <w:rsid w:val="00454DD9"/>
    <w:rsid w:val="00454EFA"/>
    <w:rsid w:val="00455089"/>
    <w:rsid w:val="0045520A"/>
    <w:rsid w:val="00455301"/>
    <w:rsid w:val="00455BB5"/>
    <w:rsid w:val="0045627B"/>
    <w:rsid w:val="00456339"/>
    <w:rsid w:val="0045645B"/>
    <w:rsid w:val="0045677F"/>
    <w:rsid w:val="00456EFA"/>
    <w:rsid w:val="00456F61"/>
    <w:rsid w:val="00456FA9"/>
    <w:rsid w:val="004570FB"/>
    <w:rsid w:val="004572CE"/>
    <w:rsid w:val="00457413"/>
    <w:rsid w:val="0045750F"/>
    <w:rsid w:val="00457772"/>
    <w:rsid w:val="00457BD8"/>
    <w:rsid w:val="00457EF2"/>
    <w:rsid w:val="00460063"/>
    <w:rsid w:val="004608AE"/>
    <w:rsid w:val="00460A70"/>
    <w:rsid w:val="00460CD6"/>
    <w:rsid w:val="0046150E"/>
    <w:rsid w:val="00461955"/>
    <w:rsid w:val="004619AC"/>
    <w:rsid w:val="00461E05"/>
    <w:rsid w:val="00462430"/>
    <w:rsid w:val="004626A8"/>
    <w:rsid w:val="0046278A"/>
    <w:rsid w:val="00462C91"/>
    <w:rsid w:val="0046336F"/>
    <w:rsid w:val="00463457"/>
    <w:rsid w:val="00463D98"/>
    <w:rsid w:val="00464413"/>
    <w:rsid w:val="0046467E"/>
    <w:rsid w:val="00465766"/>
    <w:rsid w:val="004657AF"/>
    <w:rsid w:val="00465DA4"/>
    <w:rsid w:val="00466011"/>
    <w:rsid w:val="00466461"/>
    <w:rsid w:val="004664E4"/>
    <w:rsid w:val="00466A1F"/>
    <w:rsid w:val="00466B5B"/>
    <w:rsid w:val="00466D14"/>
    <w:rsid w:val="00466D78"/>
    <w:rsid w:val="004670B8"/>
    <w:rsid w:val="004670CD"/>
    <w:rsid w:val="00467126"/>
    <w:rsid w:val="00467188"/>
    <w:rsid w:val="004674F9"/>
    <w:rsid w:val="004674FE"/>
    <w:rsid w:val="00467827"/>
    <w:rsid w:val="004678AD"/>
    <w:rsid w:val="00467CB1"/>
    <w:rsid w:val="004706EC"/>
    <w:rsid w:val="00470A2D"/>
    <w:rsid w:val="00470E07"/>
    <w:rsid w:val="00470F1C"/>
    <w:rsid w:val="00471056"/>
    <w:rsid w:val="004712BA"/>
    <w:rsid w:val="004713B0"/>
    <w:rsid w:val="004718CB"/>
    <w:rsid w:val="00472140"/>
    <w:rsid w:val="00472948"/>
    <w:rsid w:val="00472AB9"/>
    <w:rsid w:val="00472B45"/>
    <w:rsid w:val="00472E06"/>
    <w:rsid w:val="004732E7"/>
    <w:rsid w:val="00473A0A"/>
    <w:rsid w:val="00473D70"/>
    <w:rsid w:val="00473F8E"/>
    <w:rsid w:val="00474268"/>
    <w:rsid w:val="00474527"/>
    <w:rsid w:val="004746E1"/>
    <w:rsid w:val="00474AAD"/>
    <w:rsid w:val="00474C2A"/>
    <w:rsid w:val="00475502"/>
    <w:rsid w:val="0047561C"/>
    <w:rsid w:val="00475874"/>
    <w:rsid w:val="00475BE2"/>
    <w:rsid w:val="00475D4F"/>
    <w:rsid w:val="0047616A"/>
    <w:rsid w:val="0047649C"/>
    <w:rsid w:val="00476576"/>
    <w:rsid w:val="004767FE"/>
    <w:rsid w:val="00476BA1"/>
    <w:rsid w:val="00476EC2"/>
    <w:rsid w:val="0047758B"/>
    <w:rsid w:val="004778B9"/>
    <w:rsid w:val="00480240"/>
    <w:rsid w:val="00480262"/>
    <w:rsid w:val="0048036A"/>
    <w:rsid w:val="00480405"/>
    <w:rsid w:val="00480738"/>
    <w:rsid w:val="00480802"/>
    <w:rsid w:val="004808E3"/>
    <w:rsid w:val="00480FE7"/>
    <w:rsid w:val="004811C9"/>
    <w:rsid w:val="0048164A"/>
    <w:rsid w:val="00481697"/>
    <w:rsid w:val="00481716"/>
    <w:rsid w:val="00481DC8"/>
    <w:rsid w:val="00481F8C"/>
    <w:rsid w:val="0048219C"/>
    <w:rsid w:val="0048247B"/>
    <w:rsid w:val="00482AB1"/>
    <w:rsid w:val="00482CBB"/>
    <w:rsid w:val="00482EEC"/>
    <w:rsid w:val="004831F3"/>
    <w:rsid w:val="004835B9"/>
    <w:rsid w:val="0048398F"/>
    <w:rsid w:val="00483BE6"/>
    <w:rsid w:val="00483C5E"/>
    <w:rsid w:val="00483FE1"/>
    <w:rsid w:val="004840C3"/>
    <w:rsid w:val="00484196"/>
    <w:rsid w:val="00484903"/>
    <w:rsid w:val="00485292"/>
    <w:rsid w:val="004857FE"/>
    <w:rsid w:val="004858EA"/>
    <w:rsid w:val="004859C5"/>
    <w:rsid w:val="00485C8C"/>
    <w:rsid w:val="00486570"/>
    <w:rsid w:val="00486C02"/>
    <w:rsid w:val="00486EAF"/>
    <w:rsid w:val="00486FB8"/>
    <w:rsid w:val="00487779"/>
    <w:rsid w:val="00487FB0"/>
    <w:rsid w:val="0049042A"/>
    <w:rsid w:val="004907B6"/>
    <w:rsid w:val="00490F61"/>
    <w:rsid w:val="0049101F"/>
    <w:rsid w:val="00491D08"/>
    <w:rsid w:val="00491D98"/>
    <w:rsid w:val="00491FA9"/>
    <w:rsid w:val="0049209A"/>
    <w:rsid w:val="0049244F"/>
    <w:rsid w:val="0049296A"/>
    <w:rsid w:val="0049306D"/>
    <w:rsid w:val="0049322F"/>
    <w:rsid w:val="004933A0"/>
    <w:rsid w:val="00493BA9"/>
    <w:rsid w:val="00493DD7"/>
    <w:rsid w:val="004941A8"/>
    <w:rsid w:val="004943B7"/>
    <w:rsid w:val="00494499"/>
    <w:rsid w:val="00494713"/>
    <w:rsid w:val="004947B7"/>
    <w:rsid w:val="004947DF"/>
    <w:rsid w:val="004948DD"/>
    <w:rsid w:val="00494A43"/>
    <w:rsid w:val="00494AB0"/>
    <w:rsid w:val="004951DA"/>
    <w:rsid w:val="004954FA"/>
    <w:rsid w:val="0049557E"/>
    <w:rsid w:val="00495C72"/>
    <w:rsid w:val="00495D28"/>
    <w:rsid w:val="00495FB9"/>
    <w:rsid w:val="00496209"/>
    <w:rsid w:val="00496FF6"/>
    <w:rsid w:val="00497048"/>
    <w:rsid w:val="004972F8"/>
    <w:rsid w:val="004973AE"/>
    <w:rsid w:val="00497576"/>
    <w:rsid w:val="004978C8"/>
    <w:rsid w:val="00497A38"/>
    <w:rsid w:val="00497AA5"/>
    <w:rsid w:val="00497ABD"/>
    <w:rsid w:val="00497CD0"/>
    <w:rsid w:val="00497E45"/>
    <w:rsid w:val="00497FBC"/>
    <w:rsid w:val="004A002A"/>
    <w:rsid w:val="004A045A"/>
    <w:rsid w:val="004A0735"/>
    <w:rsid w:val="004A0CCC"/>
    <w:rsid w:val="004A0D5E"/>
    <w:rsid w:val="004A0E6D"/>
    <w:rsid w:val="004A1BC6"/>
    <w:rsid w:val="004A1BF9"/>
    <w:rsid w:val="004A1C36"/>
    <w:rsid w:val="004A1E0F"/>
    <w:rsid w:val="004A20DC"/>
    <w:rsid w:val="004A223E"/>
    <w:rsid w:val="004A2727"/>
    <w:rsid w:val="004A2A27"/>
    <w:rsid w:val="004A2A50"/>
    <w:rsid w:val="004A2C31"/>
    <w:rsid w:val="004A2D62"/>
    <w:rsid w:val="004A37A7"/>
    <w:rsid w:val="004A37BE"/>
    <w:rsid w:val="004A3AED"/>
    <w:rsid w:val="004A403B"/>
    <w:rsid w:val="004A4345"/>
    <w:rsid w:val="004A4C5C"/>
    <w:rsid w:val="004A4C89"/>
    <w:rsid w:val="004A57A6"/>
    <w:rsid w:val="004A5E3A"/>
    <w:rsid w:val="004A5EAA"/>
    <w:rsid w:val="004A5F03"/>
    <w:rsid w:val="004A60B1"/>
    <w:rsid w:val="004A6339"/>
    <w:rsid w:val="004A637F"/>
    <w:rsid w:val="004A67BB"/>
    <w:rsid w:val="004A69B5"/>
    <w:rsid w:val="004A71A0"/>
    <w:rsid w:val="004A7251"/>
    <w:rsid w:val="004A72AA"/>
    <w:rsid w:val="004A793D"/>
    <w:rsid w:val="004A7C02"/>
    <w:rsid w:val="004B0126"/>
    <w:rsid w:val="004B0397"/>
    <w:rsid w:val="004B04AB"/>
    <w:rsid w:val="004B06B1"/>
    <w:rsid w:val="004B0869"/>
    <w:rsid w:val="004B08BF"/>
    <w:rsid w:val="004B0AB7"/>
    <w:rsid w:val="004B0FA4"/>
    <w:rsid w:val="004B1562"/>
    <w:rsid w:val="004B176F"/>
    <w:rsid w:val="004B23EF"/>
    <w:rsid w:val="004B2555"/>
    <w:rsid w:val="004B26D5"/>
    <w:rsid w:val="004B2B6C"/>
    <w:rsid w:val="004B2C69"/>
    <w:rsid w:val="004B2E66"/>
    <w:rsid w:val="004B301A"/>
    <w:rsid w:val="004B31FC"/>
    <w:rsid w:val="004B3494"/>
    <w:rsid w:val="004B3751"/>
    <w:rsid w:val="004B3950"/>
    <w:rsid w:val="004B3B40"/>
    <w:rsid w:val="004B3B6A"/>
    <w:rsid w:val="004B3CC6"/>
    <w:rsid w:val="004B3D25"/>
    <w:rsid w:val="004B4C34"/>
    <w:rsid w:val="004B4C77"/>
    <w:rsid w:val="004B4CB1"/>
    <w:rsid w:val="004B5051"/>
    <w:rsid w:val="004B5128"/>
    <w:rsid w:val="004B583E"/>
    <w:rsid w:val="004B5846"/>
    <w:rsid w:val="004B5DD0"/>
    <w:rsid w:val="004B6489"/>
    <w:rsid w:val="004B6873"/>
    <w:rsid w:val="004B69C0"/>
    <w:rsid w:val="004B6D66"/>
    <w:rsid w:val="004B7099"/>
    <w:rsid w:val="004B7340"/>
    <w:rsid w:val="004B770D"/>
    <w:rsid w:val="004B791C"/>
    <w:rsid w:val="004B7A6F"/>
    <w:rsid w:val="004B7A99"/>
    <w:rsid w:val="004C02B2"/>
    <w:rsid w:val="004C0977"/>
    <w:rsid w:val="004C0BD3"/>
    <w:rsid w:val="004C0C2A"/>
    <w:rsid w:val="004C0DFF"/>
    <w:rsid w:val="004C1214"/>
    <w:rsid w:val="004C1291"/>
    <w:rsid w:val="004C145B"/>
    <w:rsid w:val="004C1482"/>
    <w:rsid w:val="004C179A"/>
    <w:rsid w:val="004C218F"/>
    <w:rsid w:val="004C246B"/>
    <w:rsid w:val="004C2BD4"/>
    <w:rsid w:val="004C2D03"/>
    <w:rsid w:val="004C2E0D"/>
    <w:rsid w:val="004C352D"/>
    <w:rsid w:val="004C3532"/>
    <w:rsid w:val="004C35B1"/>
    <w:rsid w:val="004C3645"/>
    <w:rsid w:val="004C3840"/>
    <w:rsid w:val="004C3E39"/>
    <w:rsid w:val="004C43A0"/>
    <w:rsid w:val="004C45BB"/>
    <w:rsid w:val="004C462E"/>
    <w:rsid w:val="004C4923"/>
    <w:rsid w:val="004C4BFE"/>
    <w:rsid w:val="004C593C"/>
    <w:rsid w:val="004C5CB8"/>
    <w:rsid w:val="004C5E0D"/>
    <w:rsid w:val="004C5F98"/>
    <w:rsid w:val="004C6033"/>
    <w:rsid w:val="004C63E4"/>
    <w:rsid w:val="004C6AC6"/>
    <w:rsid w:val="004C6B71"/>
    <w:rsid w:val="004C6F5F"/>
    <w:rsid w:val="004C70BA"/>
    <w:rsid w:val="004C70F9"/>
    <w:rsid w:val="004C758D"/>
    <w:rsid w:val="004C7EDD"/>
    <w:rsid w:val="004D0415"/>
    <w:rsid w:val="004D0550"/>
    <w:rsid w:val="004D111E"/>
    <w:rsid w:val="004D1188"/>
    <w:rsid w:val="004D146C"/>
    <w:rsid w:val="004D18E5"/>
    <w:rsid w:val="004D1BBE"/>
    <w:rsid w:val="004D1C62"/>
    <w:rsid w:val="004D25A9"/>
    <w:rsid w:val="004D2892"/>
    <w:rsid w:val="004D294F"/>
    <w:rsid w:val="004D2AEF"/>
    <w:rsid w:val="004D2E67"/>
    <w:rsid w:val="004D2F71"/>
    <w:rsid w:val="004D3053"/>
    <w:rsid w:val="004D330C"/>
    <w:rsid w:val="004D3420"/>
    <w:rsid w:val="004D34E1"/>
    <w:rsid w:val="004D3816"/>
    <w:rsid w:val="004D383A"/>
    <w:rsid w:val="004D3906"/>
    <w:rsid w:val="004D431F"/>
    <w:rsid w:val="004D457B"/>
    <w:rsid w:val="004D459A"/>
    <w:rsid w:val="004D45BD"/>
    <w:rsid w:val="004D4B23"/>
    <w:rsid w:val="004D4FF3"/>
    <w:rsid w:val="004D525F"/>
    <w:rsid w:val="004D5523"/>
    <w:rsid w:val="004D5883"/>
    <w:rsid w:val="004D590E"/>
    <w:rsid w:val="004D5F41"/>
    <w:rsid w:val="004D6723"/>
    <w:rsid w:val="004D6802"/>
    <w:rsid w:val="004D6884"/>
    <w:rsid w:val="004D69F2"/>
    <w:rsid w:val="004D6C64"/>
    <w:rsid w:val="004D7154"/>
    <w:rsid w:val="004D7215"/>
    <w:rsid w:val="004D770B"/>
    <w:rsid w:val="004D777E"/>
    <w:rsid w:val="004D7C22"/>
    <w:rsid w:val="004E0399"/>
    <w:rsid w:val="004E0E24"/>
    <w:rsid w:val="004E109B"/>
    <w:rsid w:val="004E176E"/>
    <w:rsid w:val="004E1996"/>
    <w:rsid w:val="004E1A34"/>
    <w:rsid w:val="004E1B2E"/>
    <w:rsid w:val="004E2068"/>
    <w:rsid w:val="004E2094"/>
    <w:rsid w:val="004E2366"/>
    <w:rsid w:val="004E28A1"/>
    <w:rsid w:val="004E3187"/>
    <w:rsid w:val="004E3298"/>
    <w:rsid w:val="004E3B70"/>
    <w:rsid w:val="004E3B8B"/>
    <w:rsid w:val="004E3C05"/>
    <w:rsid w:val="004E45A4"/>
    <w:rsid w:val="004E4AED"/>
    <w:rsid w:val="004E5033"/>
    <w:rsid w:val="004E512D"/>
    <w:rsid w:val="004E53B6"/>
    <w:rsid w:val="004E5588"/>
    <w:rsid w:val="004E57DA"/>
    <w:rsid w:val="004E58AC"/>
    <w:rsid w:val="004E5986"/>
    <w:rsid w:val="004E5A42"/>
    <w:rsid w:val="004E5AF5"/>
    <w:rsid w:val="004E5B33"/>
    <w:rsid w:val="004E5DDF"/>
    <w:rsid w:val="004E5F0C"/>
    <w:rsid w:val="004E60D4"/>
    <w:rsid w:val="004E6206"/>
    <w:rsid w:val="004E63B7"/>
    <w:rsid w:val="004E6683"/>
    <w:rsid w:val="004E6D3A"/>
    <w:rsid w:val="004E711C"/>
    <w:rsid w:val="004E714C"/>
    <w:rsid w:val="004E7315"/>
    <w:rsid w:val="004E74BA"/>
    <w:rsid w:val="004E76D0"/>
    <w:rsid w:val="004E7CBC"/>
    <w:rsid w:val="004F044D"/>
    <w:rsid w:val="004F0561"/>
    <w:rsid w:val="004F0927"/>
    <w:rsid w:val="004F0E9A"/>
    <w:rsid w:val="004F106E"/>
    <w:rsid w:val="004F1470"/>
    <w:rsid w:val="004F235D"/>
    <w:rsid w:val="004F2459"/>
    <w:rsid w:val="004F2A85"/>
    <w:rsid w:val="004F2AC3"/>
    <w:rsid w:val="004F2E29"/>
    <w:rsid w:val="004F3966"/>
    <w:rsid w:val="004F3D16"/>
    <w:rsid w:val="004F3D85"/>
    <w:rsid w:val="004F3E63"/>
    <w:rsid w:val="004F426B"/>
    <w:rsid w:val="004F42E5"/>
    <w:rsid w:val="004F4465"/>
    <w:rsid w:val="004F49C3"/>
    <w:rsid w:val="004F4A36"/>
    <w:rsid w:val="004F4C6A"/>
    <w:rsid w:val="004F4DAD"/>
    <w:rsid w:val="004F51A1"/>
    <w:rsid w:val="004F528F"/>
    <w:rsid w:val="004F5C5F"/>
    <w:rsid w:val="004F5D48"/>
    <w:rsid w:val="004F621F"/>
    <w:rsid w:val="004F6991"/>
    <w:rsid w:val="004F6AC2"/>
    <w:rsid w:val="004F6F88"/>
    <w:rsid w:val="004F72A5"/>
    <w:rsid w:val="004F74D5"/>
    <w:rsid w:val="004F75DE"/>
    <w:rsid w:val="004F799E"/>
    <w:rsid w:val="004F7B5E"/>
    <w:rsid w:val="004F7EDE"/>
    <w:rsid w:val="0050019B"/>
    <w:rsid w:val="0050025B"/>
    <w:rsid w:val="005005A9"/>
    <w:rsid w:val="00500E9E"/>
    <w:rsid w:val="0050176A"/>
    <w:rsid w:val="0050199B"/>
    <w:rsid w:val="00501F48"/>
    <w:rsid w:val="00502088"/>
    <w:rsid w:val="0050255F"/>
    <w:rsid w:val="00502609"/>
    <w:rsid w:val="0050300F"/>
    <w:rsid w:val="005030A5"/>
    <w:rsid w:val="00503764"/>
    <w:rsid w:val="00503E1E"/>
    <w:rsid w:val="005047ED"/>
    <w:rsid w:val="00504D05"/>
    <w:rsid w:val="00505024"/>
    <w:rsid w:val="005052B6"/>
    <w:rsid w:val="005052E8"/>
    <w:rsid w:val="00505477"/>
    <w:rsid w:val="005055FD"/>
    <w:rsid w:val="00505CB4"/>
    <w:rsid w:val="00505E68"/>
    <w:rsid w:val="0050668A"/>
    <w:rsid w:val="005068AE"/>
    <w:rsid w:val="005068FE"/>
    <w:rsid w:val="00506C09"/>
    <w:rsid w:val="00506C18"/>
    <w:rsid w:val="005077BB"/>
    <w:rsid w:val="005078B5"/>
    <w:rsid w:val="00507A60"/>
    <w:rsid w:val="00507B0A"/>
    <w:rsid w:val="00507BA0"/>
    <w:rsid w:val="00507F09"/>
    <w:rsid w:val="00510C67"/>
    <w:rsid w:val="00511150"/>
    <w:rsid w:val="005111C9"/>
    <w:rsid w:val="00511715"/>
    <w:rsid w:val="00511D66"/>
    <w:rsid w:val="0051206A"/>
    <w:rsid w:val="005123D8"/>
    <w:rsid w:val="00512CCE"/>
    <w:rsid w:val="005132A6"/>
    <w:rsid w:val="00513455"/>
    <w:rsid w:val="00513665"/>
    <w:rsid w:val="00513B68"/>
    <w:rsid w:val="00513D52"/>
    <w:rsid w:val="005142B3"/>
    <w:rsid w:val="005143C9"/>
    <w:rsid w:val="00514599"/>
    <w:rsid w:val="00514811"/>
    <w:rsid w:val="0051509E"/>
    <w:rsid w:val="00515420"/>
    <w:rsid w:val="0051552E"/>
    <w:rsid w:val="005155EB"/>
    <w:rsid w:val="00515AA1"/>
    <w:rsid w:val="00516045"/>
    <w:rsid w:val="00516262"/>
    <w:rsid w:val="00517184"/>
    <w:rsid w:val="005172DD"/>
    <w:rsid w:val="00517491"/>
    <w:rsid w:val="00517A85"/>
    <w:rsid w:val="00517C08"/>
    <w:rsid w:val="00517DB9"/>
    <w:rsid w:val="00517F5F"/>
    <w:rsid w:val="00520078"/>
    <w:rsid w:val="005201E5"/>
    <w:rsid w:val="005206CB"/>
    <w:rsid w:val="00520CC6"/>
    <w:rsid w:val="00521042"/>
    <w:rsid w:val="005218D3"/>
    <w:rsid w:val="00521955"/>
    <w:rsid w:val="0052223A"/>
    <w:rsid w:val="005229F3"/>
    <w:rsid w:val="00522ADE"/>
    <w:rsid w:val="00522C0B"/>
    <w:rsid w:val="0052309F"/>
    <w:rsid w:val="0052380F"/>
    <w:rsid w:val="00523A60"/>
    <w:rsid w:val="00523BC3"/>
    <w:rsid w:val="00523E61"/>
    <w:rsid w:val="00523F96"/>
    <w:rsid w:val="005240D0"/>
    <w:rsid w:val="005243E9"/>
    <w:rsid w:val="005249A3"/>
    <w:rsid w:val="00524C6D"/>
    <w:rsid w:val="0052554C"/>
    <w:rsid w:val="005258C3"/>
    <w:rsid w:val="00525CB6"/>
    <w:rsid w:val="00525EB9"/>
    <w:rsid w:val="00525F93"/>
    <w:rsid w:val="0052625D"/>
    <w:rsid w:val="00526C90"/>
    <w:rsid w:val="00526F66"/>
    <w:rsid w:val="005271C5"/>
    <w:rsid w:val="00527436"/>
    <w:rsid w:val="005274BA"/>
    <w:rsid w:val="00527D2E"/>
    <w:rsid w:val="00530940"/>
    <w:rsid w:val="00530A36"/>
    <w:rsid w:val="00530F94"/>
    <w:rsid w:val="00531054"/>
    <w:rsid w:val="00531194"/>
    <w:rsid w:val="00531DDA"/>
    <w:rsid w:val="0053208E"/>
    <w:rsid w:val="00532490"/>
    <w:rsid w:val="0053262E"/>
    <w:rsid w:val="0053293D"/>
    <w:rsid w:val="00532E3C"/>
    <w:rsid w:val="00534154"/>
    <w:rsid w:val="0053488F"/>
    <w:rsid w:val="00534A85"/>
    <w:rsid w:val="00535152"/>
    <w:rsid w:val="00535327"/>
    <w:rsid w:val="005356DC"/>
    <w:rsid w:val="00535A8E"/>
    <w:rsid w:val="00535AB8"/>
    <w:rsid w:val="00536CE4"/>
    <w:rsid w:val="005378CF"/>
    <w:rsid w:val="005379D0"/>
    <w:rsid w:val="00537AAE"/>
    <w:rsid w:val="00537DC2"/>
    <w:rsid w:val="00537FA5"/>
    <w:rsid w:val="00540341"/>
    <w:rsid w:val="0054039A"/>
    <w:rsid w:val="00540534"/>
    <w:rsid w:val="005406B1"/>
    <w:rsid w:val="00540808"/>
    <w:rsid w:val="0054106C"/>
    <w:rsid w:val="005417F1"/>
    <w:rsid w:val="00541D28"/>
    <w:rsid w:val="00542379"/>
    <w:rsid w:val="00542445"/>
    <w:rsid w:val="005428CC"/>
    <w:rsid w:val="005431F8"/>
    <w:rsid w:val="00544172"/>
    <w:rsid w:val="005444B7"/>
    <w:rsid w:val="005445D3"/>
    <w:rsid w:val="0054492B"/>
    <w:rsid w:val="00544AC0"/>
    <w:rsid w:val="00544DEA"/>
    <w:rsid w:val="005452AF"/>
    <w:rsid w:val="005458D9"/>
    <w:rsid w:val="00545E23"/>
    <w:rsid w:val="00546051"/>
    <w:rsid w:val="005461DC"/>
    <w:rsid w:val="00546584"/>
    <w:rsid w:val="005473AF"/>
    <w:rsid w:val="00547590"/>
    <w:rsid w:val="00550832"/>
    <w:rsid w:val="00550AD8"/>
    <w:rsid w:val="00550CCB"/>
    <w:rsid w:val="00550F34"/>
    <w:rsid w:val="00550F58"/>
    <w:rsid w:val="005511BC"/>
    <w:rsid w:val="00551572"/>
    <w:rsid w:val="00551585"/>
    <w:rsid w:val="005515D2"/>
    <w:rsid w:val="005516D7"/>
    <w:rsid w:val="00551BB6"/>
    <w:rsid w:val="00551D44"/>
    <w:rsid w:val="00551DBE"/>
    <w:rsid w:val="00551E49"/>
    <w:rsid w:val="00551FA1"/>
    <w:rsid w:val="0055251F"/>
    <w:rsid w:val="005525C6"/>
    <w:rsid w:val="005529F7"/>
    <w:rsid w:val="00552C61"/>
    <w:rsid w:val="005534D5"/>
    <w:rsid w:val="00553639"/>
    <w:rsid w:val="00553A8D"/>
    <w:rsid w:val="00553BD3"/>
    <w:rsid w:val="005543FB"/>
    <w:rsid w:val="005567FF"/>
    <w:rsid w:val="00556AE3"/>
    <w:rsid w:val="00556EE0"/>
    <w:rsid w:val="005573C6"/>
    <w:rsid w:val="0055748E"/>
    <w:rsid w:val="005601FB"/>
    <w:rsid w:val="0056026A"/>
    <w:rsid w:val="005606B8"/>
    <w:rsid w:val="0056073B"/>
    <w:rsid w:val="00560F80"/>
    <w:rsid w:val="00561428"/>
    <w:rsid w:val="005618DC"/>
    <w:rsid w:val="00561C21"/>
    <w:rsid w:val="00561C8B"/>
    <w:rsid w:val="00561DFD"/>
    <w:rsid w:val="00561E12"/>
    <w:rsid w:val="005620DF"/>
    <w:rsid w:val="00563818"/>
    <w:rsid w:val="00563FFE"/>
    <w:rsid w:val="00564073"/>
    <w:rsid w:val="005643CC"/>
    <w:rsid w:val="005643F0"/>
    <w:rsid w:val="005646D3"/>
    <w:rsid w:val="0056499E"/>
    <w:rsid w:val="00564FC5"/>
    <w:rsid w:val="00565106"/>
    <w:rsid w:val="00565303"/>
    <w:rsid w:val="00565523"/>
    <w:rsid w:val="005656CA"/>
    <w:rsid w:val="005658E6"/>
    <w:rsid w:val="00565DA3"/>
    <w:rsid w:val="00566187"/>
    <w:rsid w:val="0056641E"/>
    <w:rsid w:val="0056665B"/>
    <w:rsid w:val="00566682"/>
    <w:rsid w:val="0056676C"/>
    <w:rsid w:val="00566BB0"/>
    <w:rsid w:val="00567134"/>
    <w:rsid w:val="0056766B"/>
    <w:rsid w:val="0056787F"/>
    <w:rsid w:val="005679AF"/>
    <w:rsid w:val="00567AEB"/>
    <w:rsid w:val="005701CE"/>
    <w:rsid w:val="00570317"/>
    <w:rsid w:val="0057051C"/>
    <w:rsid w:val="00570522"/>
    <w:rsid w:val="005708F8"/>
    <w:rsid w:val="005711DA"/>
    <w:rsid w:val="005717C0"/>
    <w:rsid w:val="0057181F"/>
    <w:rsid w:val="00571BDF"/>
    <w:rsid w:val="005726A3"/>
    <w:rsid w:val="005729E5"/>
    <w:rsid w:val="00572C39"/>
    <w:rsid w:val="00572EA5"/>
    <w:rsid w:val="00572F72"/>
    <w:rsid w:val="0057308C"/>
    <w:rsid w:val="005733C9"/>
    <w:rsid w:val="00573433"/>
    <w:rsid w:val="005738D0"/>
    <w:rsid w:val="00573A66"/>
    <w:rsid w:val="00573C69"/>
    <w:rsid w:val="00573CCE"/>
    <w:rsid w:val="00573F8E"/>
    <w:rsid w:val="00574450"/>
    <w:rsid w:val="00574470"/>
    <w:rsid w:val="00574636"/>
    <w:rsid w:val="0057464D"/>
    <w:rsid w:val="005746C4"/>
    <w:rsid w:val="005748A4"/>
    <w:rsid w:val="00574A38"/>
    <w:rsid w:val="00574C23"/>
    <w:rsid w:val="00574CEC"/>
    <w:rsid w:val="00574D08"/>
    <w:rsid w:val="00575515"/>
    <w:rsid w:val="00575BA7"/>
    <w:rsid w:val="00575DD1"/>
    <w:rsid w:val="00576370"/>
    <w:rsid w:val="00576C46"/>
    <w:rsid w:val="00576DE0"/>
    <w:rsid w:val="005770D3"/>
    <w:rsid w:val="005773D1"/>
    <w:rsid w:val="00577427"/>
    <w:rsid w:val="005801BD"/>
    <w:rsid w:val="005802C6"/>
    <w:rsid w:val="00580E3C"/>
    <w:rsid w:val="00580ECD"/>
    <w:rsid w:val="00580FF4"/>
    <w:rsid w:val="00581043"/>
    <w:rsid w:val="00581315"/>
    <w:rsid w:val="005813C6"/>
    <w:rsid w:val="0058140B"/>
    <w:rsid w:val="0058156E"/>
    <w:rsid w:val="00581667"/>
    <w:rsid w:val="00581FA1"/>
    <w:rsid w:val="0058228F"/>
    <w:rsid w:val="005823B9"/>
    <w:rsid w:val="005827EB"/>
    <w:rsid w:val="00582E1C"/>
    <w:rsid w:val="005833A3"/>
    <w:rsid w:val="005835CB"/>
    <w:rsid w:val="00584131"/>
    <w:rsid w:val="00584B3F"/>
    <w:rsid w:val="00584C00"/>
    <w:rsid w:val="00584F75"/>
    <w:rsid w:val="005850F8"/>
    <w:rsid w:val="00585880"/>
    <w:rsid w:val="00585A1A"/>
    <w:rsid w:val="00585A35"/>
    <w:rsid w:val="00585A40"/>
    <w:rsid w:val="00585B4A"/>
    <w:rsid w:val="00585CA3"/>
    <w:rsid w:val="00585E29"/>
    <w:rsid w:val="005861E7"/>
    <w:rsid w:val="00586B14"/>
    <w:rsid w:val="00586EFB"/>
    <w:rsid w:val="0058705C"/>
    <w:rsid w:val="00587351"/>
    <w:rsid w:val="0058743B"/>
    <w:rsid w:val="005879FC"/>
    <w:rsid w:val="00590048"/>
    <w:rsid w:val="005900F4"/>
    <w:rsid w:val="00590123"/>
    <w:rsid w:val="0059020C"/>
    <w:rsid w:val="00590BA6"/>
    <w:rsid w:val="00590E22"/>
    <w:rsid w:val="00591144"/>
    <w:rsid w:val="005912FE"/>
    <w:rsid w:val="00591326"/>
    <w:rsid w:val="00591394"/>
    <w:rsid w:val="00591C71"/>
    <w:rsid w:val="00591DE0"/>
    <w:rsid w:val="00592037"/>
    <w:rsid w:val="00592049"/>
    <w:rsid w:val="00592166"/>
    <w:rsid w:val="00592A8A"/>
    <w:rsid w:val="00592EA6"/>
    <w:rsid w:val="00593C71"/>
    <w:rsid w:val="00593CD4"/>
    <w:rsid w:val="00593E41"/>
    <w:rsid w:val="005943B4"/>
    <w:rsid w:val="005946DC"/>
    <w:rsid w:val="00594A5B"/>
    <w:rsid w:val="00594B2F"/>
    <w:rsid w:val="00594DE3"/>
    <w:rsid w:val="005959CB"/>
    <w:rsid w:val="00595D2A"/>
    <w:rsid w:val="00595E5C"/>
    <w:rsid w:val="005961B2"/>
    <w:rsid w:val="00596209"/>
    <w:rsid w:val="0059633F"/>
    <w:rsid w:val="005968AD"/>
    <w:rsid w:val="00596AB2"/>
    <w:rsid w:val="00596C00"/>
    <w:rsid w:val="00596C6F"/>
    <w:rsid w:val="00596F81"/>
    <w:rsid w:val="005970D3"/>
    <w:rsid w:val="00597189"/>
    <w:rsid w:val="00597308"/>
    <w:rsid w:val="0059780A"/>
    <w:rsid w:val="00597EA9"/>
    <w:rsid w:val="00597FE0"/>
    <w:rsid w:val="005A0068"/>
    <w:rsid w:val="005A078C"/>
    <w:rsid w:val="005A0803"/>
    <w:rsid w:val="005A0B92"/>
    <w:rsid w:val="005A0BED"/>
    <w:rsid w:val="005A0CF9"/>
    <w:rsid w:val="005A0E93"/>
    <w:rsid w:val="005A115A"/>
    <w:rsid w:val="005A15A5"/>
    <w:rsid w:val="005A1A65"/>
    <w:rsid w:val="005A1D64"/>
    <w:rsid w:val="005A214B"/>
    <w:rsid w:val="005A2171"/>
    <w:rsid w:val="005A2369"/>
    <w:rsid w:val="005A2733"/>
    <w:rsid w:val="005A2762"/>
    <w:rsid w:val="005A2B5D"/>
    <w:rsid w:val="005A2BF4"/>
    <w:rsid w:val="005A30A6"/>
    <w:rsid w:val="005A39E5"/>
    <w:rsid w:val="005A3A6A"/>
    <w:rsid w:val="005A3EF0"/>
    <w:rsid w:val="005A4AA3"/>
    <w:rsid w:val="005A540C"/>
    <w:rsid w:val="005A636D"/>
    <w:rsid w:val="005A6715"/>
    <w:rsid w:val="005A697B"/>
    <w:rsid w:val="005A6F71"/>
    <w:rsid w:val="005A6F9A"/>
    <w:rsid w:val="005A7082"/>
    <w:rsid w:val="005A7624"/>
    <w:rsid w:val="005A7B9A"/>
    <w:rsid w:val="005A7E38"/>
    <w:rsid w:val="005B0266"/>
    <w:rsid w:val="005B0654"/>
    <w:rsid w:val="005B14ED"/>
    <w:rsid w:val="005B1585"/>
    <w:rsid w:val="005B1B76"/>
    <w:rsid w:val="005B1C35"/>
    <w:rsid w:val="005B2018"/>
    <w:rsid w:val="005B217A"/>
    <w:rsid w:val="005B2429"/>
    <w:rsid w:val="005B249E"/>
    <w:rsid w:val="005B2943"/>
    <w:rsid w:val="005B3582"/>
    <w:rsid w:val="005B3651"/>
    <w:rsid w:val="005B3C16"/>
    <w:rsid w:val="005B3E58"/>
    <w:rsid w:val="005B41E9"/>
    <w:rsid w:val="005B4677"/>
    <w:rsid w:val="005B4745"/>
    <w:rsid w:val="005B49DC"/>
    <w:rsid w:val="005B4FE2"/>
    <w:rsid w:val="005B517C"/>
    <w:rsid w:val="005B54EB"/>
    <w:rsid w:val="005B58AE"/>
    <w:rsid w:val="005B5D14"/>
    <w:rsid w:val="005B5E95"/>
    <w:rsid w:val="005B6356"/>
    <w:rsid w:val="005B69B1"/>
    <w:rsid w:val="005B70E9"/>
    <w:rsid w:val="005B7112"/>
    <w:rsid w:val="005B7259"/>
    <w:rsid w:val="005B7B01"/>
    <w:rsid w:val="005B7FE4"/>
    <w:rsid w:val="005C00A9"/>
    <w:rsid w:val="005C01E7"/>
    <w:rsid w:val="005C0673"/>
    <w:rsid w:val="005C07DE"/>
    <w:rsid w:val="005C0A54"/>
    <w:rsid w:val="005C0CEA"/>
    <w:rsid w:val="005C0D9A"/>
    <w:rsid w:val="005C0E00"/>
    <w:rsid w:val="005C1095"/>
    <w:rsid w:val="005C13EA"/>
    <w:rsid w:val="005C1710"/>
    <w:rsid w:val="005C1C0B"/>
    <w:rsid w:val="005C23A7"/>
    <w:rsid w:val="005C24A4"/>
    <w:rsid w:val="005C24F4"/>
    <w:rsid w:val="005C26F5"/>
    <w:rsid w:val="005C294F"/>
    <w:rsid w:val="005C2A68"/>
    <w:rsid w:val="005C3C56"/>
    <w:rsid w:val="005C3D8B"/>
    <w:rsid w:val="005C3E98"/>
    <w:rsid w:val="005C40C4"/>
    <w:rsid w:val="005C42FF"/>
    <w:rsid w:val="005C43F7"/>
    <w:rsid w:val="005C443E"/>
    <w:rsid w:val="005C4783"/>
    <w:rsid w:val="005C4799"/>
    <w:rsid w:val="005C4D66"/>
    <w:rsid w:val="005C5284"/>
    <w:rsid w:val="005C52DE"/>
    <w:rsid w:val="005C5906"/>
    <w:rsid w:val="005C5A09"/>
    <w:rsid w:val="005C5B81"/>
    <w:rsid w:val="005C5E08"/>
    <w:rsid w:val="005C5E26"/>
    <w:rsid w:val="005C5E75"/>
    <w:rsid w:val="005C61E4"/>
    <w:rsid w:val="005C668B"/>
    <w:rsid w:val="005C68A0"/>
    <w:rsid w:val="005C6A37"/>
    <w:rsid w:val="005C6AC8"/>
    <w:rsid w:val="005C6FAD"/>
    <w:rsid w:val="005C732A"/>
    <w:rsid w:val="005C733C"/>
    <w:rsid w:val="005C76C2"/>
    <w:rsid w:val="005C76CC"/>
    <w:rsid w:val="005C7E00"/>
    <w:rsid w:val="005D0789"/>
    <w:rsid w:val="005D0924"/>
    <w:rsid w:val="005D09E0"/>
    <w:rsid w:val="005D0AA8"/>
    <w:rsid w:val="005D11F1"/>
    <w:rsid w:val="005D11FA"/>
    <w:rsid w:val="005D122F"/>
    <w:rsid w:val="005D19F7"/>
    <w:rsid w:val="005D1A58"/>
    <w:rsid w:val="005D1D7E"/>
    <w:rsid w:val="005D1F59"/>
    <w:rsid w:val="005D201C"/>
    <w:rsid w:val="005D206D"/>
    <w:rsid w:val="005D214D"/>
    <w:rsid w:val="005D21FA"/>
    <w:rsid w:val="005D3593"/>
    <w:rsid w:val="005D3E33"/>
    <w:rsid w:val="005D3F40"/>
    <w:rsid w:val="005D4557"/>
    <w:rsid w:val="005D45E3"/>
    <w:rsid w:val="005D4824"/>
    <w:rsid w:val="005D49BB"/>
    <w:rsid w:val="005D4D37"/>
    <w:rsid w:val="005D4FC1"/>
    <w:rsid w:val="005D5032"/>
    <w:rsid w:val="005D5406"/>
    <w:rsid w:val="005D641D"/>
    <w:rsid w:val="005D648F"/>
    <w:rsid w:val="005D69ED"/>
    <w:rsid w:val="005D6B24"/>
    <w:rsid w:val="005D71A1"/>
    <w:rsid w:val="005D733F"/>
    <w:rsid w:val="005D7364"/>
    <w:rsid w:val="005D77ED"/>
    <w:rsid w:val="005D7A25"/>
    <w:rsid w:val="005D7EB9"/>
    <w:rsid w:val="005D7F80"/>
    <w:rsid w:val="005E012A"/>
    <w:rsid w:val="005E0899"/>
    <w:rsid w:val="005E0BC8"/>
    <w:rsid w:val="005E124C"/>
    <w:rsid w:val="005E153D"/>
    <w:rsid w:val="005E1AA8"/>
    <w:rsid w:val="005E1B87"/>
    <w:rsid w:val="005E208F"/>
    <w:rsid w:val="005E2148"/>
    <w:rsid w:val="005E2292"/>
    <w:rsid w:val="005E29AE"/>
    <w:rsid w:val="005E2C67"/>
    <w:rsid w:val="005E3027"/>
    <w:rsid w:val="005E3FE1"/>
    <w:rsid w:val="005E40E3"/>
    <w:rsid w:val="005E4585"/>
    <w:rsid w:val="005E4597"/>
    <w:rsid w:val="005E46C3"/>
    <w:rsid w:val="005E4B05"/>
    <w:rsid w:val="005E4E71"/>
    <w:rsid w:val="005E5B92"/>
    <w:rsid w:val="005E5DF2"/>
    <w:rsid w:val="005E5EA6"/>
    <w:rsid w:val="005E6347"/>
    <w:rsid w:val="005E6390"/>
    <w:rsid w:val="005E6737"/>
    <w:rsid w:val="005E6941"/>
    <w:rsid w:val="005E6EDE"/>
    <w:rsid w:val="005E7197"/>
    <w:rsid w:val="005F00C9"/>
    <w:rsid w:val="005F01B0"/>
    <w:rsid w:val="005F0252"/>
    <w:rsid w:val="005F03FA"/>
    <w:rsid w:val="005F0B0B"/>
    <w:rsid w:val="005F0E96"/>
    <w:rsid w:val="005F0F23"/>
    <w:rsid w:val="005F0FD3"/>
    <w:rsid w:val="005F15B3"/>
    <w:rsid w:val="005F171E"/>
    <w:rsid w:val="005F1C1D"/>
    <w:rsid w:val="005F1D23"/>
    <w:rsid w:val="005F1EC5"/>
    <w:rsid w:val="005F2016"/>
    <w:rsid w:val="005F21BE"/>
    <w:rsid w:val="005F27CF"/>
    <w:rsid w:val="005F2849"/>
    <w:rsid w:val="005F3143"/>
    <w:rsid w:val="005F31A0"/>
    <w:rsid w:val="005F3229"/>
    <w:rsid w:val="005F36D3"/>
    <w:rsid w:val="005F4227"/>
    <w:rsid w:val="005F4237"/>
    <w:rsid w:val="005F45A0"/>
    <w:rsid w:val="005F4D16"/>
    <w:rsid w:val="005F54B6"/>
    <w:rsid w:val="005F5805"/>
    <w:rsid w:val="005F5E55"/>
    <w:rsid w:val="005F6235"/>
    <w:rsid w:val="005F623D"/>
    <w:rsid w:val="005F6610"/>
    <w:rsid w:val="005F6C21"/>
    <w:rsid w:val="005F6F97"/>
    <w:rsid w:val="005F7145"/>
    <w:rsid w:val="005F7385"/>
    <w:rsid w:val="005F7676"/>
    <w:rsid w:val="005F77EC"/>
    <w:rsid w:val="005F7BDD"/>
    <w:rsid w:val="005F7F0B"/>
    <w:rsid w:val="006004BB"/>
    <w:rsid w:val="00600754"/>
    <w:rsid w:val="006007C8"/>
    <w:rsid w:val="00600CD1"/>
    <w:rsid w:val="0060118E"/>
    <w:rsid w:val="00601328"/>
    <w:rsid w:val="006016B4"/>
    <w:rsid w:val="00601C95"/>
    <w:rsid w:val="00601E61"/>
    <w:rsid w:val="00601F27"/>
    <w:rsid w:val="00602403"/>
    <w:rsid w:val="0060264F"/>
    <w:rsid w:val="00602728"/>
    <w:rsid w:val="00602DDB"/>
    <w:rsid w:val="00602E82"/>
    <w:rsid w:val="00603281"/>
    <w:rsid w:val="00603CDB"/>
    <w:rsid w:val="00603E08"/>
    <w:rsid w:val="00603EFD"/>
    <w:rsid w:val="00604009"/>
    <w:rsid w:val="00604020"/>
    <w:rsid w:val="006048CD"/>
    <w:rsid w:val="00604BFA"/>
    <w:rsid w:val="00604E47"/>
    <w:rsid w:val="00604EC0"/>
    <w:rsid w:val="006056E3"/>
    <w:rsid w:val="00605D5D"/>
    <w:rsid w:val="00605DE7"/>
    <w:rsid w:val="0060601C"/>
    <w:rsid w:val="00606343"/>
    <w:rsid w:val="00606668"/>
    <w:rsid w:val="00606A17"/>
    <w:rsid w:val="00606B71"/>
    <w:rsid w:val="00606D5F"/>
    <w:rsid w:val="0060792C"/>
    <w:rsid w:val="00607955"/>
    <w:rsid w:val="00607A34"/>
    <w:rsid w:val="00607B04"/>
    <w:rsid w:val="00607BE6"/>
    <w:rsid w:val="00607C00"/>
    <w:rsid w:val="00607F8C"/>
    <w:rsid w:val="00610332"/>
    <w:rsid w:val="006104D6"/>
    <w:rsid w:val="00610939"/>
    <w:rsid w:val="00610C19"/>
    <w:rsid w:val="00611154"/>
    <w:rsid w:val="00611587"/>
    <w:rsid w:val="00611929"/>
    <w:rsid w:val="0061198A"/>
    <w:rsid w:val="006119DF"/>
    <w:rsid w:val="00611F90"/>
    <w:rsid w:val="00611FB0"/>
    <w:rsid w:val="0061248A"/>
    <w:rsid w:val="006127FC"/>
    <w:rsid w:val="0061333F"/>
    <w:rsid w:val="006137C5"/>
    <w:rsid w:val="00613DF9"/>
    <w:rsid w:val="0061417E"/>
    <w:rsid w:val="006142F2"/>
    <w:rsid w:val="006142FD"/>
    <w:rsid w:val="00614869"/>
    <w:rsid w:val="006155ED"/>
    <w:rsid w:val="006159DB"/>
    <w:rsid w:val="00615A46"/>
    <w:rsid w:val="00616164"/>
    <w:rsid w:val="006168BC"/>
    <w:rsid w:val="00616ADE"/>
    <w:rsid w:val="00616B6B"/>
    <w:rsid w:val="00617550"/>
    <w:rsid w:val="006177DF"/>
    <w:rsid w:val="00617840"/>
    <w:rsid w:val="006178D4"/>
    <w:rsid w:val="00617C7F"/>
    <w:rsid w:val="0062006E"/>
    <w:rsid w:val="00620269"/>
    <w:rsid w:val="00620340"/>
    <w:rsid w:val="00621240"/>
    <w:rsid w:val="00621269"/>
    <w:rsid w:val="0062133C"/>
    <w:rsid w:val="0062153A"/>
    <w:rsid w:val="006219BB"/>
    <w:rsid w:val="00621E90"/>
    <w:rsid w:val="0062258C"/>
    <w:rsid w:val="006225F1"/>
    <w:rsid w:val="0062280E"/>
    <w:rsid w:val="00622C3C"/>
    <w:rsid w:val="00622C58"/>
    <w:rsid w:val="00622D7E"/>
    <w:rsid w:val="00622E4A"/>
    <w:rsid w:val="006231D2"/>
    <w:rsid w:val="0062322F"/>
    <w:rsid w:val="00623A9E"/>
    <w:rsid w:val="006241DB"/>
    <w:rsid w:val="00624A89"/>
    <w:rsid w:val="00624C47"/>
    <w:rsid w:val="00624D16"/>
    <w:rsid w:val="0062536B"/>
    <w:rsid w:val="00625412"/>
    <w:rsid w:val="006254E3"/>
    <w:rsid w:val="00625517"/>
    <w:rsid w:val="00625F1C"/>
    <w:rsid w:val="00625F59"/>
    <w:rsid w:val="00626383"/>
    <w:rsid w:val="006268E7"/>
    <w:rsid w:val="00627164"/>
    <w:rsid w:val="00627926"/>
    <w:rsid w:val="00627D0B"/>
    <w:rsid w:val="00630273"/>
    <w:rsid w:val="00630A5F"/>
    <w:rsid w:val="00630BD2"/>
    <w:rsid w:val="00630DC6"/>
    <w:rsid w:val="00630F0F"/>
    <w:rsid w:val="0063117A"/>
    <w:rsid w:val="00631817"/>
    <w:rsid w:val="0063190C"/>
    <w:rsid w:val="00631AE4"/>
    <w:rsid w:val="00632097"/>
    <w:rsid w:val="006322EB"/>
    <w:rsid w:val="006326F7"/>
    <w:rsid w:val="006328A1"/>
    <w:rsid w:val="00632D20"/>
    <w:rsid w:val="00632F2C"/>
    <w:rsid w:val="006332EE"/>
    <w:rsid w:val="00633371"/>
    <w:rsid w:val="0063345A"/>
    <w:rsid w:val="00633AA0"/>
    <w:rsid w:val="00633C04"/>
    <w:rsid w:val="00633DAD"/>
    <w:rsid w:val="006341EB"/>
    <w:rsid w:val="0063422B"/>
    <w:rsid w:val="00634298"/>
    <w:rsid w:val="0063430C"/>
    <w:rsid w:val="006344CF"/>
    <w:rsid w:val="0063474B"/>
    <w:rsid w:val="00634773"/>
    <w:rsid w:val="006347C0"/>
    <w:rsid w:val="0063549F"/>
    <w:rsid w:val="00635847"/>
    <w:rsid w:val="00635A0C"/>
    <w:rsid w:val="00636091"/>
    <w:rsid w:val="006362F0"/>
    <w:rsid w:val="0063677E"/>
    <w:rsid w:val="00636785"/>
    <w:rsid w:val="006367F1"/>
    <w:rsid w:val="00636899"/>
    <w:rsid w:val="00636E0F"/>
    <w:rsid w:val="00637299"/>
    <w:rsid w:val="00637664"/>
    <w:rsid w:val="00637ACB"/>
    <w:rsid w:val="00637FA0"/>
    <w:rsid w:val="00640398"/>
    <w:rsid w:val="006410CA"/>
    <w:rsid w:val="00641468"/>
    <w:rsid w:val="006414AD"/>
    <w:rsid w:val="00642278"/>
    <w:rsid w:val="00642320"/>
    <w:rsid w:val="006427BD"/>
    <w:rsid w:val="00642A43"/>
    <w:rsid w:val="00642CC1"/>
    <w:rsid w:val="00643B58"/>
    <w:rsid w:val="00643C7C"/>
    <w:rsid w:val="00643D6C"/>
    <w:rsid w:val="00643FF4"/>
    <w:rsid w:val="006447CA"/>
    <w:rsid w:val="00644DFB"/>
    <w:rsid w:val="006451E8"/>
    <w:rsid w:val="00645239"/>
    <w:rsid w:val="006452D8"/>
    <w:rsid w:val="006459D7"/>
    <w:rsid w:val="00645D3E"/>
    <w:rsid w:val="006461E4"/>
    <w:rsid w:val="00646349"/>
    <w:rsid w:val="00646465"/>
    <w:rsid w:val="00646B18"/>
    <w:rsid w:val="00646F28"/>
    <w:rsid w:val="0064703B"/>
    <w:rsid w:val="00647638"/>
    <w:rsid w:val="006476DE"/>
    <w:rsid w:val="00650122"/>
    <w:rsid w:val="00650439"/>
    <w:rsid w:val="0065051F"/>
    <w:rsid w:val="00650581"/>
    <w:rsid w:val="00650725"/>
    <w:rsid w:val="006507F3"/>
    <w:rsid w:val="006508A4"/>
    <w:rsid w:val="006508C8"/>
    <w:rsid w:val="00650AF7"/>
    <w:rsid w:val="0065148A"/>
    <w:rsid w:val="006516E4"/>
    <w:rsid w:val="00651DDA"/>
    <w:rsid w:val="00651EC1"/>
    <w:rsid w:val="00652999"/>
    <w:rsid w:val="0065330A"/>
    <w:rsid w:val="006536F0"/>
    <w:rsid w:val="00653A21"/>
    <w:rsid w:val="00653BCD"/>
    <w:rsid w:val="00653C0E"/>
    <w:rsid w:val="00653C27"/>
    <w:rsid w:val="00654391"/>
    <w:rsid w:val="00654521"/>
    <w:rsid w:val="0065480F"/>
    <w:rsid w:val="00654CD9"/>
    <w:rsid w:val="00654E05"/>
    <w:rsid w:val="0065563A"/>
    <w:rsid w:val="006558A3"/>
    <w:rsid w:val="00655AD4"/>
    <w:rsid w:val="00655BC4"/>
    <w:rsid w:val="00655C40"/>
    <w:rsid w:val="006563DD"/>
    <w:rsid w:val="006564B6"/>
    <w:rsid w:val="00656857"/>
    <w:rsid w:val="006568AE"/>
    <w:rsid w:val="006568BD"/>
    <w:rsid w:val="00656A2F"/>
    <w:rsid w:val="00656EA9"/>
    <w:rsid w:val="00657175"/>
    <w:rsid w:val="0065793A"/>
    <w:rsid w:val="00657B14"/>
    <w:rsid w:val="00657D06"/>
    <w:rsid w:val="006602D0"/>
    <w:rsid w:val="006605F1"/>
    <w:rsid w:val="0066067D"/>
    <w:rsid w:val="00660EEE"/>
    <w:rsid w:val="00660EFA"/>
    <w:rsid w:val="00661123"/>
    <w:rsid w:val="00661AA6"/>
    <w:rsid w:val="00661EF5"/>
    <w:rsid w:val="00661F41"/>
    <w:rsid w:val="00662095"/>
    <w:rsid w:val="00662AD4"/>
    <w:rsid w:val="00663203"/>
    <w:rsid w:val="006636F9"/>
    <w:rsid w:val="00663A69"/>
    <w:rsid w:val="006641F3"/>
    <w:rsid w:val="0066498C"/>
    <w:rsid w:val="00665162"/>
    <w:rsid w:val="00665495"/>
    <w:rsid w:val="006656ED"/>
    <w:rsid w:val="00665EF0"/>
    <w:rsid w:val="00666741"/>
    <w:rsid w:val="006667D8"/>
    <w:rsid w:val="00666C9B"/>
    <w:rsid w:val="00666CCD"/>
    <w:rsid w:val="00666F8C"/>
    <w:rsid w:val="006670F0"/>
    <w:rsid w:val="00667235"/>
    <w:rsid w:val="0066756F"/>
    <w:rsid w:val="00667669"/>
    <w:rsid w:val="00667D27"/>
    <w:rsid w:val="00667D95"/>
    <w:rsid w:val="00667FCF"/>
    <w:rsid w:val="00670053"/>
    <w:rsid w:val="0067010A"/>
    <w:rsid w:val="006706B8"/>
    <w:rsid w:val="006709D5"/>
    <w:rsid w:val="00670BC7"/>
    <w:rsid w:val="00670BF4"/>
    <w:rsid w:val="00670C33"/>
    <w:rsid w:val="00670CEB"/>
    <w:rsid w:val="006710B7"/>
    <w:rsid w:val="006712A6"/>
    <w:rsid w:val="006719F2"/>
    <w:rsid w:val="00671C13"/>
    <w:rsid w:val="00671D91"/>
    <w:rsid w:val="00671E40"/>
    <w:rsid w:val="006720D4"/>
    <w:rsid w:val="00672515"/>
    <w:rsid w:val="0067296D"/>
    <w:rsid w:val="00673187"/>
    <w:rsid w:val="0067325A"/>
    <w:rsid w:val="00673A89"/>
    <w:rsid w:val="00673C27"/>
    <w:rsid w:val="00673F2D"/>
    <w:rsid w:val="00674094"/>
    <w:rsid w:val="00674126"/>
    <w:rsid w:val="00674A1E"/>
    <w:rsid w:val="00674AC3"/>
    <w:rsid w:val="00674E2F"/>
    <w:rsid w:val="00674F39"/>
    <w:rsid w:val="006755D3"/>
    <w:rsid w:val="006759BD"/>
    <w:rsid w:val="00676043"/>
    <w:rsid w:val="0067618D"/>
    <w:rsid w:val="00676244"/>
    <w:rsid w:val="0067635E"/>
    <w:rsid w:val="00676A52"/>
    <w:rsid w:val="00676BF8"/>
    <w:rsid w:val="00677048"/>
    <w:rsid w:val="0067705F"/>
    <w:rsid w:val="00677179"/>
    <w:rsid w:val="00677322"/>
    <w:rsid w:val="006775CD"/>
    <w:rsid w:val="0067762E"/>
    <w:rsid w:val="0067773B"/>
    <w:rsid w:val="006779B2"/>
    <w:rsid w:val="00677C0A"/>
    <w:rsid w:val="00680140"/>
    <w:rsid w:val="0068034D"/>
    <w:rsid w:val="006809E9"/>
    <w:rsid w:val="00681B02"/>
    <w:rsid w:val="00681CA0"/>
    <w:rsid w:val="00682963"/>
    <w:rsid w:val="006829F1"/>
    <w:rsid w:val="00682ABF"/>
    <w:rsid w:val="00682AC2"/>
    <w:rsid w:val="0068309A"/>
    <w:rsid w:val="00683189"/>
    <w:rsid w:val="006833C2"/>
    <w:rsid w:val="0068342E"/>
    <w:rsid w:val="00683528"/>
    <w:rsid w:val="0068384A"/>
    <w:rsid w:val="00683B1B"/>
    <w:rsid w:val="00683C62"/>
    <w:rsid w:val="00683DD8"/>
    <w:rsid w:val="00683F32"/>
    <w:rsid w:val="00684139"/>
    <w:rsid w:val="006842BE"/>
    <w:rsid w:val="00684ABC"/>
    <w:rsid w:val="006852E8"/>
    <w:rsid w:val="006858A1"/>
    <w:rsid w:val="0068611D"/>
    <w:rsid w:val="006864F6"/>
    <w:rsid w:val="0068673D"/>
    <w:rsid w:val="00686B58"/>
    <w:rsid w:val="00686BD8"/>
    <w:rsid w:val="00686FB7"/>
    <w:rsid w:val="00687114"/>
    <w:rsid w:val="006873D3"/>
    <w:rsid w:val="006874FB"/>
    <w:rsid w:val="006879BC"/>
    <w:rsid w:val="00687A10"/>
    <w:rsid w:val="00687C94"/>
    <w:rsid w:val="0069048E"/>
    <w:rsid w:val="00690C78"/>
    <w:rsid w:val="0069136C"/>
    <w:rsid w:val="0069169A"/>
    <w:rsid w:val="00691856"/>
    <w:rsid w:val="00691A7A"/>
    <w:rsid w:val="00691DCB"/>
    <w:rsid w:val="00692689"/>
    <w:rsid w:val="00692B7D"/>
    <w:rsid w:val="00693358"/>
    <w:rsid w:val="0069339B"/>
    <w:rsid w:val="006933C0"/>
    <w:rsid w:val="00693B66"/>
    <w:rsid w:val="00693F93"/>
    <w:rsid w:val="00694157"/>
    <w:rsid w:val="006941B4"/>
    <w:rsid w:val="0069431B"/>
    <w:rsid w:val="00694691"/>
    <w:rsid w:val="00694758"/>
    <w:rsid w:val="00694A50"/>
    <w:rsid w:val="00694AC1"/>
    <w:rsid w:val="00694B7C"/>
    <w:rsid w:val="00694CFC"/>
    <w:rsid w:val="00695205"/>
    <w:rsid w:val="006957BB"/>
    <w:rsid w:val="00695FC5"/>
    <w:rsid w:val="006960B1"/>
    <w:rsid w:val="006961A2"/>
    <w:rsid w:val="006966B8"/>
    <w:rsid w:val="006966C5"/>
    <w:rsid w:val="00697BFF"/>
    <w:rsid w:val="00697D24"/>
    <w:rsid w:val="00697E20"/>
    <w:rsid w:val="00697F47"/>
    <w:rsid w:val="006A03EA"/>
    <w:rsid w:val="006A0500"/>
    <w:rsid w:val="006A09A3"/>
    <w:rsid w:val="006A0D6A"/>
    <w:rsid w:val="006A0D6D"/>
    <w:rsid w:val="006A13B4"/>
    <w:rsid w:val="006A13E8"/>
    <w:rsid w:val="006A1D0F"/>
    <w:rsid w:val="006A1E26"/>
    <w:rsid w:val="006A1F1D"/>
    <w:rsid w:val="006A20D2"/>
    <w:rsid w:val="006A22C5"/>
    <w:rsid w:val="006A2503"/>
    <w:rsid w:val="006A2816"/>
    <w:rsid w:val="006A319D"/>
    <w:rsid w:val="006A36AA"/>
    <w:rsid w:val="006A37B0"/>
    <w:rsid w:val="006A3A2A"/>
    <w:rsid w:val="006A3D6E"/>
    <w:rsid w:val="006A3FCA"/>
    <w:rsid w:val="006A43C8"/>
    <w:rsid w:val="006A44DB"/>
    <w:rsid w:val="006A46AA"/>
    <w:rsid w:val="006A4923"/>
    <w:rsid w:val="006A4B7C"/>
    <w:rsid w:val="006A56B8"/>
    <w:rsid w:val="006A56FB"/>
    <w:rsid w:val="006A5839"/>
    <w:rsid w:val="006A58E3"/>
    <w:rsid w:val="006A5FE1"/>
    <w:rsid w:val="006A610D"/>
    <w:rsid w:val="006A6D35"/>
    <w:rsid w:val="006A7028"/>
    <w:rsid w:val="006A710E"/>
    <w:rsid w:val="006A75EC"/>
    <w:rsid w:val="006A7F29"/>
    <w:rsid w:val="006B01D9"/>
    <w:rsid w:val="006B0505"/>
    <w:rsid w:val="006B1180"/>
    <w:rsid w:val="006B1747"/>
    <w:rsid w:val="006B18E0"/>
    <w:rsid w:val="006B213E"/>
    <w:rsid w:val="006B27A3"/>
    <w:rsid w:val="006B2B76"/>
    <w:rsid w:val="006B2DFC"/>
    <w:rsid w:val="006B391D"/>
    <w:rsid w:val="006B3E48"/>
    <w:rsid w:val="006B427B"/>
    <w:rsid w:val="006B4B74"/>
    <w:rsid w:val="006B4FB0"/>
    <w:rsid w:val="006B5488"/>
    <w:rsid w:val="006B5B5E"/>
    <w:rsid w:val="006B5F45"/>
    <w:rsid w:val="006B624A"/>
    <w:rsid w:val="006B62D3"/>
    <w:rsid w:val="006B634B"/>
    <w:rsid w:val="006B6509"/>
    <w:rsid w:val="006B68E4"/>
    <w:rsid w:val="006B6F69"/>
    <w:rsid w:val="006B70E7"/>
    <w:rsid w:val="006B7204"/>
    <w:rsid w:val="006B77D3"/>
    <w:rsid w:val="006B7FCD"/>
    <w:rsid w:val="006C030B"/>
    <w:rsid w:val="006C03F8"/>
    <w:rsid w:val="006C048B"/>
    <w:rsid w:val="006C0B8F"/>
    <w:rsid w:val="006C0EFE"/>
    <w:rsid w:val="006C11D3"/>
    <w:rsid w:val="006C1490"/>
    <w:rsid w:val="006C1527"/>
    <w:rsid w:val="006C1A0E"/>
    <w:rsid w:val="006C1AA4"/>
    <w:rsid w:val="006C1B44"/>
    <w:rsid w:val="006C1BD7"/>
    <w:rsid w:val="006C1F89"/>
    <w:rsid w:val="006C26A7"/>
    <w:rsid w:val="006C2755"/>
    <w:rsid w:val="006C29D9"/>
    <w:rsid w:val="006C2A05"/>
    <w:rsid w:val="006C2EBA"/>
    <w:rsid w:val="006C3A1A"/>
    <w:rsid w:val="006C3D0F"/>
    <w:rsid w:val="006C3F30"/>
    <w:rsid w:val="006C3FF1"/>
    <w:rsid w:val="006C4086"/>
    <w:rsid w:val="006C41E8"/>
    <w:rsid w:val="006C44E8"/>
    <w:rsid w:val="006C461D"/>
    <w:rsid w:val="006C479B"/>
    <w:rsid w:val="006C4A21"/>
    <w:rsid w:val="006C4FFC"/>
    <w:rsid w:val="006C531A"/>
    <w:rsid w:val="006C53E4"/>
    <w:rsid w:val="006C5540"/>
    <w:rsid w:val="006C56E8"/>
    <w:rsid w:val="006C583A"/>
    <w:rsid w:val="006C5D60"/>
    <w:rsid w:val="006C5EC4"/>
    <w:rsid w:val="006C6197"/>
    <w:rsid w:val="006C6A49"/>
    <w:rsid w:val="006C6D0E"/>
    <w:rsid w:val="006C7997"/>
    <w:rsid w:val="006C79F6"/>
    <w:rsid w:val="006C7A07"/>
    <w:rsid w:val="006C7C4F"/>
    <w:rsid w:val="006C7C6F"/>
    <w:rsid w:val="006C7D04"/>
    <w:rsid w:val="006D060B"/>
    <w:rsid w:val="006D092D"/>
    <w:rsid w:val="006D0AAD"/>
    <w:rsid w:val="006D0CD3"/>
    <w:rsid w:val="006D0D74"/>
    <w:rsid w:val="006D0DA6"/>
    <w:rsid w:val="006D0F3C"/>
    <w:rsid w:val="006D0F85"/>
    <w:rsid w:val="006D2352"/>
    <w:rsid w:val="006D25FA"/>
    <w:rsid w:val="006D2693"/>
    <w:rsid w:val="006D2ECD"/>
    <w:rsid w:val="006D303F"/>
    <w:rsid w:val="006D3349"/>
    <w:rsid w:val="006D3AFA"/>
    <w:rsid w:val="006D3F75"/>
    <w:rsid w:val="006D4896"/>
    <w:rsid w:val="006D49E2"/>
    <w:rsid w:val="006D4DB1"/>
    <w:rsid w:val="006D4F2D"/>
    <w:rsid w:val="006D4FD4"/>
    <w:rsid w:val="006D51A3"/>
    <w:rsid w:val="006D533F"/>
    <w:rsid w:val="006D5688"/>
    <w:rsid w:val="006D57F2"/>
    <w:rsid w:val="006D610B"/>
    <w:rsid w:val="006D61A5"/>
    <w:rsid w:val="006D647D"/>
    <w:rsid w:val="006D64CA"/>
    <w:rsid w:val="006D64E0"/>
    <w:rsid w:val="006D6A64"/>
    <w:rsid w:val="006D6C42"/>
    <w:rsid w:val="006D6CB9"/>
    <w:rsid w:val="006D6D4F"/>
    <w:rsid w:val="006D7461"/>
    <w:rsid w:val="006D75CB"/>
    <w:rsid w:val="006D7E04"/>
    <w:rsid w:val="006E0335"/>
    <w:rsid w:val="006E0A14"/>
    <w:rsid w:val="006E0FED"/>
    <w:rsid w:val="006E125C"/>
    <w:rsid w:val="006E16A4"/>
    <w:rsid w:val="006E1872"/>
    <w:rsid w:val="006E1C58"/>
    <w:rsid w:val="006E1E4D"/>
    <w:rsid w:val="006E245C"/>
    <w:rsid w:val="006E264D"/>
    <w:rsid w:val="006E2809"/>
    <w:rsid w:val="006E2815"/>
    <w:rsid w:val="006E2824"/>
    <w:rsid w:val="006E294F"/>
    <w:rsid w:val="006E2CAC"/>
    <w:rsid w:val="006E2DEF"/>
    <w:rsid w:val="006E2E61"/>
    <w:rsid w:val="006E2F03"/>
    <w:rsid w:val="006E307A"/>
    <w:rsid w:val="006E3481"/>
    <w:rsid w:val="006E3565"/>
    <w:rsid w:val="006E3E7A"/>
    <w:rsid w:val="006E3FF9"/>
    <w:rsid w:val="006E4318"/>
    <w:rsid w:val="006E4894"/>
    <w:rsid w:val="006E4D5C"/>
    <w:rsid w:val="006E595C"/>
    <w:rsid w:val="006E59C4"/>
    <w:rsid w:val="006E5D92"/>
    <w:rsid w:val="006E5DF2"/>
    <w:rsid w:val="006E6233"/>
    <w:rsid w:val="006E62C8"/>
    <w:rsid w:val="006E6640"/>
    <w:rsid w:val="006E6845"/>
    <w:rsid w:val="006E68F7"/>
    <w:rsid w:val="006E69F8"/>
    <w:rsid w:val="006E6B27"/>
    <w:rsid w:val="006E6CB7"/>
    <w:rsid w:val="006E6EF0"/>
    <w:rsid w:val="006E757B"/>
    <w:rsid w:val="006E7E29"/>
    <w:rsid w:val="006F0455"/>
    <w:rsid w:val="006F04A9"/>
    <w:rsid w:val="006F06F2"/>
    <w:rsid w:val="006F16C7"/>
    <w:rsid w:val="006F1A17"/>
    <w:rsid w:val="006F1ADE"/>
    <w:rsid w:val="006F1BA0"/>
    <w:rsid w:val="006F1C99"/>
    <w:rsid w:val="006F1F21"/>
    <w:rsid w:val="006F2167"/>
    <w:rsid w:val="006F2409"/>
    <w:rsid w:val="006F2C4C"/>
    <w:rsid w:val="006F2E0D"/>
    <w:rsid w:val="006F2EF5"/>
    <w:rsid w:val="006F3281"/>
    <w:rsid w:val="006F42B5"/>
    <w:rsid w:val="006F4433"/>
    <w:rsid w:val="006F483D"/>
    <w:rsid w:val="006F4BA0"/>
    <w:rsid w:val="006F4C1F"/>
    <w:rsid w:val="006F4EB8"/>
    <w:rsid w:val="006F5071"/>
    <w:rsid w:val="006F53CB"/>
    <w:rsid w:val="006F547D"/>
    <w:rsid w:val="006F5E07"/>
    <w:rsid w:val="006F639F"/>
    <w:rsid w:val="006F6B3D"/>
    <w:rsid w:val="006F6F6F"/>
    <w:rsid w:val="006F702B"/>
    <w:rsid w:val="006F709C"/>
    <w:rsid w:val="006F719F"/>
    <w:rsid w:val="006F72B2"/>
    <w:rsid w:val="006F7682"/>
    <w:rsid w:val="006F7B63"/>
    <w:rsid w:val="006F7EB5"/>
    <w:rsid w:val="007001B9"/>
    <w:rsid w:val="00700252"/>
    <w:rsid w:val="007006E0"/>
    <w:rsid w:val="00700E03"/>
    <w:rsid w:val="00701414"/>
    <w:rsid w:val="00701C5B"/>
    <w:rsid w:val="00701F09"/>
    <w:rsid w:val="00702235"/>
    <w:rsid w:val="0070295D"/>
    <w:rsid w:val="00702B4F"/>
    <w:rsid w:val="00703084"/>
    <w:rsid w:val="00703537"/>
    <w:rsid w:val="00703C72"/>
    <w:rsid w:val="0070450B"/>
    <w:rsid w:val="00704638"/>
    <w:rsid w:val="00704D10"/>
    <w:rsid w:val="00704EE9"/>
    <w:rsid w:val="007050ED"/>
    <w:rsid w:val="00705774"/>
    <w:rsid w:val="00705910"/>
    <w:rsid w:val="00705FD9"/>
    <w:rsid w:val="00706015"/>
    <w:rsid w:val="00706B8E"/>
    <w:rsid w:val="00706CB3"/>
    <w:rsid w:val="00707197"/>
    <w:rsid w:val="007073FA"/>
    <w:rsid w:val="00707F30"/>
    <w:rsid w:val="00710059"/>
    <w:rsid w:val="007101ED"/>
    <w:rsid w:val="00710665"/>
    <w:rsid w:val="00710B99"/>
    <w:rsid w:val="00710D8A"/>
    <w:rsid w:val="00710E3F"/>
    <w:rsid w:val="007110F5"/>
    <w:rsid w:val="007111B0"/>
    <w:rsid w:val="007111ED"/>
    <w:rsid w:val="0071132D"/>
    <w:rsid w:val="00711360"/>
    <w:rsid w:val="0071193B"/>
    <w:rsid w:val="00711B24"/>
    <w:rsid w:val="0071221D"/>
    <w:rsid w:val="007125C6"/>
    <w:rsid w:val="007129D3"/>
    <w:rsid w:val="00712D79"/>
    <w:rsid w:val="00712F22"/>
    <w:rsid w:val="007131E6"/>
    <w:rsid w:val="00713748"/>
    <w:rsid w:val="007139DC"/>
    <w:rsid w:val="00714AD9"/>
    <w:rsid w:val="00714DE0"/>
    <w:rsid w:val="00714F89"/>
    <w:rsid w:val="00715051"/>
    <w:rsid w:val="0071532E"/>
    <w:rsid w:val="00715CBC"/>
    <w:rsid w:val="007163A9"/>
    <w:rsid w:val="007163D8"/>
    <w:rsid w:val="007163F1"/>
    <w:rsid w:val="007164B4"/>
    <w:rsid w:val="00716500"/>
    <w:rsid w:val="00716732"/>
    <w:rsid w:val="0071679C"/>
    <w:rsid w:val="00716CC6"/>
    <w:rsid w:val="007175AE"/>
    <w:rsid w:val="007176B5"/>
    <w:rsid w:val="00720811"/>
    <w:rsid w:val="0072161C"/>
    <w:rsid w:val="007218A8"/>
    <w:rsid w:val="007218EA"/>
    <w:rsid w:val="00721E93"/>
    <w:rsid w:val="007220DD"/>
    <w:rsid w:val="00722249"/>
    <w:rsid w:val="00722481"/>
    <w:rsid w:val="00722912"/>
    <w:rsid w:val="00722997"/>
    <w:rsid w:val="00722ABF"/>
    <w:rsid w:val="00723053"/>
    <w:rsid w:val="007231EC"/>
    <w:rsid w:val="00723674"/>
    <w:rsid w:val="00723F83"/>
    <w:rsid w:val="0072422D"/>
    <w:rsid w:val="00724AEA"/>
    <w:rsid w:val="00724E02"/>
    <w:rsid w:val="0072540C"/>
    <w:rsid w:val="007255BE"/>
    <w:rsid w:val="007258E5"/>
    <w:rsid w:val="00725E8C"/>
    <w:rsid w:val="00726220"/>
    <w:rsid w:val="00726AEB"/>
    <w:rsid w:val="00727692"/>
    <w:rsid w:val="00727933"/>
    <w:rsid w:val="007303EE"/>
    <w:rsid w:val="0073093D"/>
    <w:rsid w:val="00730950"/>
    <w:rsid w:val="00730C50"/>
    <w:rsid w:val="00730E68"/>
    <w:rsid w:val="007311D1"/>
    <w:rsid w:val="0073178E"/>
    <w:rsid w:val="0073190B"/>
    <w:rsid w:val="00731CE3"/>
    <w:rsid w:val="007321EB"/>
    <w:rsid w:val="00732271"/>
    <w:rsid w:val="00732747"/>
    <w:rsid w:val="007328AE"/>
    <w:rsid w:val="007329B9"/>
    <w:rsid w:val="00732C8F"/>
    <w:rsid w:val="00733077"/>
    <w:rsid w:val="00733774"/>
    <w:rsid w:val="00733CEB"/>
    <w:rsid w:val="00734124"/>
    <w:rsid w:val="00734547"/>
    <w:rsid w:val="00734B31"/>
    <w:rsid w:val="00734D86"/>
    <w:rsid w:val="0073543B"/>
    <w:rsid w:val="007358DE"/>
    <w:rsid w:val="00735990"/>
    <w:rsid w:val="00735D2F"/>
    <w:rsid w:val="00735E6F"/>
    <w:rsid w:val="00735F5E"/>
    <w:rsid w:val="007367A1"/>
    <w:rsid w:val="00736943"/>
    <w:rsid w:val="00736D41"/>
    <w:rsid w:val="0073722A"/>
    <w:rsid w:val="00737945"/>
    <w:rsid w:val="00737C32"/>
    <w:rsid w:val="007401E6"/>
    <w:rsid w:val="00740690"/>
    <w:rsid w:val="00740730"/>
    <w:rsid w:val="00740879"/>
    <w:rsid w:val="00740EB7"/>
    <w:rsid w:val="007412AA"/>
    <w:rsid w:val="007419B7"/>
    <w:rsid w:val="00741D7A"/>
    <w:rsid w:val="0074200B"/>
    <w:rsid w:val="00742199"/>
    <w:rsid w:val="00742803"/>
    <w:rsid w:val="00742E52"/>
    <w:rsid w:val="007435D0"/>
    <w:rsid w:val="007436D3"/>
    <w:rsid w:val="00743744"/>
    <w:rsid w:val="0074383F"/>
    <w:rsid w:val="0074385D"/>
    <w:rsid w:val="00743A6D"/>
    <w:rsid w:val="0074454B"/>
    <w:rsid w:val="00744C46"/>
    <w:rsid w:val="00744FCD"/>
    <w:rsid w:val="007454E0"/>
    <w:rsid w:val="00745662"/>
    <w:rsid w:val="0074589D"/>
    <w:rsid w:val="00745E21"/>
    <w:rsid w:val="00745E54"/>
    <w:rsid w:val="00746748"/>
    <w:rsid w:val="0074678E"/>
    <w:rsid w:val="0074734E"/>
    <w:rsid w:val="00747510"/>
    <w:rsid w:val="007478E8"/>
    <w:rsid w:val="00750490"/>
    <w:rsid w:val="00750920"/>
    <w:rsid w:val="0075114B"/>
    <w:rsid w:val="00751F45"/>
    <w:rsid w:val="007523B5"/>
    <w:rsid w:val="007524C2"/>
    <w:rsid w:val="00752722"/>
    <w:rsid w:val="0075281F"/>
    <w:rsid w:val="00752984"/>
    <w:rsid w:val="00752C33"/>
    <w:rsid w:val="0075309A"/>
    <w:rsid w:val="00753275"/>
    <w:rsid w:val="00753752"/>
    <w:rsid w:val="007544E3"/>
    <w:rsid w:val="007547A4"/>
    <w:rsid w:val="00754856"/>
    <w:rsid w:val="00754A16"/>
    <w:rsid w:val="00754A44"/>
    <w:rsid w:val="00754B86"/>
    <w:rsid w:val="00754F10"/>
    <w:rsid w:val="00754FA7"/>
    <w:rsid w:val="00755B69"/>
    <w:rsid w:val="00755DD0"/>
    <w:rsid w:val="00756006"/>
    <w:rsid w:val="00756D02"/>
    <w:rsid w:val="007577AF"/>
    <w:rsid w:val="00757939"/>
    <w:rsid w:val="00757959"/>
    <w:rsid w:val="0076023E"/>
    <w:rsid w:val="007606FC"/>
    <w:rsid w:val="00760C71"/>
    <w:rsid w:val="00760DBC"/>
    <w:rsid w:val="0076173F"/>
    <w:rsid w:val="00761CA0"/>
    <w:rsid w:val="007621B3"/>
    <w:rsid w:val="0076232D"/>
    <w:rsid w:val="00762357"/>
    <w:rsid w:val="00762617"/>
    <w:rsid w:val="007628A5"/>
    <w:rsid w:val="00762BC2"/>
    <w:rsid w:val="007633E1"/>
    <w:rsid w:val="00763645"/>
    <w:rsid w:val="007637DB"/>
    <w:rsid w:val="00763919"/>
    <w:rsid w:val="00763938"/>
    <w:rsid w:val="00763C5D"/>
    <w:rsid w:val="00764209"/>
    <w:rsid w:val="007643F2"/>
    <w:rsid w:val="007648DE"/>
    <w:rsid w:val="00764937"/>
    <w:rsid w:val="00764C42"/>
    <w:rsid w:val="00764DEB"/>
    <w:rsid w:val="00764F3D"/>
    <w:rsid w:val="007652A4"/>
    <w:rsid w:val="007653A6"/>
    <w:rsid w:val="0076545B"/>
    <w:rsid w:val="007654A1"/>
    <w:rsid w:val="00765834"/>
    <w:rsid w:val="00765C56"/>
    <w:rsid w:val="00766267"/>
    <w:rsid w:val="007663D9"/>
    <w:rsid w:val="007667ED"/>
    <w:rsid w:val="00766F6E"/>
    <w:rsid w:val="007670B6"/>
    <w:rsid w:val="0076781B"/>
    <w:rsid w:val="00767C0D"/>
    <w:rsid w:val="00770066"/>
    <w:rsid w:val="007703B2"/>
    <w:rsid w:val="007703F1"/>
    <w:rsid w:val="00770636"/>
    <w:rsid w:val="00770C5C"/>
    <w:rsid w:val="007713AE"/>
    <w:rsid w:val="00771822"/>
    <w:rsid w:val="007719AA"/>
    <w:rsid w:val="00771A03"/>
    <w:rsid w:val="00772297"/>
    <w:rsid w:val="007723C1"/>
    <w:rsid w:val="00772517"/>
    <w:rsid w:val="0077288D"/>
    <w:rsid w:val="00772D68"/>
    <w:rsid w:val="007735EB"/>
    <w:rsid w:val="0077422E"/>
    <w:rsid w:val="00774704"/>
    <w:rsid w:val="00774725"/>
    <w:rsid w:val="0077480A"/>
    <w:rsid w:val="007748EB"/>
    <w:rsid w:val="007749EB"/>
    <w:rsid w:val="00774B07"/>
    <w:rsid w:val="00774CF8"/>
    <w:rsid w:val="00774F4B"/>
    <w:rsid w:val="00775D76"/>
    <w:rsid w:val="00775F51"/>
    <w:rsid w:val="00776044"/>
    <w:rsid w:val="00776162"/>
    <w:rsid w:val="0077626D"/>
    <w:rsid w:val="00776284"/>
    <w:rsid w:val="007767E0"/>
    <w:rsid w:val="00776A24"/>
    <w:rsid w:val="00776E6E"/>
    <w:rsid w:val="007771C3"/>
    <w:rsid w:val="00777214"/>
    <w:rsid w:val="0077751B"/>
    <w:rsid w:val="007776AA"/>
    <w:rsid w:val="0077770A"/>
    <w:rsid w:val="00777D85"/>
    <w:rsid w:val="007808F2"/>
    <w:rsid w:val="0078097B"/>
    <w:rsid w:val="00780A5B"/>
    <w:rsid w:val="00780BA9"/>
    <w:rsid w:val="00780F8B"/>
    <w:rsid w:val="0078137D"/>
    <w:rsid w:val="007813B4"/>
    <w:rsid w:val="007818C3"/>
    <w:rsid w:val="00781A91"/>
    <w:rsid w:val="00781AD5"/>
    <w:rsid w:val="00781EAD"/>
    <w:rsid w:val="00782724"/>
    <w:rsid w:val="007833A0"/>
    <w:rsid w:val="007838AE"/>
    <w:rsid w:val="007839AB"/>
    <w:rsid w:val="00783DA6"/>
    <w:rsid w:val="00783DFD"/>
    <w:rsid w:val="00784949"/>
    <w:rsid w:val="00784A0D"/>
    <w:rsid w:val="00784A51"/>
    <w:rsid w:val="00784B50"/>
    <w:rsid w:val="00785016"/>
    <w:rsid w:val="0078508B"/>
    <w:rsid w:val="0078523F"/>
    <w:rsid w:val="00785F4C"/>
    <w:rsid w:val="007862E4"/>
    <w:rsid w:val="00786621"/>
    <w:rsid w:val="00786CA9"/>
    <w:rsid w:val="00786E49"/>
    <w:rsid w:val="00786F44"/>
    <w:rsid w:val="007870C8"/>
    <w:rsid w:val="00787234"/>
    <w:rsid w:val="00787390"/>
    <w:rsid w:val="00787686"/>
    <w:rsid w:val="0078780F"/>
    <w:rsid w:val="00787972"/>
    <w:rsid w:val="00787D3B"/>
    <w:rsid w:val="00790009"/>
    <w:rsid w:val="0079026B"/>
    <w:rsid w:val="0079044C"/>
    <w:rsid w:val="0079082B"/>
    <w:rsid w:val="0079130B"/>
    <w:rsid w:val="007917B0"/>
    <w:rsid w:val="00791825"/>
    <w:rsid w:val="00791BB8"/>
    <w:rsid w:val="00791CDD"/>
    <w:rsid w:val="0079209C"/>
    <w:rsid w:val="00792190"/>
    <w:rsid w:val="0079233B"/>
    <w:rsid w:val="00792591"/>
    <w:rsid w:val="007926D4"/>
    <w:rsid w:val="007929DE"/>
    <w:rsid w:val="00792A2C"/>
    <w:rsid w:val="0079334D"/>
    <w:rsid w:val="00793377"/>
    <w:rsid w:val="00793738"/>
    <w:rsid w:val="00793820"/>
    <w:rsid w:val="007938C1"/>
    <w:rsid w:val="00794190"/>
    <w:rsid w:val="0079465D"/>
    <w:rsid w:val="0079482A"/>
    <w:rsid w:val="00794C46"/>
    <w:rsid w:val="00794C94"/>
    <w:rsid w:val="00794DFE"/>
    <w:rsid w:val="00794E9B"/>
    <w:rsid w:val="007951FE"/>
    <w:rsid w:val="0079570A"/>
    <w:rsid w:val="00795717"/>
    <w:rsid w:val="00795B50"/>
    <w:rsid w:val="00795BB1"/>
    <w:rsid w:val="00795DD5"/>
    <w:rsid w:val="007960EC"/>
    <w:rsid w:val="00796727"/>
    <w:rsid w:val="00796A62"/>
    <w:rsid w:val="00796B73"/>
    <w:rsid w:val="00796CA7"/>
    <w:rsid w:val="00796FF8"/>
    <w:rsid w:val="0079725B"/>
    <w:rsid w:val="0079744D"/>
    <w:rsid w:val="00797521"/>
    <w:rsid w:val="00797616"/>
    <w:rsid w:val="007978BD"/>
    <w:rsid w:val="00797958"/>
    <w:rsid w:val="007A0A95"/>
    <w:rsid w:val="007A0C60"/>
    <w:rsid w:val="007A17F9"/>
    <w:rsid w:val="007A1840"/>
    <w:rsid w:val="007A1896"/>
    <w:rsid w:val="007A1DE6"/>
    <w:rsid w:val="007A26D2"/>
    <w:rsid w:val="007A27B5"/>
    <w:rsid w:val="007A2A91"/>
    <w:rsid w:val="007A3055"/>
    <w:rsid w:val="007A31DB"/>
    <w:rsid w:val="007A32B6"/>
    <w:rsid w:val="007A37FC"/>
    <w:rsid w:val="007A392C"/>
    <w:rsid w:val="007A3989"/>
    <w:rsid w:val="007A39FD"/>
    <w:rsid w:val="007A3A1B"/>
    <w:rsid w:val="007A3C49"/>
    <w:rsid w:val="007A3FC5"/>
    <w:rsid w:val="007A43F2"/>
    <w:rsid w:val="007A4800"/>
    <w:rsid w:val="007A57F2"/>
    <w:rsid w:val="007A582F"/>
    <w:rsid w:val="007A5996"/>
    <w:rsid w:val="007A5A57"/>
    <w:rsid w:val="007A5AC8"/>
    <w:rsid w:val="007A5F1F"/>
    <w:rsid w:val="007A6530"/>
    <w:rsid w:val="007A6C12"/>
    <w:rsid w:val="007A6C4D"/>
    <w:rsid w:val="007A7378"/>
    <w:rsid w:val="007A75E4"/>
    <w:rsid w:val="007A7648"/>
    <w:rsid w:val="007A7715"/>
    <w:rsid w:val="007A7EB2"/>
    <w:rsid w:val="007A7EC7"/>
    <w:rsid w:val="007B0D76"/>
    <w:rsid w:val="007B1CB5"/>
    <w:rsid w:val="007B20E7"/>
    <w:rsid w:val="007B2192"/>
    <w:rsid w:val="007B23A2"/>
    <w:rsid w:val="007B28F5"/>
    <w:rsid w:val="007B2BEE"/>
    <w:rsid w:val="007B2C12"/>
    <w:rsid w:val="007B2E93"/>
    <w:rsid w:val="007B35EB"/>
    <w:rsid w:val="007B398B"/>
    <w:rsid w:val="007B3CAF"/>
    <w:rsid w:val="007B4479"/>
    <w:rsid w:val="007B468C"/>
    <w:rsid w:val="007B4D04"/>
    <w:rsid w:val="007B4D4D"/>
    <w:rsid w:val="007B4E13"/>
    <w:rsid w:val="007B4E5D"/>
    <w:rsid w:val="007B5596"/>
    <w:rsid w:val="007B581D"/>
    <w:rsid w:val="007B59A2"/>
    <w:rsid w:val="007B5A1E"/>
    <w:rsid w:val="007B5B01"/>
    <w:rsid w:val="007B5E69"/>
    <w:rsid w:val="007B60FD"/>
    <w:rsid w:val="007B6108"/>
    <w:rsid w:val="007B61D7"/>
    <w:rsid w:val="007B6313"/>
    <w:rsid w:val="007B6387"/>
    <w:rsid w:val="007B6487"/>
    <w:rsid w:val="007B6527"/>
    <w:rsid w:val="007B6946"/>
    <w:rsid w:val="007B6AC3"/>
    <w:rsid w:val="007B7113"/>
    <w:rsid w:val="007B7347"/>
    <w:rsid w:val="007B7C08"/>
    <w:rsid w:val="007B7DDF"/>
    <w:rsid w:val="007B7DE0"/>
    <w:rsid w:val="007C081D"/>
    <w:rsid w:val="007C0877"/>
    <w:rsid w:val="007C0BEF"/>
    <w:rsid w:val="007C1039"/>
    <w:rsid w:val="007C1166"/>
    <w:rsid w:val="007C144F"/>
    <w:rsid w:val="007C16A7"/>
    <w:rsid w:val="007C186F"/>
    <w:rsid w:val="007C19C7"/>
    <w:rsid w:val="007C1D39"/>
    <w:rsid w:val="007C1E71"/>
    <w:rsid w:val="007C226A"/>
    <w:rsid w:val="007C29A3"/>
    <w:rsid w:val="007C31FD"/>
    <w:rsid w:val="007C3437"/>
    <w:rsid w:val="007C3A65"/>
    <w:rsid w:val="007C3CB4"/>
    <w:rsid w:val="007C3FED"/>
    <w:rsid w:val="007C444C"/>
    <w:rsid w:val="007C47A9"/>
    <w:rsid w:val="007C4816"/>
    <w:rsid w:val="007C491F"/>
    <w:rsid w:val="007C501B"/>
    <w:rsid w:val="007C56CF"/>
    <w:rsid w:val="007C6070"/>
    <w:rsid w:val="007C61C5"/>
    <w:rsid w:val="007C680C"/>
    <w:rsid w:val="007C7153"/>
    <w:rsid w:val="007C74E0"/>
    <w:rsid w:val="007C76C9"/>
    <w:rsid w:val="007C7BC4"/>
    <w:rsid w:val="007C7DD2"/>
    <w:rsid w:val="007D01F5"/>
    <w:rsid w:val="007D0546"/>
    <w:rsid w:val="007D05EA"/>
    <w:rsid w:val="007D119F"/>
    <w:rsid w:val="007D1634"/>
    <w:rsid w:val="007D191D"/>
    <w:rsid w:val="007D2591"/>
    <w:rsid w:val="007D2727"/>
    <w:rsid w:val="007D2818"/>
    <w:rsid w:val="007D2EAA"/>
    <w:rsid w:val="007D3547"/>
    <w:rsid w:val="007D371D"/>
    <w:rsid w:val="007D3F0B"/>
    <w:rsid w:val="007D3F84"/>
    <w:rsid w:val="007D41F3"/>
    <w:rsid w:val="007D4222"/>
    <w:rsid w:val="007D4556"/>
    <w:rsid w:val="007D4830"/>
    <w:rsid w:val="007D496F"/>
    <w:rsid w:val="007D4C42"/>
    <w:rsid w:val="007D5882"/>
    <w:rsid w:val="007D5CB8"/>
    <w:rsid w:val="007D5E68"/>
    <w:rsid w:val="007D5EE8"/>
    <w:rsid w:val="007D6176"/>
    <w:rsid w:val="007D6625"/>
    <w:rsid w:val="007D6E97"/>
    <w:rsid w:val="007D7573"/>
    <w:rsid w:val="007D773E"/>
    <w:rsid w:val="007D7829"/>
    <w:rsid w:val="007D7923"/>
    <w:rsid w:val="007D7AD4"/>
    <w:rsid w:val="007E01B0"/>
    <w:rsid w:val="007E0470"/>
    <w:rsid w:val="007E0966"/>
    <w:rsid w:val="007E0A17"/>
    <w:rsid w:val="007E1043"/>
    <w:rsid w:val="007E153D"/>
    <w:rsid w:val="007E1FC2"/>
    <w:rsid w:val="007E23EF"/>
    <w:rsid w:val="007E263D"/>
    <w:rsid w:val="007E2DE4"/>
    <w:rsid w:val="007E2EA2"/>
    <w:rsid w:val="007E3378"/>
    <w:rsid w:val="007E3581"/>
    <w:rsid w:val="007E381E"/>
    <w:rsid w:val="007E3BA6"/>
    <w:rsid w:val="007E4E5D"/>
    <w:rsid w:val="007E4F8F"/>
    <w:rsid w:val="007E5ADF"/>
    <w:rsid w:val="007E5BD5"/>
    <w:rsid w:val="007E5E68"/>
    <w:rsid w:val="007E6287"/>
    <w:rsid w:val="007E630A"/>
    <w:rsid w:val="007E6B9C"/>
    <w:rsid w:val="007E71C9"/>
    <w:rsid w:val="007E724B"/>
    <w:rsid w:val="007E79E8"/>
    <w:rsid w:val="007E7B0C"/>
    <w:rsid w:val="007E7FE5"/>
    <w:rsid w:val="007F023D"/>
    <w:rsid w:val="007F0288"/>
    <w:rsid w:val="007F0812"/>
    <w:rsid w:val="007F150A"/>
    <w:rsid w:val="007F17A2"/>
    <w:rsid w:val="007F1C76"/>
    <w:rsid w:val="007F1D5B"/>
    <w:rsid w:val="007F2BBD"/>
    <w:rsid w:val="007F2E0D"/>
    <w:rsid w:val="007F32C0"/>
    <w:rsid w:val="007F33C1"/>
    <w:rsid w:val="007F3699"/>
    <w:rsid w:val="007F38FF"/>
    <w:rsid w:val="007F390B"/>
    <w:rsid w:val="007F39B7"/>
    <w:rsid w:val="007F3AD5"/>
    <w:rsid w:val="007F3ED5"/>
    <w:rsid w:val="007F3F3C"/>
    <w:rsid w:val="007F3F8E"/>
    <w:rsid w:val="007F43E0"/>
    <w:rsid w:val="007F447F"/>
    <w:rsid w:val="007F4743"/>
    <w:rsid w:val="007F4957"/>
    <w:rsid w:val="007F4B6C"/>
    <w:rsid w:val="007F4E9D"/>
    <w:rsid w:val="007F522B"/>
    <w:rsid w:val="007F5787"/>
    <w:rsid w:val="007F5D7B"/>
    <w:rsid w:val="007F620A"/>
    <w:rsid w:val="007F628A"/>
    <w:rsid w:val="007F6C28"/>
    <w:rsid w:val="007F6C5F"/>
    <w:rsid w:val="007F6F5B"/>
    <w:rsid w:val="007F7178"/>
    <w:rsid w:val="007F7500"/>
    <w:rsid w:val="007F78D1"/>
    <w:rsid w:val="007F7FC5"/>
    <w:rsid w:val="008005BD"/>
    <w:rsid w:val="00800885"/>
    <w:rsid w:val="00800959"/>
    <w:rsid w:val="00800D1F"/>
    <w:rsid w:val="00801234"/>
    <w:rsid w:val="0080136D"/>
    <w:rsid w:val="00801AF4"/>
    <w:rsid w:val="00801D4D"/>
    <w:rsid w:val="00801DCE"/>
    <w:rsid w:val="00801E20"/>
    <w:rsid w:val="00801F27"/>
    <w:rsid w:val="0080241C"/>
    <w:rsid w:val="008027B3"/>
    <w:rsid w:val="00802A70"/>
    <w:rsid w:val="00802CAE"/>
    <w:rsid w:val="0080302A"/>
    <w:rsid w:val="008030A5"/>
    <w:rsid w:val="00803123"/>
    <w:rsid w:val="00803B8B"/>
    <w:rsid w:val="0080420C"/>
    <w:rsid w:val="00804512"/>
    <w:rsid w:val="00805069"/>
    <w:rsid w:val="008055BB"/>
    <w:rsid w:val="008057BE"/>
    <w:rsid w:val="00805B83"/>
    <w:rsid w:val="00805E73"/>
    <w:rsid w:val="00805E8F"/>
    <w:rsid w:val="00805FCB"/>
    <w:rsid w:val="00805FDD"/>
    <w:rsid w:val="00806173"/>
    <w:rsid w:val="00806385"/>
    <w:rsid w:val="0080698A"/>
    <w:rsid w:val="00806FA7"/>
    <w:rsid w:val="008075F1"/>
    <w:rsid w:val="008078EF"/>
    <w:rsid w:val="0080794B"/>
    <w:rsid w:val="00807F72"/>
    <w:rsid w:val="00807FFC"/>
    <w:rsid w:val="008104B1"/>
    <w:rsid w:val="00810578"/>
    <w:rsid w:val="0081066E"/>
    <w:rsid w:val="008109F2"/>
    <w:rsid w:val="00810F41"/>
    <w:rsid w:val="00811032"/>
    <w:rsid w:val="0081171D"/>
    <w:rsid w:val="0081180D"/>
    <w:rsid w:val="0081186D"/>
    <w:rsid w:val="008119B1"/>
    <w:rsid w:val="0081239D"/>
    <w:rsid w:val="0081242B"/>
    <w:rsid w:val="00812C8C"/>
    <w:rsid w:val="00812D25"/>
    <w:rsid w:val="00812EB8"/>
    <w:rsid w:val="0081334D"/>
    <w:rsid w:val="0081372C"/>
    <w:rsid w:val="00813950"/>
    <w:rsid w:val="00813D3A"/>
    <w:rsid w:val="00813EAD"/>
    <w:rsid w:val="00814906"/>
    <w:rsid w:val="00814A71"/>
    <w:rsid w:val="008150CD"/>
    <w:rsid w:val="008151A1"/>
    <w:rsid w:val="00815467"/>
    <w:rsid w:val="00815546"/>
    <w:rsid w:val="00815606"/>
    <w:rsid w:val="00815A2D"/>
    <w:rsid w:val="00815C2A"/>
    <w:rsid w:val="00815E83"/>
    <w:rsid w:val="00816328"/>
    <w:rsid w:val="00816344"/>
    <w:rsid w:val="00816833"/>
    <w:rsid w:val="00816B68"/>
    <w:rsid w:val="008174C3"/>
    <w:rsid w:val="00817513"/>
    <w:rsid w:val="0081760A"/>
    <w:rsid w:val="00817A2F"/>
    <w:rsid w:val="00817BFB"/>
    <w:rsid w:val="00817DEA"/>
    <w:rsid w:val="00817E5F"/>
    <w:rsid w:val="00817EFB"/>
    <w:rsid w:val="00820587"/>
    <w:rsid w:val="008207BB"/>
    <w:rsid w:val="008209D2"/>
    <w:rsid w:val="00821129"/>
    <w:rsid w:val="0082258C"/>
    <w:rsid w:val="00823020"/>
    <w:rsid w:val="00823284"/>
    <w:rsid w:val="0082329A"/>
    <w:rsid w:val="0082349A"/>
    <w:rsid w:val="0082388B"/>
    <w:rsid w:val="00823A30"/>
    <w:rsid w:val="008241FC"/>
    <w:rsid w:val="00824546"/>
    <w:rsid w:val="008246E7"/>
    <w:rsid w:val="008248C1"/>
    <w:rsid w:val="00824942"/>
    <w:rsid w:val="00824A7B"/>
    <w:rsid w:val="00824D0A"/>
    <w:rsid w:val="0082503F"/>
    <w:rsid w:val="00825737"/>
    <w:rsid w:val="00825769"/>
    <w:rsid w:val="008259A8"/>
    <w:rsid w:val="00825ACA"/>
    <w:rsid w:val="008262C1"/>
    <w:rsid w:val="00826473"/>
    <w:rsid w:val="0082679C"/>
    <w:rsid w:val="00826BCD"/>
    <w:rsid w:val="00827180"/>
    <w:rsid w:val="00827832"/>
    <w:rsid w:val="00830450"/>
    <w:rsid w:val="00830916"/>
    <w:rsid w:val="00830B15"/>
    <w:rsid w:val="00830D0F"/>
    <w:rsid w:val="00830FA7"/>
    <w:rsid w:val="00831646"/>
    <w:rsid w:val="00832033"/>
    <w:rsid w:val="0083224A"/>
    <w:rsid w:val="00832C51"/>
    <w:rsid w:val="008330ED"/>
    <w:rsid w:val="00833423"/>
    <w:rsid w:val="00833E07"/>
    <w:rsid w:val="008340CE"/>
    <w:rsid w:val="00834178"/>
    <w:rsid w:val="0083456C"/>
    <w:rsid w:val="008349DE"/>
    <w:rsid w:val="00834FBF"/>
    <w:rsid w:val="0083518A"/>
    <w:rsid w:val="00835C87"/>
    <w:rsid w:val="008361CF"/>
    <w:rsid w:val="00836FC7"/>
    <w:rsid w:val="00837091"/>
    <w:rsid w:val="008371E0"/>
    <w:rsid w:val="00837267"/>
    <w:rsid w:val="00837333"/>
    <w:rsid w:val="00837359"/>
    <w:rsid w:val="008376B1"/>
    <w:rsid w:val="008401A0"/>
    <w:rsid w:val="008402B7"/>
    <w:rsid w:val="00840E5A"/>
    <w:rsid w:val="00841062"/>
    <w:rsid w:val="008412E5"/>
    <w:rsid w:val="008419E2"/>
    <w:rsid w:val="00841B90"/>
    <w:rsid w:val="00841FE6"/>
    <w:rsid w:val="008421C4"/>
    <w:rsid w:val="0084254C"/>
    <w:rsid w:val="0084259F"/>
    <w:rsid w:val="00842BF6"/>
    <w:rsid w:val="00842C15"/>
    <w:rsid w:val="008433EC"/>
    <w:rsid w:val="00843AAF"/>
    <w:rsid w:val="00843B59"/>
    <w:rsid w:val="0084416D"/>
    <w:rsid w:val="00844533"/>
    <w:rsid w:val="00844679"/>
    <w:rsid w:val="00844E18"/>
    <w:rsid w:val="00844EAA"/>
    <w:rsid w:val="00845930"/>
    <w:rsid w:val="00845ABC"/>
    <w:rsid w:val="00845B08"/>
    <w:rsid w:val="00845CA1"/>
    <w:rsid w:val="008462AD"/>
    <w:rsid w:val="008465AB"/>
    <w:rsid w:val="00846B9F"/>
    <w:rsid w:val="00846F81"/>
    <w:rsid w:val="008476AB"/>
    <w:rsid w:val="008476DC"/>
    <w:rsid w:val="0084786C"/>
    <w:rsid w:val="008478C5"/>
    <w:rsid w:val="00847939"/>
    <w:rsid w:val="0084799A"/>
    <w:rsid w:val="00847B3D"/>
    <w:rsid w:val="008506BD"/>
    <w:rsid w:val="008506E8"/>
    <w:rsid w:val="008506F4"/>
    <w:rsid w:val="008508AE"/>
    <w:rsid w:val="008508C5"/>
    <w:rsid w:val="00850B8C"/>
    <w:rsid w:val="00850B99"/>
    <w:rsid w:val="00850F28"/>
    <w:rsid w:val="00850FDD"/>
    <w:rsid w:val="008511AA"/>
    <w:rsid w:val="008517A6"/>
    <w:rsid w:val="008523AD"/>
    <w:rsid w:val="0085247B"/>
    <w:rsid w:val="008529CB"/>
    <w:rsid w:val="0085311A"/>
    <w:rsid w:val="008540DA"/>
    <w:rsid w:val="0085473C"/>
    <w:rsid w:val="00854A7C"/>
    <w:rsid w:val="00854DAD"/>
    <w:rsid w:val="0085503A"/>
    <w:rsid w:val="00855154"/>
    <w:rsid w:val="008554BD"/>
    <w:rsid w:val="0085611E"/>
    <w:rsid w:val="0085689D"/>
    <w:rsid w:val="00856DB2"/>
    <w:rsid w:val="008578C0"/>
    <w:rsid w:val="0085794F"/>
    <w:rsid w:val="00857B55"/>
    <w:rsid w:val="00857BE3"/>
    <w:rsid w:val="00857CAC"/>
    <w:rsid w:val="00860035"/>
    <w:rsid w:val="00860120"/>
    <w:rsid w:val="00860D9C"/>
    <w:rsid w:val="00860EFE"/>
    <w:rsid w:val="00861396"/>
    <w:rsid w:val="008618E2"/>
    <w:rsid w:val="00861D5E"/>
    <w:rsid w:val="00862035"/>
    <w:rsid w:val="00862A6B"/>
    <w:rsid w:val="00862CD3"/>
    <w:rsid w:val="00862D25"/>
    <w:rsid w:val="00862FDF"/>
    <w:rsid w:val="00863328"/>
    <w:rsid w:val="0086354B"/>
    <w:rsid w:val="0086374A"/>
    <w:rsid w:val="00863CBC"/>
    <w:rsid w:val="00863EB4"/>
    <w:rsid w:val="008647FB"/>
    <w:rsid w:val="00864988"/>
    <w:rsid w:val="00864B99"/>
    <w:rsid w:val="008650ED"/>
    <w:rsid w:val="0086559F"/>
    <w:rsid w:val="00865FCC"/>
    <w:rsid w:val="00866015"/>
    <w:rsid w:val="0086617D"/>
    <w:rsid w:val="008664DE"/>
    <w:rsid w:val="00866A75"/>
    <w:rsid w:val="00866ABA"/>
    <w:rsid w:val="00866C15"/>
    <w:rsid w:val="00866DAD"/>
    <w:rsid w:val="00866EAB"/>
    <w:rsid w:val="008673E8"/>
    <w:rsid w:val="0086747A"/>
    <w:rsid w:val="0086753F"/>
    <w:rsid w:val="00867621"/>
    <w:rsid w:val="00867643"/>
    <w:rsid w:val="00867AA0"/>
    <w:rsid w:val="00867AC9"/>
    <w:rsid w:val="00867E6C"/>
    <w:rsid w:val="00867EA6"/>
    <w:rsid w:val="00867F8E"/>
    <w:rsid w:val="00867FB0"/>
    <w:rsid w:val="008700CA"/>
    <w:rsid w:val="00870ACD"/>
    <w:rsid w:val="00870B80"/>
    <w:rsid w:val="00870C02"/>
    <w:rsid w:val="00870EF8"/>
    <w:rsid w:val="00870F8C"/>
    <w:rsid w:val="00870F95"/>
    <w:rsid w:val="00871780"/>
    <w:rsid w:val="00871940"/>
    <w:rsid w:val="0087271E"/>
    <w:rsid w:val="00872B0C"/>
    <w:rsid w:val="0087394B"/>
    <w:rsid w:val="00873A60"/>
    <w:rsid w:val="00873A9E"/>
    <w:rsid w:val="00873BA0"/>
    <w:rsid w:val="00873BBC"/>
    <w:rsid w:val="00873BD5"/>
    <w:rsid w:val="00873E55"/>
    <w:rsid w:val="00874131"/>
    <w:rsid w:val="0087425D"/>
    <w:rsid w:val="0087449A"/>
    <w:rsid w:val="0087471B"/>
    <w:rsid w:val="00874859"/>
    <w:rsid w:val="00874E0E"/>
    <w:rsid w:val="0087505F"/>
    <w:rsid w:val="0087508F"/>
    <w:rsid w:val="0087554E"/>
    <w:rsid w:val="008757B4"/>
    <w:rsid w:val="00875E69"/>
    <w:rsid w:val="008764FC"/>
    <w:rsid w:val="008766BE"/>
    <w:rsid w:val="00877391"/>
    <w:rsid w:val="00877467"/>
    <w:rsid w:val="00877CF4"/>
    <w:rsid w:val="00880121"/>
    <w:rsid w:val="00880192"/>
    <w:rsid w:val="00880639"/>
    <w:rsid w:val="00881379"/>
    <w:rsid w:val="008813A5"/>
    <w:rsid w:val="00881440"/>
    <w:rsid w:val="008815A8"/>
    <w:rsid w:val="008815C7"/>
    <w:rsid w:val="008818C0"/>
    <w:rsid w:val="0088222D"/>
    <w:rsid w:val="008822EA"/>
    <w:rsid w:val="00882317"/>
    <w:rsid w:val="0088237A"/>
    <w:rsid w:val="00883196"/>
    <w:rsid w:val="00883231"/>
    <w:rsid w:val="00883DEB"/>
    <w:rsid w:val="00883E80"/>
    <w:rsid w:val="00883EB8"/>
    <w:rsid w:val="00884086"/>
    <w:rsid w:val="008847DD"/>
    <w:rsid w:val="00884AA2"/>
    <w:rsid w:val="008852F8"/>
    <w:rsid w:val="008854AA"/>
    <w:rsid w:val="00885615"/>
    <w:rsid w:val="0088567D"/>
    <w:rsid w:val="00885772"/>
    <w:rsid w:val="0088624E"/>
    <w:rsid w:val="00886263"/>
    <w:rsid w:val="00886A85"/>
    <w:rsid w:val="00886E72"/>
    <w:rsid w:val="00886F05"/>
    <w:rsid w:val="008873C2"/>
    <w:rsid w:val="0089019D"/>
    <w:rsid w:val="0089053D"/>
    <w:rsid w:val="00890556"/>
    <w:rsid w:val="008907B3"/>
    <w:rsid w:val="0089082B"/>
    <w:rsid w:val="00890987"/>
    <w:rsid w:val="00890A12"/>
    <w:rsid w:val="00890B23"/>
    <w:rsid w:val="008914B1"/>
    <w:rsid w:val="008915D3"/>
    <w:rsid w:val="0089165A"/>
    <w:rsid w:val="0089168B"/>
    <w:rsid w:val="00891AD7"/>
    <w:rsid w:val="00891AE9"/>
    <w:rsid w:val="00891BF1"/>
    <w:rsid w:val="00891C28"/>
    <w:rsid w:val="00892306"/>
    <w:rsid w:val="0089265E"/>
    <w:rsid w:val="00892730"/>
    <w:rsid w:val="00892949"/>
    <w:rsid w:val="00892E22"/>
    <w:rsid w:val="00892E39"/>
    <w:rsid w:val="008934C5"/>
    <w:rsid w:val="00893654"/>
    <w:rsid w:val="00893D30"/>
    <w:rsid w:val="00893D3C"/>
    <w:rsid w:val="0089430D"/>
    <w:rsid w:val="00894EB4"/>
    <w:rsid w:val="00894F8D"/>
    <w:rsid w:val="0089520B"/>
    <w:rsid w:val="00895D83"/>
    <w:rsid w:val="00895F25"/>
    <w:rsid w:val="008960C4"/>
    <w:rsid w:val="00896454"/>
    <w:rsid w:val="008967D0"/>
    <w:rsid w:val="0089691F"/>
    <w:rsid w:val="0089707F"/>
    <w:rsid w:val="00897439"/>
    <w:rsid w:val="00897A51"/>
    <w:rsid w:val="00897AC8"/>
    <w:rsid w:val="00897B58"/>
    <w:rsid w:val="00897DA7"/>
    <w:rsid w:val="00897E3F"/>
    <w:rsid w:val="008A00BA"/>
    <w:rsid w:val="008A0191"/>
    <w:rsid w:val="008A0DD5"/>
    <w:rsid w:val="008A0DDB"/>
    <w:rsid w:val="008A1063"/>
    <w:rsid w:val="008A1D43"/>
    <w:rsid w:val="008A236E"/>
    <w:rsid w:val="008A239B"/>
    <w:rsid w:val="008A250F"/>
    <w:rsid w:val="008A25CF"/>
    <w:rsid w:val="008A26F6"/>
    <w:rsid w:val="008A2817"/>
    <w:rsid w:val="008A2F03"/>
    <w:rsid w:val="008A3A0E"/>
    <w:rsid w:val="008A4166"/>
    <w:rsid w:val="008A489F"/>
    <w:rsid w:val="008A4961"/>
    <w:rsid w:val="008A4BE5"/>
    <w:rsid w:val="008A4E82"/>
    <w:rsid w:val="008A54C6"/>
    <w:rsid w:val="008A5C8B"/>
    <w:rsid w:val="008A60E2"/>
    <w:rsid w:val="008A6F11"/>
    <w:rsid w:val="008A70C3"/>
    <w:rsid w:val="008A7642"/>
    <w:rsid w:val="008A7793"/>
    <w:rsid w:val="008A7F8C"/>
    <w:rsid w:val="008B05FB"/>
    <w:rsid w:val="008B0658"/>
    <w:rsid w:val="008B08EC"/>
    <w:rsid w:val="008B09F6"/>
    <w:rsid w:val="008B0AF8"/>
    <w:rsid w:val="008B0C1C"/>
    <w:rsid w:val="008B0D80"/>
    <w:rsid w:val="008B0D85"/>
    <w:rsid w:val="008B13C0"/>
    <w:rsid w:val="008B1857"/>
    <w:rsid w:val="008B1941"/>
    <w:rsid w:val="008B1BE1"/>
    <w:rsid w:val="008B1CEB"/>
    <w:rsid w:val="008B1E48"/>
    <w:rsid w:val="008B21C5"/>
    <w:rsid w:val="008B2404"/>
    <w:rsid w:val="008B2A5E"/>
    <w:rsid w:val="008B2AB8"/>
    <w:rsid w:val="008B2B4B"/>
    <w:rsid w:val="008B31C2"/>
    <w:rsid w:val="008B3339"/>
    <w:rsid w:val="008B34CE"/>
    <w:rsid w:val="008B37EE"/>
    <w:rsid w:val="008B37F9"/>
    <w:rsid w:val="008B3A0F"/>
    <w:rsid w:val="008B3B2B"/>
    <w:rsid w:val="008B3C58"/>
    <w:rsid w:val="008B3DE7"/>
    <w:rsid w:val="008B46E8"/>
    <w:rsid w:val="008B48B1"/>
    <w:rsid w:val="008B5365"/>
    <w:rsid w:val="008B596E"/>
    <w:rsid w:val="008B62F7"/>
    <w:rsid w:val="008B64F4"/>
    <w:rsid w:val="008B6573"/>
    <w:rsid w:val="008B657A"/>
    <w:rsid w:val="008B678C"/>
    <w:rsid w:val="008B67AC"/>
    <w:rsid w:val="008B6947"/>
    <w:rsid w:val="008B6A7D"/>
    <w:rsid w:val="008B708C"/>
    <w:rsid w:val="008B717B"/>
    <w:rsid w:val="008B7AE0"/>
    <w:rsid w:val="008B7FD6"/>
    <w:rsid w:val="008C04BB"/>
    <w:rsid w:val="008C067A"/>
    <w:rsid w:val="008C076A"/>
    <w:rsid w:val="008C0AC0"/>
    <w:rsid w:val="008C0ADA"/>
    <w:rsid w:val="008C10A5"/>
    <w:rsid w:val="008C1359"/>
    <w:rsid w:val="008C1787"/>
    <w:rsid w:val="008C1CA8"/>
    <w:rsid w:val="008C1D58"/>
    <w:rsid w:val="008C2F06"/>
    <w:rsid w:val="008C3007"/>
    <w:rsid w:val="008C31C2"/>
    <w:rsid w:val="008C32A3"/>
    <w:rsid w:val="008C360C"/>
    <w:rsid w:val="008C383F"/>
    <w:rsid w:val="008C3C71"/>
    <w:rsid w:val="008C4348"/>
    <w:rsid w:val="008C43D4"/>
    <w:rsid w:val="008C44EB"/>
    <w:rsid w:val="008C56A8"/>
    <w:rsid w:val="008C5733"/>
    <w:rsid w:val="008C5748"/>
    <w:rsid w:val="008C5776"/>
    <w:rsid w:val="008C5DE7"/>
    <w:rsid w:val="008C5DF6"/>
    <w:rsid w:val="008C607F"/>
    <w:rsid w:val="008C628D"/>
    <w:rsid w:val="008C6310"/>
    <w:rsid w:val="008C68B8"/>
    <w:rsid w:val="008C68E9"/>
    <w:rsid w:val="008C68FD"/>
    <w:rsid w:val="008C6EDA"/>
    <w:rsid w:val="008C7546"/>
    <w:rsid w:val="008C75F3"/>
    <w:rsid w:val="008C789C"/>
    <w:rsid w:val="008C78C1"/>
    <w:rsid w:val="008C7B2C"/>
    <w:rsid w:val="008C7CBA"/>
    <w:rsid w:val="008D01D5"/>
    <w:rsid w:val="008D021B"/>
    <w:rsid w:val="008D0961"/>
    <w:rsid w:val="008D096F"/>
    <w:rsid w:val="008D0A31"/>
    <w:rsid w:val="008D0F33"/>
    <w:rsid w:val="008D1129"/>
    <w:rsid w:val="008D1404"/>
    <w:rsid w:val="008D18E0"/>
    <w:rsid w:val="008D1B1C"/>
    <w:rsid w:val="008D1CFD"/>
    <w:rsid w:val="008D1E0B"/>
    <w:rsid w:val="008D20C5"/>
    <w:rsid w:val="008D2667"/>
    <w:rsid w:val="008D2719"/>
    <w:rsid w:val="008D274D"/>
    <w:rsid w:val="008D28C3"/>
    <w:rsid w:val="008D28D0"/>
    <w:rsid w:val="008D2914"/>
    <w:rsid w:val="008D29A9"/>
    <w:rsid w:val="008D2A00"/>
    <w:rsid w:val="008D2AD4"/>
    <w:rsid w:val="008D312C"/>
    <w:rsid w:val="008D35B7"/>
    <w:rsid w:val="008D3739"/>
    <w:rsid w:val="008D37D6"/>
    <w:rsid w:val="008D3A39"/>
    <w:rsid w:val="008D3A4A"/>
    <w:rsid w:val="008D3ADF"/>
    <w:rsid w:val="008D3B30"/>
    <w:rsid w:val="008D3BAC"/>
    <w:rsid w:val="008D3BC5"/>
    <w:rsid w:val="008D3DE5"/>
    <w:rsid w:val="008D4578"/>
    <w:rsid w:val="008D4B17"/>
    <w:rsid w:val="008D4E9D"/>
    <w:rsid w:val="008D4FB6"/>
    <w:rsid w:val="008D4FCB"/>
    <w:rsid w:val="008D51E8"/>
    <w:rsid w:val="008D5207"/>
    <w:rsid w:val="008D5337"/>
    <w:rsid w:val="008D56AE"/>
    <w:rsid w:val="008D5AD0"/>
    <w:rsid w:val="008D5B6F"/>
    <w:rsid w:val="008D5E58"/>
    <w:rsid w:val="008D6AAA"/>
    <w:rsid w:val="008D714D"/>
    <w:rsid w:val="008D723C"/>
    <w:rsid w:val="008D73EA"/>
    <w:rsid w:val="008D78F5"/>
    <w:rsid w:val="008D7C62"/>
    <w:rsid w:val="008E118E"/>
    <w:rsid w:val="008E18FE"/>
    <w:rsid w:val="008E19C2"/>
    <w:rsid w:val="008E1BA5"/>
    <w:rsid w:val="008E1DB4"/>
    <w:rsid w:val="008E2281"/>
    <w:rsid w:val="008E2294"/>
    <w:rsid w:val="008E279B"/>
    <w:rsid w:val="008E2C02"/>
    <w:rsid w:val="008E2D82"/>
    <w:rsid w:val="008E2D90"/>
    <w:rsid w:val="008E328F"/>
    <w:rsid w:val="008E33E5"/>
    <w:rsid w:val="008E3689"/>
    <w:rsid w:val="008E3B0C"/>
    <w:rsid w:val="008E3D82"/>
    <w:rsid w:val="008E42EF"/>
    <w:rsid w:val="008E4E98"/>
    <w:rsid w:val="008E4F87"/>
    <w:rsid w:val="008E55E1"/>
    <w:rsid w:val="008E56FC"/>
    <w:rsid w:val="008E59B6"/>
    <w:rsid w:val="008E59FA"/>
    <w:rsid w:val="008E5ADB"/>
    <w:rsid w:val="008E629C"/>
    <w:rsid w:val="008E65DD"/>
    <w:rsid w:val="008E6941"/>
    <w:rsid w:val="008E6A58"/>
    <w:rsid w:val="008E6B23"/>
    <w:rsid w:val="008E6EBB"/>
    <w:rsid w:val="008E7619"/>
    <w:rsid w:val="008E77B8"/>
    <w:rsid w:val="008F024C"/>
    <w:rsid w:val="008F0338"/>
    <w:rsid w:val="008F0911"/>
    <w:rsid w:val="008F0948"/>
    <w:rsid w:val="008F0B94"/>
    <w:rsid w:val="008F0BCD"/>
    <w:rsid w:val="008F0F06"/>
    <w:rsid w:val="008F12ED"/>
    <w:rsid w:val="008F1375"/>
    <w:rsid w:val="008F14EB"/>
    <w:rsid w:val="008F15A5"/>
    <w:rsid w:val="008F1AF4"/>
    <w:rsid w:val="008F1FD3"/>
    <w:rsid w:val="008F21FF"/>
    <w:rsid w:val="008F231E"/>
    <w:rsid w:val="008F25A0"/>
    <w:rsid w:val="008F26E7"/>
    <w:rsid w:val="008F31AB"/>
    <w:rsid w:val="008F33F9"/>
    <w:rsid w:val="008F3A82"/>
    <w:rsid w:val="008F3A85"/>
    <w:rsid w:val="008F4114"/>
    <w:rsid w:val="008F4270"/>
    <w:rsid w:val="008F430B"/>
    <w:rsid w:val="008F4588"/>
    <w:rsid w:val="008F459D"/>
    <w:rsid w:val="008F45AC"/>
    <w:rsid w:val="008F48F2"/>
    <w:rsid w:val="008F4AE9"/>
    <w:rsid w:val="008F4C60"/>
    <w:rsid w:val="008F4CD2"/>
    <w:rsid w:val="008F5843"/>
    <w:rsid w:val="008F616C"/>
    <w:rsid w:val="008F623A"/>
    <w:rsid w:val="008F64AE"/>
    <w:rsid w:val="008F684D"/>
    <w:rsid w:val="008F705C"/>
    <w:rsid w:val="008F7364"/>
    <w:rsid w:val="008F7C52"/>
    <w:rsid w:val="009003D9"/>
    <w:rsid w:val="00900697"/>
    <w:rsid w:val="0090092B"/>
    <w:rsid w:val="00900BD0"/>
    <w:rsid w:val="0090100E"/>
    <w:rsid w:val="00901327"/>
    <w:rsid w:val="0090142F"/>
    <w:rsid w:val="0090147A"/>
    <w:rsid w:val="0090195F"/>
    <w:rsid w:val="00901AAD"/>
    <w:rsid w:val="00901AE3"/>
    <w:rsid w:val="009020A7"/>
    <w:rsid w:val="0090212E"/>
    <w:rsid w:val="009022C8"/>
    <w:rsid w:val="0090300A"/>
    <w:rsid w:val="00903038"/>
    <w:rsid w:val="009034DE"/>
    <w:rsid w:val="0090392A"/>
    <w:rsid w:val="00903AF5"/>
    <w:rsid w:val="00903B1E"/>
    <w:rsid w:val="00903B53"/>
    <w:rsid w:val="00903D02"/>
    <w:rsid w:val="00903D76"/>
    <w:rsid w:val="00903F3A"/>
    <w:rsid w:val="00903F5E"/>
    <w:rsid w:val="00904456"/>
    <w:rsid w:val="009045E1"/>
    <w:rsid w:val="0090495F"/>
    <w:rsid w:val="00904BA1"/>
    <w:rsid w:val="00904DFF"/>
    <w:rsid w:val="00905010"/>
    <w:rsid w:val="00905690"/>
    <w:rsid w:val="009057CE"/>
    <w:rsid w:val="00905BAF"/>
    <w:rsid w:val="00905D70"/>
    <w:rsid w:val="00906F62"/>
    <w:rsid w:val="009073E7"/>
    <w:rsid w:val="00907ACA"/>
    <w:rsid w:val="00907CBC"/>
    <w:rsid w:val="00907CCA"/>
    <w:rsid w:val="009100C8"/>
    <w:rsid w:val="009105C0"/>
    <w:rsid w:val="00910681"/>
    <w:rsid w:val="00910C51"/>
    <w:rsid w:val="00910CC4"/>
    <w:rsid w:val="00910D74"/>
    <w:rsid w:val="009112CD"/>
    <w:rsid w:val="00911399"/>
    <w:rsid w:val="00911E83"/>
    <w:rsid w:val="00912011"/>
    <w:rsid w:val="009123A3"/>
    <w:rsid w:val="0091278E"/>
    <w:rsid w:val="0091287D"/>
    <w:rsid w:val="00912A15"/>
    <w:rsid w:val="00912DD5"/>
    <w:rsid w:val="00913F1D"/>
    <w:rsid w:val="009141E9"/>
    <w:rsid w:val="00914217"/>
    <w:rsid w:val="009142C6"/>
    <w:rsid w:val="00914671"/>
    <w:rsid w:val="009146AA"/>
    <w:rsid w:val="0091485F"/>
    <w:rsid w:val="00914B22"/>
    <w:rsid w:val="00914E9F"/>
    <w:rsid w:val="00914ED7"/>
    <w:rsid w:val="00915D8E"/>
    <w:rsid w:val="00916651"/>
    <w:rsid w:val="00916892"/>
    <w:rsid w:val="0091689D"/>
    <w:rsid w:val="00916BE6"/>
    <w:rsid w:val="00916FE1"/>
    <w:rsid w:val="00917220"/>
    <w:rsid w:val="009174E1"/>
    <w:rsid w:val="00917726"/>
    <w:rsid w:val="00917EDE"/>
    <w:rsid w:val="00920662"/>
    <w:rsid w:val="00920836"/>
    <w:rsid w:val="009209B0"/>
    <w:rsid w:val="00920E00"/>
    <w:rsid w:val="00920F58"/>
    <w:rsid w:val="0092105F"/>
    <w:rsid w:val="0092121A"/>
    <w:rsid w:val="0092149C"/>
    <w:rsid w:val="00921DD1"/>
    <w:rsid w:val="0092203C"/>
    <w:rsid w:val="009224DC"/>
    <w:rsid w:val="009225C3"/>
    <w:rsid w:val="009226E3"/>
    <w:rsid w:val="00922E75"/>
    <w:rsid w:val="009232F1"/>
    <w:rsid w:val="00923461"/>
    <w:rsid w:val="00923744"/>
    <w:rsid w:val="00923F42"/>
    <w:rsid w:val="00923F80"/>
    <w:rsid w:val="0092401A"/>
    <w:rsid w:val="0092425B"/>
    <w:rsid w:val="0092525F"/>
    <w:rsid w:val="0092565C"/>
    <w:rsid w:val="0092573F"/>
    <w:rsid w:val="00925C70"/>
    <w:rsid w:val="00925EF8"/>
    <w:rsid w:val="009268BE"/>
    <w:rsid w:val="009268E3"/>
    <w:rsid w:val="00926A5B"/>
    <w:rsid w:val="009270E1"/>
    <w:rsid w:val="00927294"/>
    <w:rsid w:val="00927522"/>
    <w:rsid w:val="00927612"/>
    <w:rsid w:val="00927A3A"/>
    <w:rsid w:val="009301DB"/>
    <w:rsid w:val="0093057C"/>
    <w:rsid w:val="00930A5F"/>
    <w:rsid w:val="00930A6E"/>
    <w:rsid w:val="00930B9D"/>
    <w:rsid w:val="0093131E"/>
    <w:rsid w:val="00931782"/>
    <w:rsid w:val="00931A76"/>
    <w:rsid w:val="00931BC7"/>
    <w:rsid w:val="00931C40"/>
    <w:rsid w:val="00932162"/>
    <w:rsid w:val="009326FB"/>
    <w:rsid w:val="00932710"/>
    <w:rsid w:val="00932908"/>
    <w:rsid w:val="00932BBB"/>
    <w:rsid w:val="00932CA7"/>
    <w:rsid w:val="00933034"/>
    <w:rsid w:val="0093308C"/>
    <w:rsid w:val="009336C8"/>
    <w:rsid w:val="009337C7"/>
    <w:rsid w:val="00933983"/>
    <w:rsid w:val="00933AE0"/>
    <w:rsid w:val="00933B27"/>
    <w:rsid w:val="00933C0E"/>
    <w:rsid w:val="00933E46"/>
    <w:rsid w:val="0093411F"/>
    <w:rsid w:val="0093423C"/>
    <w:rsid w:val="0093466F"/>
    <w:rsid w:val="00934B67"/>
    <w:rsid w:val="00934BE3"/>
    <w:rsid w:val="00934D63"/>
    <w:rsid w:val="00934F19"/>
    <w:rsid w:val="009355E8"/>
    <w:rsid w:val="009356C9"/>
    <w:rsid w:val="00935821"/>
    <w:rsid w:val="00935983"/>
    <w:rsid w:val="00935B02"/>
    <w:rsid w:val="00935D41"/>
    <w:rsid w:val="00935E4A"/>
    <w:rsid w:val="0093650A"/>
    <w:rsid w:val="0093655E"/>
    <w:rsid w:val="00936566"/>
    <w:rsid w:val="00936CC2"/>
    <w:rsid w:val="00936E37"/>
    <w:rsid w:val="00936E5C"/>
    <w:rsid w:val="009371B2"/>
    <w:rsid w:val="009371FE"/>
    <w:rsid w:val="0093753A"/>
    <w:rsid w:val="00937D53"/>
    <w:rsid w:val="00937DB2"/>
    <w:rsid w:val="009404F5"/>
    <w:rsid w:val="0094082B"/>
    <w:rsid w:val="00940B5B"/>
    <w:rsid w:val="009419B6"/>
    <w:rsid w:val="009419ED"/>
    <w:rsid w:val="00941AAE"/>
    <w:rsid w:val="00941C9C"/>
    <w:rsid w:val="00941E4D"/>
    <w:rsid w:val="00941FA8"/>
    <w:rsid w:val="0094268D"/>
    <w:rsid w:val="00942845"/>
    <w:rsid w:val="009429FF"/>
    <w:rsid w:val="00942F37"/>
    <w:rsid w:val="009434BD"/>
    <w:rsid w:val="009434DF"/>
    <w:rsid w:val="00943686"/>
    <w:rsid w:val="00943838"/>
    <w:rsid w:val="009444C1"/>
    <w:rsid w:val="0094575D"/>
    <w:rsid w:val="00945BEF"/>
    <w:rsid w:val="00945C1A"/>
    <w:rsid w:val="00945E5B"/>
    <w:rsid w:val="009465D5"/>
    <w:rsid w:val="00946838"/>
    <w:rsid w:val="00946A69"/>
    <w:rsid w:val="00946B09"/>
    <w:rsid w:val="00946E0F"/>
    <w:rsid w:val="00946F3B"/>
    <w:rsid w:val="00947B18"/>
    <w:rsid w:val="00947E6A"/>
    <w:rsid w:val="00947FE9"/>
    <w:rsid w:val="0095068E"/>
    <w:rsid w:val="0095092F"/>
    <w:rsid w:val="00950D67"/>
    <w:rsid w:val="00951081"/>
    <w:rsid w:val="009515F1"/>
    <w:rsid w:val="0095172A"/>
    <w:rsid w:val="009518C0"/>
    <w:rsid w:val="00951A6B"/>
    <w:rsid w:val="00951D99"/>
    <w:rsid w:val="00952967"/>
    <w:rsid w:val="00952A05"/>
    <w:rsid w:val="00952C4C"/>
    <w:rsid w:val="00953325"/>
    <w:rsid w:val="00953641"/>
    <w:rsid w:val="009536B0"/>
    <w:rsid w:val="00953711"/>
    <w:rsid w:val="009537CC"/>
    <w:rsid w:val="00953950"/>
    <w:rsid w:val="009539E0"/>
    <w:rsid w:val="00953B97"/>
    <w:rsid w:val="0095416A"/>
    <w:rsid w:val="009544C9"/>
    <w:rsid w:val="00954C89"/>
    <w:rsid w:val="00954CB2"/>
    <w:rsid w:val="0095501D"/>
    <w:rsid w:val="009561F4"/>
    <w:rsid w:val="00956359"/>
    <w:rsid w:val="00956453"/>
    <w:rsid w:val="009570FC"/>
    <w:rsid w:val="009577D2"/>
    <w:rsid w:val="00957A8F"/>
    <w:rsid w:val="00957D23"/>
    <w:rsid w:val="00957F57"/>
    <w:rsid w:val="00960335"/>
    <w:rsid w:val="00960815"/>
    <w:rsid w:val="00960C73"/>
    <w:rsid w:val="00961073"/>
    <w:rsid w:val="00961187"/>
    <w:rsid w:val="00961A82"/>
    <w:rsid w:val="00961B11"/>
    <w:rsid w:val="00961B14"/>
    <w:rsid w:val="00961B84"/>
    <w:rsid w:val="00961E92"/>
    <w:rsid w:val="00962DD6"/>
    <w:rsid w:val="00963373"/>
    <w:rsid w:val="009635AD"/>
    <w:rsid w:val="00963696"/>
    <w:rsid w:val="00963AC0"/>
    <w:rsid w:val="00963EB3"/>
    <w:rsid w:val="00963F40"/>
    <w:rsid w:val="009642A4"/>
    <w:rsid w:val="009644A0"/>
    <w:rsid w:val="0096462F"/>
    <w:rsid w:val="00964D51"/>
    <w:rsid w:val="00964FC9"/>
    <w:rsid w:val="009650B7"/>
    <w:rsid w:val="00965123"/>
    <w:rsid w:val="00965420"/>
    <w:rsid w:val="0096598C"/>
    <w:rsid w:val="0096716C"/>
    <w:rsid w:val="00967545"/>
    <w:rsid w:val="00967DC4"/>
    <w:rsid w:val="00970136"/>
    <w:rsid w:val="009704E9"/>
    <w:rsid w:val="0097057D"/>
    <w:rsid w:val="009706E7"/>
    <w:rsid w:val="00971B36"/>
    <w:rsid w:val="00971C5D"/>
    <w:rsid w:val="00971E62"/>
    <w:rsid w:val="00972045"/>
    <w:rsid w:val="00972129"/>
    <w:rsid w:val="009726C1"/>
    <w:rsid w:val="00973205"/>
    <w:rsid w:val="00973238"/>
    <w:rsid w:val="0097335C"/>
    <w:rsid w:val="00973F4A"/>
    <w:rsid w:val="00974193"/>
    <w:rsid w:val="00974305"/>
    <w:rsid w:val="0097484D"/>
    <w:rsid w:val="00974898"/>
    <w:rsid w:val="00974C03"/>
    <w:rsid w:val="00974DDC"/>
    <w:rsid w:val="0097519D"/>
    <w:rsid w:val="00975263"/>
    <w:rsid w:val="009761DC"/>
    <w:rsid w:val="00976C2E"/>
    <w:rsid w:val="00976C5F"/>
    <w:rsid w:val="00976D82"/>
    <w:rsid w:val="00977080"/>
    <w:rsid w:val="00977802"/>
    <w:rsid w:val="00977882"/>
    <w:rsid w:val="00977977"/>
    <w:rsid w:val="009779C7"/>
    <w:rsid w:val="00977ED8"/>
    <w:rsid w:val="009805EB"/>
    <w:rsid w:val="009809A5"/>
    <w:rsid w:val="00980B95"/>
    <w:rsid w:val="00981007"/>
    <w:rsid w:val="009816DB"/>
    <w:rsid w:val="00981776"/>
    <w:rsid w:val="009817EC"/>
    <w:rsid w:val="00981BF7"/>
    <w:rsid w:val="00981D79"/>
    <w:rsid w:val="00981FD0"/>
    <w:rsid w:val="00982650"/>
    <w:rsid w:val="00982652"/>
    <w:rsid w:val="00982808"/>
    <w:rsid w:val="00982A18"/>
    <w:rsid w:val="00982A28"/>
    <w:rsid w:val="00982C9F"/>
    <w:rsid w:val="0098314F"/>
    <w:rsid w:val="00983290"/>
    <w:rsid w:val="009833B9"/>
    <w:rsid w:val="009834CC"/>
    <w:rsid w:val="0098351C"/>
    <w:rsid w:val="00983815"/>
    <w:rsid w:val="00983883"/>
    <w:rsid w:val="00983B62"/>
    <w:rsid w:val="00983B70"/>
    <w:rsid w:val="009841C5"/>
    <w:rsid w:val="009842D4"/>
    <w:rsid w:val="0098448D"/>
    <w:rsid w:val="00984655"/>
    <w:rsid w:val="00984748"/>
    <w:rsid w:val="00984755"/>
    <w:rsid w:val="00984E7F"/>
    <w:rsid w:val="00984EF4"/>
    <w:rsid w:val="0098526A"/>
    <w:rsid w:val="0098531D"/>
    <w:rsid w:val="00985578"/>
    <w:rsid w:val="0098600B"/>
    <w:rsid w:val="00986285"/>
    <w:rsid w:val="009863F7"/>
    <w:rsid w:val="00986499"/>
    <w:rsid w:val="00986B2B"/>
    <w:rsid w:val="00986FD8"/>
    <w:rsid w:val="0098709D"/>
    <w:rsid w:val="009873CF"/>
    <w:rsid w:val="00990151"/>
    <w:rsid w:val="009901FA"/>
    <w:rsid w:val="00990443"/>
    <w:rsid w:val="009905A4"/>
    <w:rsid w:val="00990654"/>
    <w:rsid w:val="0099109A"/>
    <w:rsid w:val="009913FF"/>
    <w:rsid w:val="00991839"/>
    <w:rsid w:val="009918FB"/>
    <w:rsid w:val="009919AD"/>
    <w:rsid w:val="00991C6D"/>
    <w:rsid w:val="00991DA3"/>
    <w:rsid w:val="00992237"/>
    <w:rsid w:val="009922E8"/>
    <w:rsid w:val="009923AA"/>
    <w:rsid w:val="009927FF"/>
    <w:rsid w:val="00992EB3"/>
    <w:rsid w:val="00992F5D"/>
    <w:rsid w:val="00993722"/>
    <w:rsid w:val="0099380F"/>
    <w:rsid w:val="0099390B"/>
    <w:rsid w:val="00993D1C"/>
    <w:rsid w:val="00993E49"/>
    <w:rsid w:val="00994264"/>
    <w:rsid w:val="00994426"/>
    <w:rsid w:val="009949A4"/>
    <w:rsid w:val="00994CF1"/>
    <w:rsid w:val="00994EBC"/>
    <w:rsid w:val="00994F5B"/>
    <w:rsid w:val="009952F5"/>
    <w:rsid w:val="00995F8B"/>
    <w:rsid w:val="00996116"/>
    <w:rsid w:val="0099611A"/>
    <w:rsid w:val="00996181"/>
    <w:rsid w:val="00996358"/>
    <w:rsid w:val="0099640B"/>
    <w:rsid w:val="009964CC"/>
    <w:rsid w:val="00996880"/>
    <w:rsid w:val="0099744F"/>
    <w:rsid w:val="009975C5"/>
    <w:rsid w:val="00997767"/>
    <w:rsid w:val="00997DEC"/>
    <w:rsid w:val="009A01D7"/>
    <w:rsid w:val="009A06E0"/>
    <w:rsid w:val="009A0B93"/>
    <w:rsid w:val="009A0FF9"/>
    <w:rsid w:val="009A11B0"/>
    <w:rsid w:val="009A1398"/>
    <w:rsid w:val="009A1516"/>
    <w:rsid w:val="009A1CD2"/>
    <w:rsid w:val="009A1D03"/>
    <w:rsid w:val="009A1D10"/>
    <w:rsid w:val="009A20D0"/>
    <w:rsid w:val="009A237D"/>
    <w:rsid w:val="009A2516"/>
    <w:rsid w:val="009A2728"/>
    <w:rsid w:val="009A2987"/>
    <w:rsid w:val="009A2AC6"/>
    <w:rsid w:val="009A327A"/>
    <w:rsid w:val="009A402B"/>
    <w:rsid w:val="009A403F"/>
    <w:rsid w:val="009A4EFC"/>
    <w:rsid w:val="009A59EF"/>
    <w:rsid w:val="009A6817"/>
    <w:rsid w:val="009A6E6E"/>
    <w:rsid w:val="009A6E96"/>
    <w:rsid w:val="009A70CD"/>
    <w:rsid w:val="009A77CD"/>
    <w:rsid w:val="009A787A"/>
    <w:rsid w:val="009A7AD4"/>
    <w:rsid w:val="009A7B0C"/>
    <w:rsid w:val="009A7B3A"/>
    <w:rsid w:val="009A7CDD"/>
    <w:rsid w:val="009B0063"/>
    <w:rsid w:val="009B0328"/>
    <w:rsid w:val="009B0705"/>
    <w:rsid w:val="009B118E"/>
    <w:rsid w:val="009B1212"/>
    <w:rsid w:val="009B1AB0"/>
    <w:rsid w:val="009B1BF8"/>
    <w:rsid w:val="009B1C25"/>
    <w:rsid w:val="009B1D27"/>
    <w:rsid w:val="009B1E5B"/>
    <w:rsid w:val="009B2007"/>
    <w:rsid w:val="009B2086"/>
    <w:rsid w:val="009B225C"/>
    <w:rsid w:val="009B22DF"/>
    <w:rsid w:val="009B250C"/>
    <w:rsid w:val="009B28FF"/>
    <w:rsid w:val="009B2C9B"/>
    <w:rsid w:val="009B305D"/>
    <w:rsid w:val="009B3577"/>
    <w:rsid w:val="009B37A2"/>
    <w:rsid w:val="009B3976"/>
    <w:rsid w:val="009B3E21"/>
    <w:rsid w:val="009B4323"/>
    <w:rsid w:val="009B44DC"/>
    <w:rsid w:val="009B4745"/>
    <w:rsid w:val="009B4D28"/>
    <w:rsid w:val="009B4F9E"/>
    <w:rsid w:val="009B52F6"/>
    <w:rsid w:val="009B5E24"/>
    <w:rsid w:val="009B5EAB"/>
    <w:rsid w:val="009B726C"/>
    <w:rsid w:val="009B72AA"/>
    <w:rsid w:val="009B72DF"/>
    <w:rsid w:val="009B7614"/>
    <w:rsid w:val="009B7735"/>
    <w:rsid w:val="009B78FE"/>
    <w:rsid w:val="009B7907"/>
    <w:rsid w:val="009B79D8"/>
    <w:rsid w:val="009C0378"/>
    <w:rsid w:val="009C05E1"/>
    <w:rsid w:val="009C084D"/>
    <w:rsid w:val="009C0A6A"/>
    <w:rsid w:val="009C12AB"/>
    <w:rsid w:val="009C157E"/>
    <w:rsid w:val="009C19D3"/>
    <w:rsid w:val="009C1A59"/>
    <w:rsid w:val="009C22D1"/>
    <w:rsid w:val="009C2406"/>
    <w:rsid w:val="009C24FB"/>
    <w:rsid w:val="009C29F9"/>
    <w:rsid w:val="009C33FC"/>
    <w:rsid w:val="009C35C0"/>
    <w:rsid w:val="009C3BCD"/>
    <w:rsid w:val="009C3C2C"/>
    <w:rsid w:val="009C3DE9"/>
    <w:rsid w:val="009C42D5"/>
    <w:rsid w:val="009C4591"/>
    <w:rsid w:val="009C47D7"/>
    <w:rsid w:val="009C4908"/>
    <w:rsid w:val="009C4993"/>
    <w:rsid w:val="009C4B06"/>
    <w:rsid w:val="009C4E12"/>
    <w:rsid w:val="009C53E4"/>
    <w:rsid w:val="009C5732"/>
    <w:rsid w:val="009C5C14"/>
    <w:rsid w:val="009C6005"/>
    <w:rsid w:val="009C65BD"/>
    <w:rsid w:val="009C6637"/>
    <w:rsid w:val="009C6C56"/>
    <w:rsid w:val="009C781C"/>
    <w:rsid w:val="009D0C7F"/>
    <w:rsid w:val="009D0DC0"/>
    <w:rsid w:val="009D163E"/>
    <w:rsid w:val="009D166F"/>
    <w:rsid w:val="009D17A3"/>
    <w:rsid w:val="009D2146"/>
    <w:rsid w:val="009D23A5"/>
    <w:rsid w:val="009D25D4"/>
    <w:rsid w:val="009D25ED"/>
    <w:rsid w:val="009D28D0"/>
    <w:rsid w:val="009D2A8D"/>
    <w:rsid w:val="009D2F6A"/>
    <w:rsid w:val="009D33E0"/>
    <w:rsid w:val="009D34F4"/>
    <w:rsid w:val="009D355E"/>
    <w:rsid w:val="009D3794"/>
    <w:rsid w:val="009D391D"/>
    <w:rsid w:val="009D3A5A"/>
    <w:rsid w:val="009D3DE2"/>
    <w:rsid w:val="009D465B"/>
    <w:rsid w:val="009D4BC3"/>
    <w:rsid w:val="009D4CD4"/>
    <w:rsid w:val="009D4DEC"/>
    <w:rsid w:val="009D54E8"/>
    <w:rsid w:val="009D5731"/>
    <w:rsid w:val="009D5AC6"/>
    <w:rsid w:val="009D5DDF"/>
    <w:rsid w:val="009D5E0A"/>
    <w:rsid w:val="009D6399"/>
    <w:rsid w:val="009D6983"/>
    <w:rsid w:val="009D6993"/>
    <w:rsid w:val="009D7014"/>
    <w:rsid w:val="009D70FB"/>
    <w:rsid w:val="009D730E"/>
    <w:rsid w:val="009D756B"/>
    <w:rsid w:val="009D7805"/>
    <w:rsid w:val="009D7FE1"/>
    <w:rsid w:val="009E0235"/>
    <w:rsid w:val="009E0428"/>
    <w:rsid w:val="009E0436"/>
    <w:rsid w:val="009E075E"/>
    <w:rsid w:val="009E151E"/>
    <w:rsid w:val="009E18C0"/>
    <w:rsid w:val="009E1DC4"/>
    <w:rsid w:val="009E1F78"/>
    <w:rsid w:val="009E250E"/>
    <w:rsid w:val="009E27E6"/>
    <w:rsid w:val="009E2C93"/>
    <w:rsid w:val="009E2F60"/>
    <w:rsid w:val="009E317B"/>
    <w:rsid w:val="009E329C"/>
    <w:rsid w:val="009E339E"/>
    <w:rsid w:val="009E3433"/>
    <w:rsid w:val="009E3AB0"/>
    <w:rsid w:val="009E3CDB"/>
    <w:rsid w:val="009E416B"/>
    <w:rsid w:val="009E429C"/>
    <w:rsid w:val="009E493F"/>
    <w:rsid w:val="009E4C3E"/>
    <w:rsid w:val="009E4E55"/>
    <w:rsid w:val="009E549B"/>
    <w:rsid w:val="009E5644"/>
    <w:rsid w:val="009E5C72"/>
    <w:rsid w:val="009E5CBE"/>
    <w:rsid w:val="009E5D36"/>
    <w:rsid w:val="009E63A2"/>
    <w:rsid w:val="009E6B71"/>
    <w:rsid w:val="009E6F6D"/>
    <w:rsid w:val="009E70A3"/>
    <w:rsid w:val="009E73AF"/>
    <w:rsid w:val="009E7E5C"/>
    <w:rsid w:val="009E7EE6"/>
    <w:rsid w:val="009F02C4"/>
    <w:rsid w:val="009F0489"/>
    <w:rsid w:val="009F12DB"/>
    <w:rsid w:val="009F133D"/>
    <w:rsid w:val="009F13EF"/>
    <w:rsid w:val="009F1B05"/>
    <w:rsid w:val="009F1BCF"/>
    <w:rsid w:val="009F1BEF"/>
    <w:rsid w:val="009F1C1C"/>
    <w:rsid w:val="009F1EA5"/>
    <w:rsid w:val="009F1EFE"/>
    <w:rsid w:val="009F24E8"/>
    <w:rsid w:val="009F2DBA"/>
    <w:rsid w:val="009F3010"/>
    <w:rsid w:val="009F312E"/>
    <w:rsid w:val="009F33D0"/>
    <w:rsid w:val="009F34A2"/>
    <w:rsid w:val="009F36BF"/>
    <w:rsid w:val="009F3902"/>
    <w:rsid w:val="009F3B6A"/>
    <w:rsid w:val="009F4013"/>
    <w:rsid w:val="009F44CA"/>
    <w:rsid w:val="009F4C28"/>
    <w:rsid w:val="009F52CC"/>
    <w:rsid w:val="009F5AF6"/>
    <w:rsid w:val="009F5C89"/>
    <w:rsid w:val="009F6184"/>
    <w:rsid w:val="009F629E"/>
    <w:rsid w:val="009F67CC"/>
    <w:rsid w:val="009F6A74"/>
    <w:rsid w:val="009F6C57"/>
    <w:rsid w:val="009F6CB4"/>
    <w:rsid w:val="009F718B"/>
    <w:rsid w:val="009F7313"/>
    <w:rsid w:val="009F787C"/>
    <w:rsid w:val="009F7D04"/>
    <w:rsid w:val="009F7E4A"/>
    <w:rsid w:val="009F7ED5"/>
    <w:rsid w:val="009F7F85"/>
    <w:rsid w:val="00A002F6"/>
    <w:rsid w:val="00A0039E"/>
    <w:rsid w:val="00A00C63"/>
    <w:rsid w:val="00A012AA"/>
    <w:rsid w:val="00A0149E"/>
    <w:rsid w:val="00A016E0"/>
    <w:rsid w:val="00A01750"/>
    <w:rsid w:val="00A01CD0"/>
    <w:rsid w:val="00A0265F"/>
    <w:rsid w:val="00A02911"/>
    <w:rsid w:val="00A02A35"/>
    <w:rsid w:val="00A031B6"/>
    <w:rsid w:val="00A034CC"/>
    <w:rsid w:val="00A0361E"/>
    <w:rsid w:val="00A040C3"/>
    <w:rsid w:val="00A044CD"/>
    <w:rsid w:val="00A04B42"/>
    <w:rsid w:val="00A04BAE"/>
    <w:rsid w:val="00A051C1"/>
    <w:rsid w:val="00A055DD"/>
    <w:rsid w:val="00A057F4"/>
    <w:rsid w:val="00A05F98"/>
    <w:rsid w:val="00A05FB3"/>
    <w:rsid w:val="00A06706"/>
    <w:rsid w:val="00A0688A"/>
    <w:rsid w:val="00A06D4D"/>
    <w:rsid w:val="00A071FA"/>
    <w:rsid w:val="00A072F6"/>
    <w:rsid w:val="00A100F4"/>
    <w:rsid w:val="00A10173"/>
    <w:rsid w:val="00A10507"/>
    <w:rsid w:val="00A109CC"/>
    <w:rsid w:val="00A10B77"/>
    <w:rsid w:val="00A10FD2"/>
    <w:rsid w:val="00A11CEC"/>
    <w:rsid w:val="00A11DA8"/>
    <w:rsid w:val="00A11F5E"/>
    <w:rsid w:val="00A12044"/>
    <w:rsid w:val="00A12176"/>
    <w:rsid w:val="00A122C1"/>
    <w:rsid w:val="00A12913"/>
    <w:rsid w:val="00A12B58"/>
    <w:rsid w:val="00A12C6B"/>
    <w:rsid w:val="00A12D17"/>
    <w:rsid w:val="00A137E5"/>
    <w:rsid w:val="00A1391C"/>
    <w:rsid w:val="00A1409E"/>
    <w:rsid w:val="00A140DB"/>
    <w:rsid w:val="00A14589"/>
    <w:rsid w:val="00A147AD"/>
    <w:rsid w:val="00A148A6"/>
    <w:rsid w:val="00A14B74"/>
    <w:rsid w:val="00A14E0C"/>
    <w:rsid w:val="00A15252"/>
    <w:rsid w:val="00A15C1B"/>
    <w:rsid w:val="00A15E3B"/>
    <w:rsid w:val="00A1653E"/>
    <w:rsid w:val="00A166F6"/>
    <w:rsid w:val="00A16774"/>
    <w:rsid w:val="00A169D3"/>
    <w:rsid w:val="00A1711A"/>
    <w:rsid w:val="00A17546"/>
    <w:rsid w:val="00A17AD8"/>
    <w:rsid w:val="00A17B59"/>
    <w:rsid w:val="00A17CE7"/>
    <w:rsid w:val="00A17D22"/>
    <w:rsid w:val="00A208A5"/>
    <w:rsid w:val="00A20C51"/>
    <w:rsid w:val="00A20D6D"/>
    <w:rsid w:val="00A20F94"/>
    <w:rsid w:val="00A2152A"/>
    <w:rsid w:val="00A215EE"/>
    <w:rsid w:val="00A21863"/>
    <w:rsid w:val="00A21876"/>
    <w:rsid w:val="00A2190D"/>
    <w:rsid w:val="00A21B09"/>
    <w:rsid w:val="00A21B3C"/>
    <w:rsid w:val="00A21C79"/>
    <w:rsid w:val="00A22212"/>
    <w:rsid w:val="00A222F4"/>
    <w:rsid w:val="00A22305"/>
    <w:rsid w:val="00A225AD"/>
    <w:rsid w:val="00A2298A"/>
    <w:rsid w:val="00A22A20"/>
    <w:rsid w:val="00A22C77"/>
    <w:rsid w:val="00A22CF1"/>
    <w:rsid w:val="00A22F04"/>
    <w:rsid w:val="00A23173"/>
    <w:rsid w:val="00A2318C"/>
    <w:rsid w:val="00A23265"/>
    <w:rsid w:val="00A23546"/>
    <w:rsid w:val="00A2382C"/>
    <w:rsid w:val="00A2390E"/>
    <w:rsid w:val="00A23B94"/>
    <w:rsid w:val="00A23D39"/>
    <w:rsid w:val="00A23D5D"/>
    <w:rsid w:val="00A23D7C"/>
    <w:rsid w:val="00A24086"/>
    <w:rsid w:val="00A2440C"/>
    <w:rsid w:val="00A24781"/>
    <w:rsid w:val="00A247F5"/>
    <w:rsid w:val="00A24B3C"/>
    <w:rsid w:val="00A24EFB"/>
    <w:rsid w:val="00A254B5"/>
    <w:rsid w:val="00A25C4C"/>
    <w:rsid w:val="00A2602A"/>
    <w:rsid w:val="00A263BE"/>
    <w:rsid w:val="00A266C0"/>
    <w:rsid w:val="00A26BBE"/>
    <w:rsid w:val="00A272F8"/>
    <w:rsid w:val="00A273D7"/>
    <w:rsid w:val="00A2748E"/>
    <w:rsid w:val="00A275FF"/>
    <w:rsid w:val="00A276E1"/>
    <w:rsid w:val="00A27AC7"/>
    <w:rsid w:val="00A27B9A"/>
    <w:rsid w:val="00A27D64"/>
    <w:rsid w:val="00A27DFB"/>
    <w:rsid w:val="00A30083"/>
    <w:rsid w:val="00A301AA"/>
    <w:rsid w:val="00A302B1"/>
    <w:rsid w:val="00A3087F"/>
    <w:rsid w:val="00A308CE"/>
    <w:rsid w:val="00A30A59"/>
    <w:rsid w:val="00A30B37"/>
    <w:rsid w:val="00A3145B"/>
    <w:rsid w:val="00A31CF8"/>
    <w:rsid w:val="00A32525"/>
    <w:rsid w:val="00A326AC"/>
    <w:rsid w:val="00A32B31"/>
    <w:rsid w:val="00A32B35"/>
    <w:rsid w:val="00A32CE0"/>
    <w:rsid w:val="00A32D56"/>
    <w:rsid w:val="00A32DBF"/>
    <w:rsid w:val="00A32F2C"/>
    <w:rsid w:val="00A33426"/>
    <w:rsid w:val="00A33926"/>
    <w:rsid w:val="00A3399F"/>
    <w:rsid w:val="00A33A02"/>
    <w:rsid w:val="00A33E09"/>
    <w:rsid w:val="00A34134"/>
    <w:rsid w:val="00A34567"/>
    <w:rsid w:val="00A34AAA"/>
    <w:rsid w:val="00A34C84"/>
    <w:rsid w:val="00A34D10"/>
    <w:rsid w:val="00A34DA2"/>
    <w:rsid w:val="00A356D0"/>
    <w:rsid w:val="00A35CB2"/>
    <w:rsid w:val="00A35DB8"/>
    <w:rsid w:val="00A36028"/>
    <w:rsid w:val="00A36245"/>
    <w:rsid w:val="00A36333"/>
    <w:rsid w:val="00A36393"/>
    <w:rsid w:val="00A36442"/>
    <w:rsid w:val="00A365CB"/>
    <w:rsid w:val="00A3693B"/>
    <w:rsid w:val="00A36949"/>
    <w:rsid w:val="00A369D0"/>
    <w:rsid w:val="00A36A3E"/>
    <w:rsid w:val="00A36D4D"/>
    <w:rsid w:val="00A36FC6"/>
    <w:rsid w:val="00A37063"/>
    <w:rsid w:val="00A37670"/>
    <w:rsid w:val="00A37910"/>
    <w:rsid w:val="00A379A6"/>
    <w:rsid w:val="00A37FAE"/>
    <w:rsid w:val="00A4038F"/>
    <w:rsid w:val="00A40ADC"/>
    <w:rsid w:val="00A40D86"/>
    <w:rsid w:val="00A40F78"/>
    <w:rsid w:val="00A4105F"/>
    <w:rsid w:val="00A410B7"/>
    <w:rsid w:val="00A411C9"/>
    <w:rsid w:val="00A41486"/>
    <w:rsid w:val="00A418F1"/>
    <w:rsid w:val="00A41ABA"/>
    <w:rsid w:val="00A41C0C"/>
    <w:rsid w:val="00A41FD0"/>
    <w:rsid w:val="00A42124"/>
    <w:rsid w:val="00A427E1"/>
    <w:rsid w:val="00A42DE6"/>
    <w:rsid w:val="00A433C4"/>
    <w:rsid w:val="00A43720"/>
    <w:rsid w:val="00A43777"/>
    <w:rsid w:val="00A43BB0"/>
    <w:rsid w:val="00A445AA"/>
    <w:rsid w:val="00A4480C"/>
    <w:rsid w:val="00A452AF"/>
    <w:rsid w:val="00A452BC"/>
    <w:rsid w:val="00A452C0"/>
    <w:rsid w:val="00A454E3"/>
    <w:rsid w:val="00A459CE"/>
    <w:rsid w:val="00A45DFF"/>
    <w:rsid w:val="00A46231"/>
    <w:rsid w:val="00A46C25"/>
    <w:rsid w:val="00A50236"/>
    <w:rsid w:val="00A50267"/>
    <w:rsid w:val="00A503DC"/>
    <w:rsid w:val="00A507D3"/>
    <w:rsid w:val="00A50BDC"/>
    <w:rsid w:val="00A51004"/>
    <w:rsid w:val="00A51163"/>
    <w:rsid w:val="00A51777"/>
    <w:rsid w:val="00A51EA3"/>
    <w:rsid w:val="00A51FD0"/>
    <w:rsid w:val="00A52058"/>
    <w:rsid w:val="00A524D8"/>
    <w:rsid w:val="00A526C7"/>
    <w:rsid w:val="00A52B1B"/>
    <w:rsid w:val="00A52CBA"/>
    <w:rsid w:val="00A52E0F"/>
    <w:rsid w:val="00A52EF3"/>
    <w:rsid w:val="00A53339"/>
    <w:rsid w:val="00A53377"/>
    <w:rsid w:val="00A533EA"/>
    <w:rsid w:val="00A534C5"/>
    <w:rsid w:val="00A535F6"/>
    <w:rsid w:val="00A53805"/>
    <w:rsid w:val="00A5385B"/>
    <w:rsid w:val="00A53B38"/>
    <w:rsid w:val="00A53C05"/>
    <w:rsid w:val="00A54944"/>
    <w:rsid w:val="00A549A2"/>
    <w:rsid w:val="00A54B11"/>
    <w:rsid w:val="00A55565"/>
    <w:rsid w:val="00A559C7"/>
    <w:rsid w:val="00A55EE9"/>
    <w:rsid w:val="00A56777"/>
    <w:rsid w:val="00A56A66"/>
    <w:rsid w:val="00A56AE1"/>
    <w:rsid w:val="00A5711B"/>
    <w:rsid w:val="00A574B3"/>
    <w:rsid w:val="00A575FE"/>
    <w:rsid w:val="00A579D2"/>
    <w:rsid w:val="00A57BCE"/>
    <w:rsid w:val="00A57E0F"/>
    <w:rsid w:val="00A60949"/>
    <w:rsid w:val="00A60A1D"/>
    <w:rsid w:val="00A60B83"/>
    <w:rsid w:val="00A60C98"/>
    <w:rsid w:val="00A60D6B"/>
    <w:rsid w:val="00A610F9"/>
    <w:rsid w:val="00A611DD"/>
    <w:rsid w:val="00A611F5"/>
    <w:rsid w:val="00A613C1"/>
    <w:rsid w:val="00A61423"/>
    <w:rsid w:val="00A61495"/>
    <w:rsid w:val="00A61560"/>
    <w:rsid w:val="00A61755"/>
    <w:rsid w:val="00A6177E"/>
    <w:rsid w:val="00A61A29"/>
    <w:rsid w:val="00A61A8F"/>
    <w:rsid w:val="00A61C61"/>
    <w:rsid w:val="00A6242B"/>
    <w:rsid w:val="00A627F2"/>
    <w:rsid w:val="00A62F79"/>
    <w:rsid w:val="00A63158"/>
    <w:rsid w:val="00A63192"/>
    <w:rsid w:val="00A635B4"/>
    <w:rsid w:val="00A63637"/>
    <w:rsid w:val="00A6386E"/>
    <w:rsid w:val="00A639C3"/>
    <w:rsid w:val="00A63B6A"/>
    <w:rsid w:val="00A63F60"/>
    <w:rsid w:val="00A644F6"/>
    <w:rsid w:val="00A64639"/>
    <w:rsid w:val="00A648BF"/>
    <w:rsid w:val="00A64B1E"/>
    <w:rsid w:val="00A64DF8"/>
    <w:rsid w:val="00A655BA"/>
    <w:rsid w:val="00A658C4"/>
    <w:rsid w:val="00A6665F"/>
    <w:rsid w:val="00A668CF"/>
    <w:rsid w:val="00A66BA9"/>
    <w:rsid w:val="00A67142"/>
    <w:rsid w:val="00A677B3"/>
    <w:rsid w:val="00A67957"/>
    <w:rsid w:val="00A67B81"/>
    <w:rsid w:val="00A67D6E"/>
    <w:rsid w:val="00A7011B"/>
    <w:rsid w:val="00A70244"/>
    <w:rsid w:val="00A70659"/>
    <w:rsid w:val="00A70B00"/>
    <w:rsid w:val="00A71762"/>
    <w:rsid w:val="00A7180E"/>
    <w:rsid w:val="00A71D18"/>
    <w:rsid w:val="00A71D4C"/>
    <w:rsid w:val="00A71E86"/>
    <w:rsid w:val="00A71EC3"/>
    <w:rsid w:val="00A72066"/>
    <w:rsid w:val="00A72249"/>
    <w:rsid w:val="00A722A6"/>
    <w:rsid w:val="00A727CC"/>
    <w:rsid w:val="00A72C28"/>
    <w:rsid w:val="00A72E5F"/>
    <w:rsid w:val="00A73146"/>
    <w:rsid w:val="00A734B6"/>
    <w:rsid w:val="00A73581"/>
    <w:rsid w:val="00A73717"/>
    <w:rsid w:val="00A73B10"/>
    <w:rsid w:val="00A73F42"/>
    <w:rsid w:val="00A74090"/>
    <w:rsid w:val="00A74259"/>
    <w:rsid w:val="00A74661"/>
    <w:rsid w:val="00A74667"/>
    <w:rsid w:val="00A74BE0"/>
    <w:rsid w:val="00A753AB"/>
    <w:rsid w:val="00A75BDA"/>
    <w:rsid w:val="00A76559"/>
    <w:rsid w:val="00A769FD"/>
    <w:rsid w:val="00A76A32"/>
    <w:rsid w:val="00A76F5C"/>
    <w:rsid w:val="00A7753E"/>
    <w:rsid w:val="00A775DF"/>
    <w:rsid w:val="00A7772B"/>
    <w:rsid w:val="00A777AC"/>
    <w:rsid w:val="00A8016E"/>
    <w:rsid w:val="00A80357"/>
    <w:rsid w:val="00A80943"/>
    <w:rsid w:val="00A810CF"/>
    <w:rsid w:val="00A8138F"/>
    <w:rsid w:val="00A81C07"/>
    <w:rsid w:val="00A81E6F"/>
    <w:rsid w:val="00A81F78"/>
    <w:rsid w:val="00A82A9B"/>
    <w:rsid w:val="00A82DDF"/>
    <w:rsid w:val="00A830C7"/>
    <w:rsid w:val="00A830DB"/>
    <w:rsid w:val="00A8364F"/>
    <w:rsid w:val="00A83846"/>
    <w:rsid w:val="00A83B1C"/>
    <w:rsid w:val="00A83E6C"/>
    <w:rsid w:val="00A8496C"/>
    <w:rsid w:val="00A8499B"/>
    <w:rsid w:val="00A84BF2"/>
    <w:rsid w:val="00A84EFB"/>
    <w:rsid w:val="00A851D8"/>
    <w:rsid w:val="00A8594E"/>
    <w:rsid w:val="00A859B8"/>
    <w:rsid w:val="00A85FA6"/>
    <w:rsid w:val="00A86254"/>
    <w:rsid w:val="00A8684B"/>
    <w:rsid w:val="00A8697B"/>
    <w:rsid w:val="00A86E3E"/>
    <w:rsid w:val="00A870C2"/>
    <w:rsid w:val="00A871C8"/>
    <w:rsid w:val="00A873E7"/>
    <w:rsid w:val="00A87ABC"/>
    <w:rsid w:val="00A87B1A"/>
    <w:rsid w:val="00A90018"/>
    <w:rsid w:val="00A901C4"/>
    <w:rsid w:val="00A902D4"/>
    <w:rsid w:val="00A90B3D"/>
    <w:rsid w:val="00A90F0F"/>
    <w:rsid w:val="00A91284"/>
    <w:rsid w:val="00A91368"/>
    <w:rsid w:val="00A9156C"/>
    <w:rsid w:val="00A91842"/>
    <w:rsid w:val="00A9210F"/>
    <w:rsid w:val="00A926ED"/>
    <w:rsid w:val="00A92922"/>
    <w:rsid w:val="00A929E4"/>
    <w:rsid w:val="00A92ADB"/>
    <w:rsid w:val="00A9316E"/>
    <w:rsid w:val="00A9399E"/>
    <w:rsid w:val="00A93F33"/>
    <w:rsid w:val="00A93FD4"/>
    <w:rsid w:val="00A94333"/>
    <w:rsid w:val="00A9446C"/>
    <w:rsid w:val="00A949F4"/>
    <w:rsid w:val="00A94D95"/>
    <w:rsid w:val="00A95066"/>
    <w:rsid w:val="00A95472"/>
    <w:rsid w:val="00A95876"/>
    <w:rsid w:val="00A95A90"/>
    <w:rsid w:val="00A95CD1"/>
    <w:rsid w:val="00A9600B"/>
    <w:rsid w:val="00A961B2"/>
    <w:rsid w:val="00A9634D"/>
    <w:rsid w:val="00A968D6"/>
    <w:rsid w:val="00A96C2A"/>
    <w:rsid w:val="00A971F2"/>
    <w:rsid w:val="00A97A61"/>
    <w:rsid w:val="00A97ABF"/>
    <w:rsid w:val="00A97E25"/>
    <w:rsid w:val="00AA0280"/>
    <w:rsid w:val="00AA0664"/>
    <w:rsid w:val="00AA0A4A"/>
    <w:rsid w:val="00AA0CA0"/>
    <w:rsid w:val="00AA19A1"/>
    <w:rsid w:val="00AA1BA8"/>
    <w:rsid w:val="00AA1C18"/>
    <w:rsid w:val="00AA1F4C"/>
    <w:rsid w:val="00AA20A7"/>
    <w:rsid w:val="00AA215A"/>
    <w:rsid w:val="00AA221A"/>
    <w:rsid w:val="00AA286A"/>
    <w:rsid w:val="00AA286C"/>
    <w:rsid w:val="00AA29F7"/>
    <w:rsid w:val="00AA2A0B"/>
    <w:rsid w:val="00AA2FD1"/>
    <w:rsid w:val="00AA33F7"/>
    <w:rsid w:val="00AA3836"/>
    <w:rsid w:val="00AA3872"/>
    <w:rsid w:val="00AA3C46"/>
    <w:rsid w:val="00AA4366"/>
    <w:rsid w:val="00AA44C3"/>
    <w:rsid w:val="00AA4C04"/>
    <w:rsid w:val="00AA542A"/>
    <w:rsid w:val="00AA5B04"/>
    <w:rsid w:val="00AA5E65"/>
    <w:rsid w:val="00AA613B"/>
    <w:rsid w:val="00AA6CA7"/>
    <w:rsid w:val="00AA70C8"/>
    <w:rsid w:val="00AA720D"/>
    <w:rsid w:val="00AA7519"/>
    <w:rsid w:val="00AA7FA9"/>
    <w:rsid w:val="00AB043F"/>
    <w:rsid w:val="00AB0534"/>
    <w:rsid w:val="00AB0C15"/>
    <w:rsid w:val="00AB10DA"/>
    <w:rsid w:val="00AB153B"/>
    <w:rsid w:val="00AB189B"/>
    <w:rsid w:val="00AB1D9E"/>
    <w:rsid w:val="00AB1DE0"/>
    <w:rsid w:val="00AB21BA"/>
    <w:rsid w:val="00AB26A5"/>
    <w:rsid w:val="00AB2BFA"/>
    <w:rsid w:val="00AB3231"/>
    <w:rsid w:val="00AB32FB"/>
    <w:rsid w:val="00AB3D45"/>
    <w:rsid w:val="00AB3F10"/>
    <w:rsid w:val="00AB413B"/>
    <w:rsid w:val="00AB4609"/>
    <w:rsid w:val="00AB464C"/>
    <w:rsid w:val="00AB4831"/>
    <w:rsid w:val="00AB49D5"/>
    <w:rsid w:val="00AB4DDA"/>
    <w:rsid w:val="00AB4DE4"/>
    <w:rsid w:val="00AB5161"/>
    <w:rsid w:val="00AB5346"/>
    <w:rsid w:val="00AB55F2"/>
    <w:rsid w:val="00AB5B6A"/>
    <w:rsid w:val="00AB5B90"/>
    <w:rsid w:val="00AB5BB3"/>
    <w:rsid w:val="00AB5BD1"/>
    <w:rsid w:val="00AB5E99"/>
    <w:rsid w:val="00AB6150"/>
    <w:rsid w:val="00AB6313"/>
    <w:rsid w:val="00AB6793"/>
    <w:rsid w:val="00AB6B75"/>
    <w:rsid w:val="00AB6D85"/>
    <w:rsid w:val="00AB72E2"/>
    <w:rsid w:val="00AB774D"/>
    <w:rsid w:val="00AB7AFE"/>
    <w:rsid w:val="00AB7CA8"/>
    <w:rsid w:val="00AC0003"/>
    <w:rsid w:val="00AC046D"/>
    <w:rsid w:val="00AC070A"/>
    <w:rsid w:val="00AC0A80"/>
    <w:rsid w:val="00AC10D6"/>
    <w:rsid w:val="00AC1258"/>
    <w:rsid w:val="00AC1B19"/>
    <w:rsid w:val="00AC1B96"/>
    <w:rsid w:val="00AC1C02"/>
    <w:rsid w:val="00AC1F84"/>
    <w:rsid w:val="00AC247E"/>
    <w:rsid w:val="00AC24F7"/>
    <w:rsid w:val="00AC2531"/>
    <w:rsid w:val="00AC28C1"/>
    <w:rsid w:val="00AC3014"/>
    <w:rsid w:val="00AC30C5"/>
    <w:rsid w:val="00AC376E"/>
    <w:rsid w:val="00AC3815"/>
    <w:rsid w:val="00AC3FF7"/>
    <w:rsid w:val="00AC43CE"/>
    <w:rsid w:val="00AC47BE"/>
    <w:rsid w:val="00AC49D8"/>
    <w:rsid w:val="00AC4B23"/>
    <w:rsid w:val="00AC4C55"/>
    <w:rsid w:val="00AC4D27"/>
    <w:rsid w:val="00AC4D3C"/>
    <w:rsid w:val="00AC4F40"/>
    <w:rsid w:val="00AC506A"/>
    <w:rsid w:val="00AC593E"/>
    <w:rsid w:val="00AC6077"/>
    <w:rsid w:val="00AC60AD"/>
    <w:rsid w:val="00AC6CD4"/>
    <w:rsid w:val="00AC6E19"/>
    <w:rsid w:val="00AC6EAD"/>
    <w:rsid w:val="00AC7246"/>
    <w:rsid w:val="00AC7391"/>
    <w:rsid w:val="00AC7599"/>
    <w:rsid w:val="00AC75B1"/>
    <w:rsid w:val="00AC7845"/>
    <w:rsid w:val="00AC78A6"/>
    <w:rsid w:val="00AD020F"/>
    <w:rsid w:val="00AD0256"/>
    <w:rsid w:val="00AD04D4"/>
    <w:rsid w:val="00AD055C"/>
    <w:rsid w:val="00AD06C7"/>
    <w:rsid w:val="00AD08C2"/>
    <w:rsid w:val="00AD092D"/>
    <w:rsid w:val="00AD0A7F"/>
    <w:rsid w:val="00AD0DC0"/>
    <w:rsid w:val="00AD10AD"/>
    <w:rsid w:val="00AD1215"/>
    <w:rsid w:val="00AD1299"/>
    <w:rsid w:val="00AD12DC"/>
    <w:rsid w:val="00AD1769"/>
    <w:rsid w:val="00AD23D0"/>
    <w:rsid w:val="00AD24E9"/>
    <w:rsid w:val="00AD2957"/>
    <w:rsid w:val="00AD2BAD"/>
    <w:rsid w:val="00AD2D97"/>
    <w:rsid w:val="00AD3046"/>
    <w:rsid w:val="00AD309E"/>
    <w:rsid w:val="00AD31A2"/>
    <w:rsid w:val="00AD37D4"/>
    <w:rsid w:val="00AD3A7E"/>
    <w:rsid w:val="00AD3BD1"/>
    <w:rsid w:val="00AD3D34"/>
    <w:rsid w:val="00AD3D80"/>
    <w:rsid w:val="00AD3ED7"/>
    <w:rsid w:val="00AD418C"/>
    <w:rsid w:val="00AD42AD"/>
    <w:rsid w:val="00AD44EA"/>
    <w:rsid w:val="00AD4EA2"/>
    <w:rsid w:val="00AD5654"/>
    <w:rsid w:val="00AD5C5F"/>
    <w:rsid w:val="00AD61B9"/>
    <w:rsid w:val="00AD62EA"/>
    <w:rsid w:val="00AD632F"/>
    <w:rsid w:val="00AD6370"/>
    <w:rsid w:val="00AD6EAC"/>
    <w:rsid w:val="00AD6FDA"/>
    <w:rsid w:val="00AD717B"/>
    <w:rsid w:val="00AD71DB"/>
    <w:rsid w:val="00AD7310"/>
    <w:rsid w:val="00AD743E"/>
    <w:rsid w:val="00AD7B28"/>
    <w:rsid w:val="00AD7C3C"/>
    <w:rsid w:val="00AD7CA7"/>
    <w:rsid w:val="00AE0527"/>
    <w:rsid w:val="00AE09CC"/>
    <w:rsid w:val="00AE0A4F"/>
    <w:rsid w:val="00AE0C6D"/>
    <w:rsid w:val="00AE0DAA"/>
    <w:rsid w:val="00AE1015"/>
    <w:rsid w:val="00AE110D"/>
    <w:rsid w:val="00AE13EB"/>
    <w:rsid w:val="00AE1484"/>
    <w:rsid w:val="00AE190B"/>
    <w:rsid w:val="00AE1923"/>
    <w:rsid w:val="00AE1937"/>
    <w:rsid w:val="00AE1D0D"/>
    <w:rsid w:val="00AE1E12"/>
    <w:rsid w:val="00AE1F03"/>
    <w:rsid w:val="00AE1F28"/>
    <w:rsid w:val="00AE25E0"/>
    <w:rsid w:val="00AE27B9"/>
    <w:rsid w:val="00AE292F"/>
    <w:rsid w:val="00AE2FB2"/>
    <w:rsid w:val="00AE32C7"/>
    <w:rsid w:val="00AE34A5"/>
    <w:rsid w:val="00AE3916"/>
    <w:rsid w:val="00AE39A5"/>
    <w:rsid w:val="00AE3C49"/>
    <w:rsid w:val="00AE3D1D"/>
    <w:rsid w:val="00AE3DD8"/>
    <w:rsid w:val="00AE40C3"/>
    <w:rsid w:val="00AE40DE"/>
    <w:rsid w:val="00AE448E"/>
    <w:rsid w:val="00AE45B2"/>
    <w:rsid w:val="00AE4637"/>
    <w:rsid w:val="00AE50A0"/>
    <w:rsid w:val="00AE512F"/>
    <w:rsid w:val="00AE55FE"/>
    <w:rsid w:val="00AE5805"/>
    <w:rsid w:val="00AE5A16"/>
    <w:rsid w:val="00AE5CD1"/>
    <w:rsid w:val="00AE5FF6"/>
    <w:rsid w:val="00AE6317"/>
    <w:rsid w:val="00AE6913"/>
    <w:rsid w:val="00AE6DB0"/>
    <w:rsid w:val="00AE71EF"/>
    <w:rsid w:val="00AE77EA"/>
    <w:rsid w:val="00AE788A"/>
    <w:rsid w:val="00AE7CF1"/>
    <w:rsid w:val="00AF0333"/>
    <w:rsid w:val="00AF04AA"/>
    <w:rsid w:val="00AF04EE"/>
    <w:rsid w:val="00AF05C1"/>
    <w:rsid w:val="00AF0E92"/>
    <w:rsid w:val="00AF1575"/>
    <w:rsid w:val="00AF17C2"/>
    <w:rsid w:val="00AF18D4"/>
    <w:rsid w:val="00AF1C8E"/>
    <w:rsid w:val="00AF2376"/>
    <w:rsid w:val="00AF25C0"/>
    <w:rsid w:val="00AF313D"/>
    <w:rsid w:val="00AF3282"/>
    <w:rsid w:val="00AF3391"/>
    <w:rsid w:val="00AF3433"/>
    <w:rsid w:val="00AF36B4"/>
    <w:rsid w:val="00AF3724"/>
    <w:rsid w:val="00AF3773"/>
    <w:rsid w:val="00AF38EC"/>
    <w:rsid w:val="00AF3AB6"/>
    <w:rsid w:val="00AF3BF1"/>
    <w:rsid w:val="00AF3D3D"/>
    <w:rsid w:val="00AF40AF"/>
    <w:rsid w:val="00AF43CE"/>
    <w:rsid w:val="00AF46C9"/>
    <w:rsid w:val="00AF483F"/>
    <w:rsid w:val="00AF493D"/>
    <w:rsid w:val="00AF4BDC"/>
    <w:rsid w:val="00AF596C"/>
    <w:rsid w:val="00AF5E39"/>
    <w:rsid w:val="00AF5FAE"/>
    <w:rsid w:val="00AF6304"/>
    <w:rsid w:val="00AF6387"/>
    <w:rsid w:val="00AF638F"/>
    <w:rsid w:val="00AF67D0"/>
    <w:rsid w:val="00AF6DC6"/>
    <w:rsid w:val="00AF6F8A"/>
    <w:rsid w:val="00AF6FCB"/>
    <w:rsid w:val="00AF712E"/>
    <w:rsid w:val="00AF73AA"/>
    <w:rsid w:val="00AF77FB"/>
    <w:rsid w:val="00AF7851"/>
    <w:rsid w:val="00AF7F5C"/>
    <w:rsid w:val="00B00093"/>
    <w:rsid w:val="00B003F0"/>
    <w:rsid w:val="00B0095B"/>
    <w:rsid w:val="00B00DEA"/>
    <w:rsid w:val="00B00E41"/>
    <w:rsid w:val="00B015FE"/>
    <w:rsid w:val="00B018F3"/>
    <w:rsid w:val="00B01EC3"/>
    <w:rsid w:val="00B0236B"/>
    <w:rsid w:val="00B02637"/>
    <w:rsid w:val="00B03007"/>
    <w:rsid w:val="00B0305B"/>
    <w:rsid w:val="00B032A7"/>
    <w:rsid w:val="00B03837"/>
    <w:rsid w:val="00B03AE2"/>
    <w:rsid w:val="00B03B1B"/>
    <w:rsid w:val="00B03D56"/>
    <w:rsid w:val="00B03E5A"/>
    <w:rsid w:val="00B04504"/>
    <w:rsid w:val="00B04D44"/>
    <w:rsid w:val="00B04DCC"/>
    <w:rsid w:val="00B04E96"/>
    <w:rsid w:val="00B0532B"/>
    <w:rsid w:val="00B05563"/>
    <w:rsid w:val="00B05783"/>
    <w:rsid w:val="00B05AD6"/>
    <w:rsid w:val="00B05B30"/>
    <w:rsid w:val="00B05BF5"/>
    <w:rsid w:val="00B05D06"/>
    <w:rsid w:val="00B060D3"/>
    <w:rsid w:val="00B061B5"/>
    <w:rsid w:val="00B06212"/>
    <w:rsid w:val="00B0625D"/>
    <w:rsid w:val="00B062D3"/>
    <w:rsid w:val="00B065A5"/>
    <w:rsid w:val="00B067FC"/>
    <w:rsid w:val="00B06924"/>
    <w:rsid w:val="00B06B4F"/>
    <w:rsid w:val="00B06E14"/>
    <w:rsid w:val="00B0724D"/>
    <w:rsid w:val="00B073A4"/>
    <w:rsid w:val="00B07B05"/>
    <w:rsid w:val="00B07E10"/>
    <w:rsid w:val="00B1003F"/>
    <w:rsid w:val="00B101BF"/>
    <w:rsid w:val="00B10387"/>
    <w:rsid w:val="00B105C9"/>
    <w:rsid w:val="00B109DC"/>
    <w:rsid w:val="00B115F8"/>
    <w:rsid w:val="00B11873"/>
    <w:rsid w:val="00B118B1"/>
    <w:rsid w:val="00B11A25"/>
    <w:rsid w:val="00B11E59"/>
    <w:rsid w:val="00B1282D"/>
    <w:rsid w:val="00B12AAF"/>
    <w:rsid w:val="00B12D89"/>
    <w:rsid w:val="00B132D1"/>
    <w:rsid w:val="00B1335C"/>
    <w:rsid w:val="00B133E8"/>
    <w:rsid w:val="00B13899"/>
    <w:rsid w:val="00B138AD"/>
    <w:rsid w:val="00B13A53"/>
    <w:rsid w:val="00B142C4"/>
    <w:rsid w:val="00B1453F"/>
    <w:rsid w:val="00B14AEA"/>
    <w:rsid w:val="00B14C5B"/>
    <w:rsid w:val="00B151FA"/>
    <w:rsid w:val="00B15298"/>
    <w:rsid w:val="00B15355"/>
    <w:rsid w:val="00B15614"/>
    <w:rsid w:val="00B15991"/>
    <w:rsid w:val="00B163A3"/>
    <w:rsid w:val="00B166BE"/>
    <w:rsid w:val="00B16839"/>
    <w:rsid w:val="00B16AC4"/>
    <w:rsid w:val="00B16AC5"/>
    <w:rsid w:val="00B16CE1"/>
    <w:rsid w:val="00B1710B"/>
    <w:rsid w:val="00B172BA"/>
    <w:rsid w:val="00B173C3"/>
    <w:rsid w:val="00B175C0"/>
    <w:rsid w:val="00B17693"/>
    <w:rsid w:val="00B178FE"/>
    <w:rsid w:val="00B17B11"/>
    <w:rsid w:val="00B200C5"/>
    <w:rsid w:val="00B203EB"/>
    <w:rsid w:val="00B2043B"/>
    <w:rsid w:val="00B20697"/>
    <w:rsid w:val="00B20C21"/>
    <w:rsid w:val="00B21275"/>
    <w:rsid w:val="00B21310"/>
    <w:rsid w:val="00B216EF"/>
    <w:rsid w:val="00B219A1"/>
    <w:rsid w:val="00B21A37"/>
    <w:rsid w:val="00B2237A"/>
    <w:rsid w:val="00B22B04"/>
    <w:rsid w:val="00B22D99"/>
    <w:rsid w:val="00B22EC3"/>
    <w:rsid w:val="00B23225"/>
    <w:rsid w:val="00B2324C"/>
    <w:rsid w:val="00B233D4"/>
    <w:rsid w:val="00B233D9"/>
    <w:rsid w:val="00B2399E"/>
    <w:rsid w:val="00B23CFA"/>
    <w:rsid w:val="00B23DA0"/>
    <w:rsid w:val="00B240C7"/>
    <w:rsid w:val="00B24141"/>
    <w:rsid w:val="00B243ED"/>
    <w:rsid w:val="00B24ED6"/>
    <w:rsid w:val="00B25018"/>
    <w:rsid w:val="00B251FB"/>
    <w:rsid w:val="00B25334"/>
    <w:rsid w:val="00B25825"/>
    <w:rsid w:val="00B258E3"/>
    <w:rsid w:val="00B25910"/>
    <w:rsid w:val="00B259EB"/>
    <w:rsid w:val="00B26415"/>
    <w:rsid w:val="00B2665A"/>
    <w:rsid w:val="00B2670B"/>
    <w:rsid w:val="00B26BA5"/>
    <w:rsid w:val="00B2705E"/>
    <w:rsid w:val="00B27BF7"/>
    <w:rsid w:val="00B27C02"/>
    <w:rsid w:val="00B27D79"/>
    <w:rsid w:val="00B301A2"/>
    <w:rsid w:val="00B302BD"/>
    <w:rsid w:val="00B3037F"/>
    <w:rsid w:val="00B30440"/>
    <w:rsid w:val="00B3081B"/>
    <w:rsid w:val="00B30A1C"/>
    <w:rsid w:val="00B30D62"/>
    <w:rsid w:val="00B3168B"/>
    <w:rsid w:val="00B31AF8"/>
    <w:rsid w:val="00B31D1F"/>
    <w:rsid w:val="00B31FEB"/>
    <w:rsid w:val="00B32263"/>
    <w:rsid w:val="00B32373"/>
    <w:rsid w:val="00B323D1"/>
    <w:rsid w:val="00B324DD"/>
    <w:rsid w:val="00B32623"/>
    <w:rsid w:val="00B3285C"/>
    <w:rsid w:val="00B32BCA"/>
    <w:rsid w:val="00B32DD6"/>
    <w:rsid w:val="00B33634"/>
    <w:rsid w:val="00B33787"/>
    <w:rsid w:val="00B33855"/>
    <w:rsid w:val="00B338A4"/>
    <w:rsid w:val="00B339FF"/>
    <w:rsid w:val="00B33B24"/>
    <w:rsid w:val="00B33E44"/>
    <w:rsid w:val="00B349BC"/>
    <w:rsid w:val="00B34DAC"/>
    <w:rsid w:val="00B35810"/>
    <w:rsid w:val="00B35B49"/>
    <w:rsid w:val="00B35CF1"/>
    <w:rsid w:val="00B35D53"/>
    <w:rsid w:val="00B3609C"/>
    <w:rsid w:val="00B36293"/>
    <w:rsid w:val="00B36518"/>
    <w:rsid w:val="00B36E59"/>
    <w:rsid w:val="00B375BA"/>
    <w:rsid w:val="00B37B43"/>
    <w:rsid w:val="00B37DED"/>
    <w:rsid w:val="00B37F2E"/>
    <w:rsid w:val="00B40051"/>
    <w:rsid w:val="00B400B4"/>
    <w:rsid w:val="00B400C0"/>
    <w:rsid w:val="00B40342"/>
    <w:rsid w:val="00B407DB"/>
    <w:rsid w:val="00B40E1D"/>
    <w:rsid w:val="00B418CE"/>
    <w:rsid w:val="00B41925"/>
    <w:rsid w:val="00B41A71"/>
    <w:rsid w:val="00B41B98"/>
    <w:rsid w:val="00B41B9B"/>
    <w:rsid w:val="00B41F40"/>
    <w:rsid w:val="00B41FCE"/>
    <w:rsid w:val="00B427FB"/>
    <w:rsid w:val="00B42CE8"/>
    <w:rsid w:val="00B431AB"/>
    <w:rsid w:val="00B43575"/>
    <w:rsid w:val="00B435B5"/>
    <w:rsid w:val="00B438EB"/>
    <w:rsid w:val="00B44442"/>
    <w:rsid w:val="00B447D0"/>
    <w:rsid w:val="00B44B35"/>
    <w:rsid w:val="00B44C99"/>
    <w:rsid w:val="00B44F46"/>
    <w:rsid w:val="00B44FCF"/>
    <w:rsid w:val="00B451E3"/>
    <w:rsid w:val="00B457DF"/>
    <w:rsid w:val="00B45B05"/>
    <w:rsid w:val="00B46031"/>
    <w:rsid w:val="00B46291"/>
    <w:rsid w:val="00B46515"/>
    <w:rsid w:val="00B46857"/>
    <w:rsid w:val="00B46C30"/>
    <w:rsid w:val="00B472F6"/>
    <w:rsid w:val="00B475FC"/>
    <w:rsid w:val="00B47885"/>
    <w:rsid w:val="00B47FE2"/>
    <w:rsid w:val="00B500DC"/>
    <w:rsid w:val="00B500E5"/>
    <w:rsid w:val="00B50178"/>
    <w:rsid w:val="00B50324"/>
    <w:rsid w:val="00B5097E"/>
    <w:rsid w:val="00B50EFF"/>
    <w:rsid w:val="00B5126F"/>
    <w:rsid w:val="00B512DB"/>
    <w:rsid w:val="00B51964"/>
    <w:rsid w:val="00B524B5"/>
    <w:rsid w:val="00B52B32"/>
    <w:rsid w:val="00B53C5B"/>
    <w:rsid w:val="00B54647"/>
    <w:rsid w:val="00B54A25"/>
    <w:rsid w:val="00B5523F"/>
    <w:rsid w:val="00B55275"/>
    <w:rsid w:val="00B5527A"/>
    <w:rsid w:val="00B5537B"/>
    <w:rsid w:val="00B5546B"/>
    <w:rsid w:val="00B555E4"/>
    <w:rsid w:val="00B55701"/>
    <w:rsid w:val="00B5574F"/>
    <w:rsid w:val="00B5589F"/>
    <w:rsid w:val="00B55A71"/>
    <w:rsid w:val="00B55EF6"/>
    <w:rsid w:val="00B55FE4"/>
    <w:rsid w:val="00B56373"/>
    <w:rsid w:val="00B56974"/>
    <w:rsid w:val="00B569BB"/>
    <w:rsid w:val="00B56AA3"/>
    <w:rsid w:val="00B56CAA"/>
    <w:rsid w:val="00B5754A"/>
    <w:rsid w:val="00B577D9"/>
    <w:rsid w:val="00B57BEB"/>
    <w:rsid w:val="00B57C43"/>
    <w:rsid w:val="00B60130"/>
    <w:rsid w:val="00B60751"/>
    <w:rsid w:val="00B61060"/>
    <w:rsid w:val="00B61505"/>
    <w:rsid w:val="00B61EDD"/>
    <w:rsid w:val="00B62251"/>
    <w:rsid w:val="00B62A47"/>
    <w:rsid w:val="00B63516"/>
    <w:rsid w:val="00B6388B"/>
    <w:rsid w:val="00B63D39"/>
    <w:rsid w:val="00B640D8"/>
    <w:rsid w:val="00B64363"/>
    <w:rsid w:val="00B64508"/>
    <w:rsid w:val="00B64A8F"/>
    <w:rsid w:val="00B64FF4"/>
    <w:rsid w:val="00B65443"/>
    <w:rsid w:val="00B65686"/>
    <w:rsid w:val="00B65690"/>
    <w:rsid w:val="00B65BAE"/>
    <w:rsid w:val="00B65C09"/>
    <w:rsid w:val="00B65DDD"/>
    <w:rsid w:val="00B65E26"/>
    <w:rsid w:val="00B662B6"/>
    <w:rsid w:val="00B66435"/>
    <w:rsid w:val="00B6666D"/>
    <w:rsid w:val="00B66776"/>
    <w:rsid w:val="00B6692E"/>
    <w:rsid w:val="00B669D5"/>
    <w:rsid w:val="00B66C98"/>
    <w:rsid w:val="00B67B99"/>
    <w:rsid w:val="00B67BEF"/>
    <w:rsid w:val="00B67E1D"/>
    <w:rsid w:val="00B67F25"/>
    <w:rsid w:val="00B7028B"/>
    <w:rsid w:val="00B70F8B"/>
    <w:rsid w:val="00B711F5"/>
    <w:rsid w:val="00B71D98"/>
    <w:rsid w:val="00B71DF3"/>
    <w:rsid w:val="00B71F89"/>
    <w:rsid w:val="00B72E38"/>
    <w:rsid w:val="00B72F64"/>
    <w:rsid w:val="00B72FC0"/>
    <w:rsid w:val="00B737D1"/>
    <w:rsid w:val="00B73908"/>
    <w:rsid w:val="00B73CE7"/>
    <w:rsid w:val="00B7410F"/>
    <w:rsid w:val="00B74C54"/>
    <w:rsid w:val="00B75343"/>
    <w:rsid w:val="00B75590"/>
    <w:rsid w:val="00B758CB"/>
    <w:rsid w:val="00B75BDF"/>
    <w:rsid w:val="00B7672A"/>
    <w:rsid w:val="00B770B5"/>
    <w:rsid w:val="00B77151"/>
    <w:rsid w:val="00B771D1"/>
    <w:rsid w:val="00B7735A"/>
    <w:rsid w:val="00B774C9"/>
    <w:rsid w:val="00B77906"/>
    <w:rsid w:val="00B77C89"/>
    <w:rsid w:val="00B802F9"/>
    <w:rsid w:val="00B807C7"/>
    <w:rsid w:val="00B80C33"/>
    <w:rsid w:val="00B80E16"/>
    <w:rsid w:val="00B80EC7"/>
    <w:rsid w:val="00B8122E"/>
    <w:rsid w:val="00B8125F"/>
    <w:rsid w:val="00B8133A"/>
    <w:rsid w:val="00B81595"/>
    <w:rsid w:val="00B81654"/>
    <w:rsid w:val="00B81A71"/>
    <w:rsid w:val="00B81BD7"/>
    <w:rsid w:val="00B81F83"/>
    <w:rsid w:val="00B82153"/>
    <w:rsid w:val="00B825B8"/>
    <w:rsid w:val="00B82701"/>
    <w:rsid w:val="00B82C5E"/>
    <w:rsid w:val="00B82C67"/>
    <w:rsid w:val="00B82D4E"/>
    <w:rsid w:val="00B8301D"/>
    <w:rsid w:val="00B83148"/>
    <w:rsid w:val="00B833BF"/>
    <w:rsid w:val="00B83487"/>
    <w:rsid w:val="00B836B4"/>
    <w:rsid w:val="00B83736"/>
    <w:rsid w:val="00B83868"/>
    <w:rsid w:val="00B8393E"/>
    <w:rsid w:val="00B84569"/>
    <w:rsid w:val="00B84C9C"/>
    <w:rsid w:val="00B85081"/>
    <w:rsid w:val="00B852D0"/>
    <w:rsid w:val="00B85419"/>
    <w:rsid w:val="00B8563E"/>
    <w:rsid w:val="00B858FB"/>
    <w:rsid w:val="00B85915"/>
    <w:rsid w:val="00B85ED7"/>
    <w:rsid w:val="00B85FF2"/>
    <w:rsid w:val="00B8644E"/>
    <w:rsid w:val="00B865B4"/>
    <w:rsid w:val="00B86BDA"/>
    <w:rsid w:val="00B86D24"/>
    <w:rsid w:val="00B87154"/>
    <w:rsid w:val="00B87156"/>
    <w:rsid w:val="00B87500"/>
    <w:rsid w:val="00B87824"/>
    <w:rsid w:val="00B87C60"/>
    <w:rsid w:val="00B902CE"/>
    <w:rsid w:val="00B90789"/>
    <w:rsid w:val="00B90DFE"/>
    <w:rsid w:val="00B90E07"/>
    <w:rsid w:val="00B90FBC"/>
    <w:rsid w:val="00B90FC3"/>
    <w:rsid w:val="00B9144F"/>
    <w:rsid w:val="00B91AD1"/>
    <w:rsid w:val="00B91D71"/>
    <w:rsid w:val="00B9258E"/>
    <w:rsid w:val="00B92994"/>
    <w:rsid w:val="00B92BB9"/>
    <w:rsid w:val="00B92C12"/>
    <w:rsid w:val="00B92D18"/>
    <w:rsid w:val="00B93206"/>
    <w:rsid w:val="00B93250"/>
    <w:rsid w:val="00B93412"/>
    <w:rsid w:val="00B93CB5"/>
    <w:rsid w:val="00B93EBB"/>
    <w:rsid w:val="00B944EB"/>
    <w:rsid w:val="00B94A98"/>
    <w:rsid w:val="00B94BD1"/>
    <w:rsid w:val="00B94C14"/>
    <w:rsid w:val="00B94CBA"/>
    <w:rsid w:val="00B94E9A"/>
    <w:rsid w:val="00B950C8"/>
    <w:rsid w:val="00B95545"/>
    <w:rsid w:val="00B956DF"/>
    <w:rsid w:val="00B95836"/>
    <w:rsid w:val="00B95A31"/>
    <w:rsid w:val="00B95BC9"/>
    <w:rsid w:val="00B95D9D"/>
    <w:rsid w:val="00B95E3F"/>
    <w:rsid w:val="00B95E6D"/>
    <w:rsid w:val="00B95EB4"/>
    <w:rsid w:val="00B9610E"/>
    <w:rsid w:val="00B965D6"/>
    <w:rsid w:val="00B96C6D"/>
    <w:rsid w:val="00B96E64"/>
    <w:rsid w:val="00B96FD9"/>
    <w:rsid w:val="00B97A23"/>
    <w:rsid w:val="00B97F67"/>
    <w:rsid w:val="00BA02A1"/>
    <w:rsid w:val="00BA0B40"/>
    <w:rsid w:val="00BA149D"/>
    <w:rsid w:val="00BA178D"/>
    <w:rsid w:val="00BA17D4"/>
    <w:rsid w:val="00BA21F4"/>
    <w:rsid w:val="00BA246D"/>
    <w:rsid w:val="00BA251E"/>
    <w:rsid w:val="00BA2B10"/>
    <w:rsid w:val="00BA32CC"/>
    <w:rsid w:val="00BA3809"/>
    <w:rsid w:val="00BA3835"/>
    <w:rsid w:val="00BA3A58"/>
    <w:rsid w:val="00BA47B2"/>
    <w:rsid w:val="00BA48E7"/>
    <w:rsid w:val="00BA5138"/>
    <w:rsid w:val="00BA5563"/>
    <w:rsid w:val="00BA578C"/>
    <w:rsid w:val="00BA5946"/>
    <w:rsid w:val="00BA597F"/>
    <w:rsid w:val="00BA59E7"/>
    <w:rsid w:val="00BA5A61"/>
    <w:rsid w:val="00BA5BDF"/>
    <w:rsid w:val="00BA607B"/>
    <w:rsid w:val="00BA67E3"/>
    <w:rsid w:val="00BA6C8B"/>
    <w:rsid w:val="00BA6F73"/>
    <w:rsid w:val="00BA7038"/>
    <w:rsid w:val="00BA70C3"/>
    <w:rsid w:val="00BA71E9"/>
    <w:rsid w:val="00BA7323"/>
    <w:rsid w:val="00BA75D3"/>
    <w:rsid w:val="00BA75EA"/>
    <w:rsid w:val="00BA7CAE"/>
    <w:rsid w:val="00BA7D1E"/>
    <w:rsid w:val="00BB0020"/>
    <w:rsid w:val="00BB0678"/>
    <w:rsid w:val="00BB0685"/>
    <w:rsid w:val="00BB0825"/>
    <w:rsid w:val="00BB0936"/>
    <w:rsid w:val="00BB0CF2"/>
    <w:rsid w:val="00BB1643"/>
    <w:rsid w:val="00BB1BD8"/>
    <w:rsid w:val="00BB208A"/>
    <w:rsid w:val="00BB2403"/>
    <w:rsid w:val="00BB272D"/>
    <w:rsid w:val="00BB2746"/>
    <w:rsid w:val="00BB2A77"/>
    <w:rsid w:val="00BB2BE5"/>
    <w:rsid w:val="00BB2E1E"/>
    <w:rsid w:val="00BB2FAB"/>
    <w:rsid w:val="00BB354D"/>
    <w:rsid w:val="00BB35B5"/>
    <w:rsid w:val="00BB3A7F"/>
    <w:rsid w:val="00BB3B83"/>
    <w:rsid w:val="00BB3DD0"/>
    <w:rsid w:val="00BB444E"/>
    <w:rsid w:val="00BB4508"/>
    <w:rsid w:val="00BB4783"/>
    <w:rsid w:val="00BB4DC8"/>
    <w:rsid w:val="00BB53E4"/>
    <w:rsid w:val="00BB5464"/>
    <w:rsid w:val="00BB5B37"/>
    <w:rsid w:val="00BB5EAE"/>
    <w:rsid w:val="00BB61E7"/>
    <w:rsid w:val="00BB6B22"/>
    <w:rsid w:val="00BB6C4D"/>
    <w:rsid w:val="00BB70D2"/>
    <w:rsid w:val="00BB70F0"/>
    <w:rsid w:val="00BB78BB"/>
    <w:rsid w:val="00BC0027"/>
    <w:rsid w:val="00BC011E"/>
    <w:rsid w:val="00BC0345"/>
    <w:rsid w:val="00BC04EF"/>
    <w:rsid w:val="00BC094E"/>
    <w:rsid w:val="00BC0CAC"/>
    <w:rsid w:val="00BC0E2B"/>
    <w:rsid w:val="00BC10FA"/>
    <w:rsid w:val="00BC12E9"/>
    <w:rsid w:val="00BC15B6"/>
    <w:rsid w:val="00BC1795"/>
    <w:rsid w:val="00BC1AF6"/>
    <w:rsid w:val="00BC1C26"/>
    <w:rsid w:val="00BC1E80"/>
    <w:rsid w:val="00BC1E95"/>
    <w:rsid w:val="00BC25C1"/>
    <w:rsid w:val="00BC265D"/>
    <w:rsid w:val="00BC2B3D"/>
    <w:rsid w:val="00BC2E11"/>
    <w:rsid w:val="00BC2E35"/>
    <w:rsid w:val="00BC3255"/>
    <w:rsid w:val="00BC3E8B"/>
    <w:rsid w:val="00BC560B"/>
    <w:rsid w:val="00BC59A2"/>
    <w:rsid w:val="00BC5AE2"/>
    <w:rsid w:val="00BC601E"/>
    <w:rsid w:val="00BC6381"/>
    <w:rsid w:val="00BC63E7"/>
    <w:rsid w:val="00BC66EE"/>
    <w:rsid w:val="00BC693F"/>
    <w:rsid w:val="00BC6BAF"/>
    <w:rsid w:val="00BC6C83"/>
    <w:rsid w:val="00BC6DB4"/>
    <w:rsid w:val="00BC6DD7"/>
    <w:rsid w:val="00BC6F27"/>
    <w:rsid w:val="00BC7060"/>
    <w:rsid w:val="00BC71F5"/>
    <w:rsid w:val="00BC7C79"/>
    <w:rsid w:val="00BC7EA4"/>
    <w:rsid w:val="00BC7F1E"/>
    <w:rsid w:val="00BC7F8D"/>
    <w:rsid w:val="00BD0E39"/>
    <w:rsid w:val="00BD0FDC"/>
    <w:rsid w:val="00BD10D4"/>
    <w:rsid w:val="00BD125A"/>
    <w:rsid w:val="00BD1280"/>
    <w:rsid w:val="00BD1E97"/>
    <w:rsid w:val="00BD203E"/>
    <w:rsid w:val="00BD26F1"/>
    <w:rsid w:val="00BD30DB"/>
    <w:rsid w:val="00BD315C"/>
    <w:rsid w:val="00BD3476"/>
    <w:rsid w:val="00BD3778"/>
    <w:rsid w:val="00BD378D"/>
    <w:rsid w:val="00BD396D"/>
    <w:rsid w:val="00BD468A"/>
    <w:rsid w:val="00BD488A"/>
    <w:rsid w:val="00BD48B8"/>
    <w:rsid w:val="00BD4B57"/>
    <w:rsid w:val="00BD4C32"/>
    <w:rsid w:val="00BD51B2"/>
    <w:rsid w:val="00BD532D"/>
    <w:rsid w:val="00BD56E7"/>
    <w:rsid w:val="00BD5CD4"/>
    <w:rsid w:val="00BD5D85"/>
    <w:rsid w:val="00BD73C3"/>
    <w:rsid w:val="00BD7586"/>
    <w:rsid w:val="00BD7697"/>
    <w:rsid w:val="00BD78C3"/>
    <w:rsid w:val="00BD7C8F"/>
    <w:rsid w:val="00BE0142"/>
    <w:rsid w:val="00BE0227"/>
    <w:rsid w:val="00BE0E48"/>
    <w:rsid w:val="00BE0F96"/>
    <w:rsid w:val="00BE11C7"/>
    <w:rsid w:val="00BE1389"/>
    <w:rsid w:val="00BE17E0"/>
    <w:rsid w:val="00BE1F51"/>
    <w:rsid w:val="00BE24E2"/>
    <w:rsid w:val="00BE264D"/>
    <w:rsid w:val="00BE269C"/>
    <w:rsid w:val="00BE31E1"/>
    <w:rsid w:val="00BE3F3C"/>
    <w:rsid w:val="00BE4108"/>
    <w:rsid w:val="00BE4432"/>
    <w:rsid w:val="00BE45E3"/>
    <w:rsid w:val="00BE45E9"/>
    <w:rsid w:val="00BE53EC"/>
    <w:rsid w:val="00BE58C5"/>
    <w:rsid w:val="00BE5C46"/>
    <w:rsid w:val="00BE6014"/>
    <w:rsid w:val="00BE64E5"/>
    <w:rsid w:val="00BE6897"/>
    <w:rsid w:val="00BE6FE8"/>
    <w:rsid w:val="00BE71BB"/>
    <w:rsid w:val="00BE787C"/>
    <w:rsid w:val="00BE792A"/>
    <w:rsid w:val="00BF051C"/>
    <w:rsid w:val="00BF0962"/>
    <w:rsid w:val="00BF11E8"/>
    <w:rsid w:val="00BF14CB"/>
    <w:rsid w:val="00BF17A1"/>
    <w:rsid w:val="00BF2046"/>
    <w:rsid w:val="00BF2216"/>
    <w:rsid w:val="00BF2303"/>
    <w:rsid w:val="00BF2C0B"/>
    <w:rsid w:val="00BF30B2"/>
    <w:rsid w:val="00BF324B"/>
    <w:rsid w:val="00BF32C7"/>
    <w:rsid w:val="00BF3B00"/>
    <w:rsid w:val="00BF3E38"/>
    <w:rsid w:val="00BF43B4"/>
    <w:rsid w:val="00BF47EC"/>
    <w:rsid w:val="00BF4915"/>
    <w:rsid w:val="00BF4B72"/>
    <w:rsid w:val="00BF4CA1"/>
    <w:rsid w:val="00BF4F3F"/>
    <w:rsid w:val="00BF5075"/>
    <w:rsid w:val="00BF5197"/>
    <w:rsid w:val="00BF53F4"/>
    <w:rsid w:val="00BF5D6F"/>
    <w:rsid w:val="00BF6187"/>
    <w:rsid w:val="00BF6233"/>
    <w:rsid w:val="00BF62FA"/>
    <w:rsid w:val="00BF772D"/>
    <w:rsid w:val="00BF776D"/>
    <w:rsid w:val="00BF794B"/>
    <w:rsid w:val="00C00239"/>
    <w:rsid w:val="00C00730"/>
    <w:rsid w:val="00C00C05"/>
    <w:rsid w:val="00C00D4B"/>
    <w:rsid w:val="00C00DAD"/>
    <w:rsid w:val="00C01503"/>
    <w:rsid w:val="00C01514"/>
    <w:rsid w:val="00C018D7"/>
    <w:rsid w:val="00C01ADE"/>
    <w:rsid w:val="00C01DAE"/>
    <w:rsid w:val="00C0206D"/>
    <w:rsid w:val="00C02592"/>
    <w:rsid w:val="00C02750"/>
    <w:rsid w:val="00C02908"/>
    <w:rsid w:val="00C02DFC"/>
    <w:rsid w:val="00C02F0A"/>
    <w:rsid w:val="00C02F30"/>
    <w:rsid w:val="00C0311E"/>
    <w:rsid w:val="00C033D0"/>
    <w:rsid w:val="00C0345E"/>
    <w:rsid w:val="00C036F4"/>
    <w:rsid w:val="00C038D9"/>
    <w:rsid w:val="00C03A21"/>
    <w:rsid w:val="00C03ACC"/>
    <w:rsid w:val="00C041E3"/>
    <w:rsid w:val="00C05B04"/>
    <w:rsid w:val="00C05B31"/>
    <w:rsid w:val="00C05B95"/>
    <w:rsid w:val="00C05D6A"/>
    <w:rsid w:val="00C05DAA"/>
    <w:rsid w:val="00C05DD3"/>
    <w:rsid w:val="00C05EE3"/>
    <w:rsid w:val="00C06466"/>
    <w:rsid w:val="00C06538"/>
    <w:rsid w:val="00C065EF"/>
    <w:rsid w:val="00C067B6"/>
    <w:rsid w:val="00C06AF1"/>
    <w:rsid w:val="00C072DF"/>
    <w:rsid w:val="00C076B1"/>
    <w:rsid w:val="00C07869"/>
    <w:rsid w:val="00C0798F"/>
    <w:rsid w:val="00C07C47"/>
    <w:rsid w:val="00C10AB7"/>
    <w:rsid w:val="00C10CEF"/>
    <w:rsid w:val="00C10D24"/>
    <w:rsid w:val="00C10D2E"/>
    <w:rsid w:val="00C11314"/>
    <w:rsid w:val="00C11C80"/>
    <w:rsid w:val="00C1206D"/>
    <w:rsid w:val="00C1283D"/>
    <w:rsid w:val="00C12C10"/>
    <w:rsid w:val="00C13205"/>
    <w:rsid w:val="00C13338"/>
    <w:rsid w:val="00C134D1"/>
    <w:rsid w:val="00C13914"/>
    <w:rsid w:val="00C13DEB"/>
    <w:rsid w:val="00C13DF3"/>
    <w:rsid w:val="00C1424D"/>
    <w:rsid w:val="00C1465E"/>
    <w:rsid w:val="00C149BC"/>
    <w:rsid w:val="00C14B94"/>
    <w:rsid w:val="00C14BB9"/>
    <w:rsid w:val="00C14BE7"/>
    <w:rsid w:val="00C14E28"/>
    <w:rsid w:val="00C14E8C"/>
    <w:rsid w:val="00C14FD7"/>
    <w:rsid w:val="00C155FD"/>
    <w:rsid w:val="00C15EFA"/>
    <w:rsid w:val="00C16397"/>
    <w:rsid w:val="00C165D7"/>
    <w:rsid w:val="00C1664B"/>
    <w:rsid w:val="00C166C9"/>
    <w:rsid w:val="00C16978"/>
    <w:rsid w:val="00C16B64"/>
    <w:rsid w:val="00C171C6"/>
    <w:rsid w:val="00C172E7"/>
    <w:rsid w:val="00C17DD4"/>
    <w:rsid w:val="00C203A7"/>
    <w:rsid w:val="00C2056F"/>
    <w:rsid w:val="00C20A3D"/>
    <w:rsid w:val="00C2176B"/>
    <w:rsid w:val="00C217D2"/>
    <w:rsid w:val="00C21CBD"/>
    <w:rsid w:val="00C21DBA"/>
    <w:rsid w:val="00C21E18"/>
    <w:rsid w:val="00C22227"/>
    <w:rsid w:val="00C22B83"/>
    <w:rsid w:val="00C22EB0"/>
    <w:rsid w:val="00C2300E"/>
    <w:rsid w:val="00C2331F"/>
    <w:rsid w:val="00C23352"/>
    <w:rsid w:val="00C23426"/>
    <w:rsid w:val="00C23546"/>
    <w:rsid w:val="00C23804"/>
    <w:rsid w:val="00C23A90"/>
    <w:rsid w:val="00C249EF"/>
    <w:rsid w:val="00C251F0"/>
    <w:rsid w:val="00C255EC"/>
    <w:rsid w:val="00C260A0"/>
    <w:rsid w:val="00C26D69"/>
    <w:rsid w:val="00C26F9E"/>
    <w:rsid w:val="00C271B7"/>
    <w:rsid w:val="00C27DDE"/>
    <w:rsid w:val="00C27E3C"/>
    <w:rsid w:val="00C27F51"/>
    <w:rsid w:val="00C300F5"/>
    <w:rsid w:val="00C30316"/>
    <w:rsid w:val="00C30CD6"/>
    <w:rsid w:val="00C30F10"/>
    <w:rsid w:val="00C311B8"/>
    <w:rsid w:val="00C311FC"/>
    <w:rsid w:val="00C312E8"/>
    <w:rsid w:val="00C31565"/>
    <w:rsid w:val="00C3172E"/>
    <w:rsid w:val="00C319FD"/>
    <w:rsid w:val="00C32387"/>
    <w:rsid w:val="00C3252E"/>
    <w:rsid w:val="00C3257D"/>
    <w:rsid w:val="00C32891"/>
    <w:rsid w:val="00C3298E"/>
    <w:rsid w:val="00C330D9"/>
    <w:rsid w:val="00C331F8"/>
    <w:rsid w:val="00C333E4"/>
    <w:rsid w:val="00C337E8"/>
    <w:rsid w:val="00C33DE0"/>
    <w:rsid w:val="00C33E01"/>
    <w:rsid w:val="00C33E68"/>
    <w:rsid w:val="00C33F34"/>
    <w:rsid w:val="00C33FD5"/>
    <w:rsid w:val="00C34095"/>
    <w:rsid w:val="00C346F3"/>
    <w:rsid w:val="00C3495A"/>
    <w:rsid w:val="00C34A39"/>
    <w:rsid w:val="00C35803"/>
    <w:rsid w:val="00C369B0"/>
    <w:rsid w:val="00C36AD6"/>
    <w:rsid w:val="00C371B7"/>
    <w:rsid w:val="00C372C5"/>
    <w:rsid w:val="00C378EF"/>
    <w:rsid w:val="00C37E47"/>
    <w:rsid w:val="00C400FE"/>
    <w:rsid w:val="00C40466"/>
    <w:rsid w:val="00C40912"/>
    <w:rsid w:val="00C40ADE"/>
    <w:rsid w:val="00C40B29"/>
    <w:rsid w:val="00C40D97"/>
    <w:rsid w:val="00C40DA1"/>
    <w:rsid w:val="00C4138A"/>
    <w:rsid w:val="00C41480"/>
    <w:rsid w:val="00C41C62"/>
    <w:rsid w:val="00C41F25"/>
    <w:rsid w:val="00C420D8"/>
    <w:rsid w:val="00C42128"/>
    <w:rsid w:val="00C42347"/>
    <w:rsid w:val="00C42388"/>
    <w:rsid w:val="00C426F0"/>
    <w:rsid w:val="00C433C1"/>
    <w:rsid w:val="00C43B61"/>
    <w:rsid w:val="00C43C7E"/>
    <w:rsid w:val="00C43E34"/>
    <w:rsid w:val="00C43ED3"/>
    <w:rsid w:val="00C43F3D"/>
    <w:rsid w:val="00C440E7"/>
    <w:rsid w:val="00C4442E"/>
    <w:rsid w:val="00C446A9"/>
    <w:rsid w:val="00C45012"/>
    <w:rsid w:val="00C451FD"/>
    <w:rsid w:val="00C45269"/>
    <w:rsid w:val="00C45768"/>
    <w:rsid w:val="00C459C6"/>
    <w:rsid w:val="00C45A3A"/>
    <w:rsid w:val="00C45EFA"/>
    <w:rsid w:val="00C45F5A"/>
    <w:rsid w:val="00C46156"/>
    <w:rsid w:val="00C463A5"/>
    <w:rsid w:val="00C463E4"/>
    <w:rsid w:val="00C468A6"/>
    <w:rsid w:val="00C46A6E"/>
    <w:rsid w:val="00C4731F"/>
    <w:rsid w:val="00C473AE"/>
    <w:rsid w:val="00C4759C"/>
    <w:rsid w:val="00C47909"/>
    <w:rsid w:val="00C47CEB"/>
    <w:rsid w:val="00C50071"/>
    <w:rsid w:val="00C5007B"/>
    <w:rsid w:val="00C501EC"/>
    <w:rsid w:val="00C50380"/>
    <w:rsid w:val="00C5056F"/>
    <w:rsid w:val="00C5065F"/>
    <w:rsid w:val="00C5078D"/>
    <w:rsid w:val="00C508A0"/>
    <w:rsid w:val="00C50AC6"/>
    <w:rsid w:val="00C50C2F"/>
    <w:rsid w:val="00C50C38"/>
    <w:rsid w:val="00C50F60"/>
    <w:rsid w:val="00C5101F"/>
    <w:rsid w:val="00C51290"/>
    <w:rsid w:val="00C51356"/>
    <w:rsid w:val="00C513FB"/>
    <w:rsid w:val="00C517E4"/>
    <w:rsid w:val="00C51D6B"/>
    <w:rsid w:val="00C51D93"/>
    <w:rsid w:val="00C51E3B"/>
    <w:rsid w:val="00C5211B"/>
    <w:rsid w:val="00C5249A"/>
    <w:rsid w:val="00C52562"/>
    <w:rsid w:val="00C528CD"/>
    <w:rsid w:val="00C52DF5"/>
    <w:rsid w:val="00C52EB3"/>
    <w:rsid w:val="00C530D0"/>
    <w:rsid w:val="00C535DB"/>
    <w:rsid w:val="00C5391C"/>
    <w:rsid w:val="00C53EF0"/>
    <w:rsid w:val="00C54980"/>
    <w:rsid w:val="00C54A61"/>
    <w:rsid w:val="00C54B54"/>
    <w:rsid w:val="00C54C16"/>
    <w:rsid w:val="00C54E61"/>
    <w:rsid w:val="00C55232"/>
    <w:rsid w:val="00C552A5"/>
    <w:rsid w:val="00C5544C"/>
    <w:rsid w:val="00C5559C"/>
    <w:rsid w:val="00C5575E"/>
    <w:rsid w:val="00C55825"/>
    <w:rsid w:val="00C55863"/>
    <w:rsid w:val="00C5588E"/>
    <w:rsid w:val="00C55AA7"/>
    <w:rsid w:val="00C55CCC"/>
    <w:rsid w:val="00C55DFB"/>
    <w:rsid w:val="00C55F34"/>
    <w:rsid w:val="00C56159"/>
    <w:rsid w:val="00C561D1"/>
    <w:rsid w:val="00C566AE"/>
    <w:rsid w:val="00C567E1"/>
    <w:rsid w:val="00C56BE1"/>
    <w:rsid w:val="00C570F9"/>
    <w:rsid w:val="00C5729B"/>
    <w:rsid w:val="00C573CB"/>
    <w:rsid w:val="00C57F3C"/>
    <w:rsid w:val="00C60393"/>
    <w:rsid w:val="00C603B1"/>
    <w:rsid w:val="00C6045A"/>
    <w:rsid w:val="00C60E3E"/>
    <w:rsid w:val="00C60F03"/>
    <w:rsid w:val="00C615BC"/>
    <w:rsid w:val="00C615D8"/>
    <w:rsid w:val="00C61941"/>
    <w:rsid w:val="00C61B29"/>
    <w:rsid w:val="00C624FE"/>
    <w:rsid w:val="00C63011"/>
    <w:rsid w:val="00C63232"/>
    <w:rsid w:val="00C634D7"/>
    <w:rsid w:val="00C6383D"/>
    <w:rsid w:val="00C63A6B"/>
    <w:rsid w:val="00C63B44"/>
    <w:rsid w:val="00C63EA9"/>
    <w:rsid w:val="00C63EFC"/>
    <w:rsid w:val="00C6408D"/>
    <w:rsid w:val="00C642ED"/>
    <w:rsid w:val="00C64DFB"/>
    <w:rsid w:val="00C64E2D"/>
    <w:rsid w:val="00C651D1"/>
    <w:rsid w:val="00C6556F"/>
    <w:rsid w:val="00C657CB"/>
    <w:rsid w:val="00C657E6"/>
    <w:rsid w:val="00C658DC"/>
    <w:rsid w:val="00C65A67"/>
    <w:rsid w:val="00C65AAF"/>
    <w:rsid w:val="00C65C1C"/>
    <w:rsid w:val="00C65C40"/>
    <w:rsid w:val="00C65D72"/>
    <w:rsid w:val="00C663C2"/>
    <w:rsid w:val="00C663FB"/>
    <w:rsid w:val="00C66E84"/>
    <w:rsid w:val="00C66EC4"/>
    <w:rsid w:val="00C67650"/>
    <w:rsid w:val="00C676A5"/>
    <w:rsid w:val="00C67A38"/>
    <w:rsid w:val="00C67C4D"/>
    <w:rsid w:val="00C700E5"/>
    <w:rsid w:val="00C700E9"/>
    <w:rsid w:val="00C7031F"/>
    <w:rsid w:val="00C70696"/>
    <w:rsid w:val="00C70BB0"/>
    <w:rsid w:val="00C70D42"/>
    <w:rsid w:val="00C70E2D"/>
    <w:rsid w:val="00C70F50"/>
    <w:rsid w:val="00C71464"/>
    <w:rsid w:val="00C7156A"/>
    <w:rsid w:val="00C7171B"/>
    <w:rsid w:val="00C71759"/>
    <w:rsid w:val="00C717C2"/>
    <w:rsid w:val="00C7199A"/>
    <w:rsid w:val="00C71FC2"/>
    <w:rsid w:val="00C71FDF"/>
    <w:rsid w:val="00C72EC6"/>
    <w:rsid w:val="00C73477"/>
    <w:rsid w:val="00C73554"/>
    <w:rsid w:val="00C73C9F"/>
    <w:rsid w:val="00C7451F"/>
    <w:rsid w:val="00C748F9"/>
    <w:rsid w:val="00C749CB"/>
    <w:rsid w:val="00C74F4C"/>
    <w:rsid w:val="00C7537F"/>
    <w:rsid w:val="00C75B8E"/>
    <w:rsid w:val="00C761BB"/>
    <w:rsid w:val="00C76B74"/>
    <w:rsid w:val="00C76C60"/>
    <w:rsid w:val="00C76FD1"/>
    <w:rsid w:val="00C77492"/>
    <w:rsid w:val="00C77990"/>
    <w:rsid w:val="00C77E3C"/>
    <w:rsid w:val="00C80317"/>
    <w:rsid w:val="00C8074A"/>
    <w:rsid w:val="00C81E9A"/>
    <w:rsid w:val="00C81F39"/>
    <w:rsid w:val="00C820D8"/>
    <w:rsid w:val="00C821B9"/>
    <w:rsid w:val="00C82247"/>
    <w:rsid w:val="00C82549"/>
    <w:rsid w:val="00C827DE"/>
    <w:rsid w:val="00C82933"/>
    <w:rsid w:val="00C83360"/>
    <w:rsid w:val="00C83874"/>
    <w:rsid w:val="00C83CA5"/>
    <w:rsid w:val="00C83EF5"/>
    <w:rsid w:val="00C83EFE"/>
    <w:rsid w:val="00C83F8E"/>
    <w:rsid w:val="00C84ACA"/>
    <w:rsid w:val="00C85555"/>
    <w:rsid w:val="00C85595"/>
    <w:rsid w:val="00C85C7E"/>
    <w:rsid w:val="00C8606B"/>
    <w:rsid w:val="00C868B0"/>
    <w:rsid w:val="00C86A6B"/>
    <w:rsid w:val="00C870B4"/>
    <w:rsid w:val="00C87438"/>
    <w:rsid w:val="00C879F4"/>
    <w:rsid w:val="00C87A37"/>
    <w:rsid w:val="00C87C59"/>
    <w:rsid w:val="00C87F91"/>
    <w:rsid w:val="00C906B0"/>
    <w:rsid w:val="00C90786"/>
    <w:rsid w:val="00C90D66"/>
    <w:rsid w:val="00C90DDB"/>
    <w:rsid w:val="00C90E22"/>
    <w:rsid w:val="00C914F6"/>
    <w:rsid w:val="00C91BC5"/>
    <w:rsid w:val="00C91C46"/>
    <w:rsid w:val="00C91CFD"/>
    <w:rsid w:val="00C91E99"/>
    <w:rsid w:val="00C91FFA"/>
    <w:rsid w:val="00C92450"/>
    <w:rsid w:val="00C92540"/>
    <w:rsid w:val="00C92B2F"/>
    <w:rsid w:val="00C92DF8"/>
    <w:rsid w:val="00C931C7"/>
    <w:rsid w:val="00C9344B"/>
    <w:rsid w:val="00C9349A"/>
    <w:rsid w:val="00C93865"/>
    <w:rsid w:val="00C93914"/>
    <w:rsid w:val="00C93B23"/>
    <w:rsid w:val="00C9458B"/>
    <w:rsid w:val="00C947C7"/>
    <w:rsid w:val="00C94924"/>
    <w:rsid w:val="00C953A0"/>
    <w:rsid w:val="00C9554A"/>
    <w:rsid w:val="00C957ED"/>
    <w:rsid w:val="00C9583D"/>
    <w:rsid w:val="00C95D06"/>
    <w:rsid w:val="00C95D4C"/>
    <w:rsid w:val="00C95F41"/>
    <w:rsid w:val="00C96406"/>
    <w:rsid w:val="00C96600"/>
    <w:rsid w:val="00C969E6"/>
    <w:rsid w:val="00C96C39"/>
    <w:rsid w:val="00C970C9"/>
    <w:rsid w:val="00C9746B"/>
    <w:rsid w:val="00C97621"/>
    <w:rsid w:val="00C9773C"/>
    <w:rsid w:val="00CA012F"/>
    <w:rsid w:val="00CA014A"/>
    <w:rsid w:val="00CA07C5"/>
    <w:rsid w:val="00CA08A3"/>
    <w:rsid w:val="00CA0F21"/>
    <w:rsid w:val="00CA15D0"/>
    <w:rsid w:val="00CA199A"/>
    <w:rsid w:val="00CA1A56"/>
    <w:rsid w:val="00CA1B0B"/>
    <w:rsid w:val="00CA1C11"/>
    <w:rsid w:val="00CA1CDC"/>
    <w:rsid w:val="00CA2A32"/>
    <w:rsid w:val="00CA3166"/>
    <w:rsid w:val="00CA31BF"/>
    <w:rsid w:val="00CA32BA"/>
    <w:rsid w:val="00CA3329"/>
    <w:rsid w:val="00CA355C"/>
    <w:rsid w:val="00CA3604"/>
    <w:rsid w:val="00CA3A17"/>
    <w:rsid w:val="00CA3F08"/>
    <w:rsid w:val="00CA48AE"/>
    <w:rsid w:val="00CA4AD6"/>
    <w:rsid w:val="00CA4BB0"/>
    <w:rsid w:val="00CA4EA8"/>
    <w:rsid w:val="00CA5398"/>
    <w:rsid w:val="00CA539A"/>
    <w:rsid w:val="00CA5961"/>
    <w:rsid w:val="00CA5AB9"/>
    <w:rsid w:val="00CA5CB2"/>
    <w:rsid w:val="00CA618E"/>
    <w:rsid w:val="00CA65B0"/>
    <w:rsid w:val="00CA6869"/>
    <w:rsid w:val="00CA7354"/>
    <w:rsid w:val="00CA7488"/>
    <w:rsid w:val="00CA7BD1"/>
    <w:rsid w:val="00CA7F72"/>
    <w:rsid w:val="00CB04B6"/>
    <w:rsid w:val="00CB060B"/>
    <w:rsid w:val="00CB1823"/>
    <w:rsid w:val="00CB1864"/>
    <w:rsid w:val="00CB1C10"/>
    <w:rsid w:val="00CB1EB7"/>
    <w:rsid w:val="00CB216C"/>
    <w:rsid w:val="00CB22F9"/>
    <w:rsid w:val="00CB2B0E"/>
    <w:rsid w:val="00CB2D43"/>
    <w:rsid w:val="00CB2D50"/>
    <w:rsid w:val="00CB2D77"/>
    <w:rsid w:val="00CB3F02"/>
    <w:rsid w:val="00CB433E"/>
    <w:rsid w:val="00CB439D"/>
    <w:rsid w:val="00CB4B11"/>
    <w:rsid w:val="00CB4F2E"/>
    <w:rsid w:val="00CB51C3"/>
    <w:rsid w:val="00CB556C"/>
    <w:rsid w:val="00CB5702"/>
    <w:rsid w:val="00CB576F"/>
    <w:rsid w:val="00CB57E1"/>
    <w:rsid w:val="00CB5858"/>
    <w:rsid w:val="00CB5E0B"/>
    <w:rsid w:val="00CB5FF8"/>
    <w:rsid w:val="00CB609D"/>
    <w:rsid w:val="00CB7219"/>
    <w:rsid w:val="00CB773E"/>
    <w:rsid w:val="00CB77AF"/>
    <w:rsid w:val="00CB7ADD"/>
    <w:rsid w:val="00CC0054"/>
    <w:rsid w:val="00CC0302"/>
    <w:rsid w:val="00CC055A"/>
    <w:rsid w:val="00CC0A90"/>
    <w:rsid w:val="00CC0AC8"/>
    <w:rsid w:val="00CC0BF7"/>
    <w:rsid w:val="00CC0D69"/>
    <w:rsid w:val="00CC10D5"/>
    <w:rsid w:val="00CC1355"/>
    <w:rsid w:val="00CC16BC"/>
    <w:rsid w:val="00CC16FC"/>
    <w:rsid w:val="00CC1A8F"/>
    <w:rsid w:val="00CC1B6F"/>
    <w:rsid w:val="00CC1C4A"/>
    <w:rsid w:val="00CC1EF4"/>
    <w:rsid w:val="00CC2503"/>
    <w:rsid w:val="00CC2ABC"/>
    <w:rsid w:val="00CC2B32"/>
    <w:rsid w:val="00CC2E21"/>
    <w:rsid w:val="00CC2E37"/>
    <w:rsid w:val="00CC3273"/>
    <w:rsid w:val="00CC340A"/>
    <w:rsid w:val="00CC3539"/>
    <w:rsid w:val="00CC3658"/>
    <w:rsid w:val="00CC3817"/>
    <w:rsid w:val="00CC3A9A"/>
    <w:rsid w:val="00CC3C04"/>
    <w:rsid w:val="00CC3D79"/>
    <w:rsid w:val="00CC3FDE"/>
    <w:rsid w:val="00CC40A6"/>
    <w:rsid w:val="00CC46A2"/>
    <w:rsid w:val="00CC4753"/>
    <w:rsid w:val="00CC477C"/>
    <w:rsid w:val="00CC47DC"/>
    <w:rsid w:val="00CC529C"/>
    <w:rsid w:val="00CC59BB"/>
    <w:rsid w:val="00CC5BC4"/>
    <w:rsid w:val="00CC5E42"/>
    <w:rsid w:val="00CC5EE5"/>
    <w:rsid w:val="00CC6186"/>
    <w:rsid w:val="00CC62E0"/>
    <w:rsid w:val="00CC67C5"/>
    <w:rsid w:val="00CC6B51"/>
    <w:rsid w:val="00CC6C5D"/>
    <w:rsid w:val="00CC7552"/>
    <w:rsid w:val="00CC7975"/>
    <w:rsid w:val="00CC7C61"/>
    <w:rsid w:val="00CC7E12"/>
    <w:rsid w:val="00CD02AF"/>
    <w:rsid w:val="00CD0524"/>
    <w:rsid w:val="00CD06D6"/>
    <w:rsid w:val="00CD13EB"/>
    <w:rsid w:val="00CD1593"/>
    <w:rsid w:val="00CD160A"/>
    <w:rsid w:val="00CD165E"/>
    <w:rsid w:val="00CD2092"/>
    <w:rsid w:val="00CD2102"/>
    <w:rsid w:val="00CD215A"/>
    <w:rsid w:val="00CD21D0"/>
    <w:rsid w:val="00CD2272"/>
    <w:rsid w:val="00CD232B"/>
    <w:rsid w:val="00CD27FB"/>
    <w:rsid w:val="00CD2CCF"/>
    <w:rsid w:val="00CD2D0E"/>
    <w:rsid w:val="00CD31CC"/>
    <w:rsid w:val="00CD33E0"/>
    <w:rsid w:val="00CD3A87"/>
    <w:rsid w:val="00CD4283"/>
    <w:rsid w:val="00CD4FD7"/>
    <w:rsid w:val="00CD50FD"/>
    <w:rsid w:val="00CD5403"/>
    <w:rsid w:val="00CD5C65"/>
    <w:rsid w:val="00CD5CCC"/>
    <w:rsid w:val="00CD5D16"/>
    <w:rsid w:val="00CD633A"/>
    <w:rsid w:val="00CD673C"/>
    <w:rsid w:val="00CD67ED"/>
    <w:rsid w:val="00CD68B0"/>
    <w:rsid w:val="00CD6FA4"/>
    <w:rsid w:val="00CD7192"/>
    <w:rsid w:val="00CD74D2"/>
    <w:rsid w:val="00CD7A65"/>
    <w:rsid w:val="00CD7D64"/>
    <w:rsid w:val="00CE01CE"/>
    <w:rsid w:val="00CE0202"/>
    <w:rsid w:val="00CE0233"/>
    <w:rsid w:val="00CE0394"/>
    <w:rsid w:val="00CE05BE"/>
    <w:rsid w:val="00CE08AC"/>
    <w:rsid w:val="00CE1047"/>
    <w:rsid w:val="00CE10AC"/>
    <w:rsid w:val="00CE1202"/>
    <w:rsid w:val="00CE1E59"/>
    <w:rsid w:val="00CE1FB8"/>
    <w:rsid w:val="00CE22FA"/>
    <w:rsid w:val="00CE2451"/>
    <w:rsid w:val="00CE2583"/>
    <w:rsid w:val="00CE25F7"/>
    <w:rsid w:val="00CE29A5"/>
    <w:rsid w:val="00CE2C2F"/>
    <w:rsid w:val="00CE3067"/>
    <w:rsid w:val="00CE343C"/>
    <w:rsid w:val="00CE3E2D"/>
    <w:rsid w:val="00CE41A0"/>
    <w:rsid w:val="00CE445D"/>
    <w:rsid w:val="00CE4A21"/>
    <w:rsid w:val="00CE4D72"/>
    <w:rsid w:val="00CE4E68"/>
    <w:rsid w:val="00CE5633"/>
    <w:rsid w:val="00CE5704"/>
    <w:rsid w:val="00CE5D24"/>
    <w:rsid w:val="00CE5D6D"/>
    <w:rsid w:val="00CE5DB7"/>
    <w:rsid w:val="00CE6DA8"/>
    <w:rsid w:val="00CE743F"/>
    <w:rsid w:val="00CE752A"/>
    <w:rsid w:val="00CE7542"/>
    <w:rsid w:val="00CE79E4"/>
    <w:rsid w:val="00CF017E"/>
    <w:rsid w:val="00CF01AE"/>
    <w:rsid w:val="00CF0360"/>
    <w:rsid w:val="00CF0752"/>
    <w:rsid w:val="00CF09E7"/>
    <w:rsid w:val="00CF129F"/>
    <w:rsid w:val="00CF12E8"/>
    <w:rsid w:val="00CF13E6"/>
    <w:rsid w:val="00CF1C67"/>
    <w:rsid w:val="00CF1E96"/>
    <w:rsid w:val="00CF1FA0"/>
    <w:rsid w:val="00CF2417"/>
    <w:rsid w:val="00CF247E"/>
    <w:rsid w:val="00CF2BA7"/>
    <w:rsid w:val="00CF2CB1"/>
    <w:rsid w:val="00CF2E44"/>
    <w:rsid w:val="00CF2FFB"/>
    <w:rsid w:val="00CF32A8"/>
    <w:rsid w:val="00CF3414"/>
    <w:rsid w:val="00CF3499"/>
    <w:rsid w:val="00CF394F"/>
    <w:rsid w:val="00CF3A00"/>
    <w:rsid w:val="00CF3EB6"/>
    <w:rsid w:val="00CF4018"/>
    <w:rsid w:val="00CF4031"/>
    <w:rsid w:val="00CF47A7"/>
    <w:rsid w:val="00CF47BC"/>
    <w:rsid w:val="00CF496B"/>
    <w:rsid w:val="00CF4A91"/>
    <w:rsid w:val="00CF4B6A"/>
    <w:rsid w:val="00CF5889"/>
    <w:rsid w:val="00CF5D6B"/>
    <w:rsid w:val="00CF62A8"/>
    <w:rsid w:val="00CF6603"/>
    <w:rsid w:val="00CF6E04"/>
    <w:rsid w:val="00CF709F"/>
    <w:rsid w:val="00CF70A3"/>
    <w:rsid w:val="00CF72AF"/>
    <w:rsid w:val="00CF74C2"/>
    <w:rsid w:val="00CF7AC3"/>
    <w:rsid w:val="00CF7C1C"/>
    <w:rsid w:val="00CF7DEE"/>
    <w:rsid w:val="00D0028C"/>
    <w:rsid w:val="00D003F4"/>
    <w:rsid w:val="00D0046E"/>
    <w:rsid w:val="00D004AA"/>
    <w:rsid w:val="00D0084A"/>
    <w:rsid w:val="00D00AED"/>
    <w:rsid w:val="00D00D31"/>
    <w:rsid w:val="00D00E55"/>
    <w:rsid w:val="00D01073"/>
    <w:rsid w:val="00D01290"/>
    <w:rsid w:val="00D015FB"/>
    <w:rsid w:val="00D01DA4"/>
    <w:rsid w:val="00D021D9"/>
    <w:rsid w:val="00D0224A"/>
    <w:rsid w:val="00D0246A"/>
    <w:rsid w:val="00D025C2"/>
    <w:rsid w:val="00D02698"/>
    <w:rsid w:val="00D02E56"/>
    <w:rsid w:val="00D03209"/>
    <w:rsid w:val="00D035CC"/>
    <w:rsid w:val="00D03D9C"/>
    <w:rsid w:val="00D03DAC"/>
    <w:rsid w:val="00D0402B"/>
    <w:rsid w:val="00D041DB"/>
    <w:rsid w:val="00D041DC"/>
    <w:rsid w:val="00D042C8"/>
    <w:rsid w:val="00D0478F"/>
    <w:rsid w:val="00D047F7"/>
    <w:rsid w:val="00D04DD1"/>
    <w:rsid w:val="00D04FF9"/>
    <w:rsid w:val="00D054AD"/>
    <w:rsid w:val="00D0577B"/>
    <w:rsid w:val="00D05860"/>
    <w:rsid w:val="00D05F86"/>
    <w:rsid w:val="00D05F97"/>
    <w:rsid w:val="00D0642D"/>
    <w:rsid w:val="00D072A1"/>
    <w:rsid w:val="00D0756C"/>
    <w:rsid w:val="00D0759D"/>
    <w:rsid w:val="00D07967"/>
    <w:rsid w:val="00D07B86"/>
    <w:rsid w:val="00D07BC6"/>
    <w:rsid w:val="00D109D9"/>
    <w:rsid w:val="00D10CFD"/>
    <w:rsid w:val="00D10F4A"/>
    <w:rsid w:val="00D110C4"/>
    <w:rsid w:val="00D111F4"/>
    <w:rsid w:val="00D11755"/>
    <w:rsid w:val="00D11AC0"/>
    <w:rsid w:val="00D12153"/>
    <w:rsid w:val="00D12584"/>
    <w:rsid w:val="00D1273B"/>
    <w:rsid w:val="00D12C8A"/>
    <w:rsid w:val="00D12F47"/>
    <w:rsid w:val="00D1306B"/>
    <w:rsid w:val="00D13679"/>
    <w:rsid w:val="00D13B3B"/>
    <w:rsid w:val="00D14249"/>
    <w:rsid w:val="00D14711"/>
    <w:rsid w:val="00D14E8A"/>
    <w:rsid w:val="00D15493"/>
    <w:rsid w:val="00D15C15"/>
    <w:rsid w:val="00D15DB8"/>
    <w:rsid w:val="00D161FF"/>
    <w:rsid w:val="00D167D7"/>
    <w:rsid w:val="00D16BF6"/>
    <w:rsid w:val="00D17330"/>
    <w:rsid w:val="00D1752F"/>
    <w:rsid w:val="00D17966"/>
    <w:rsid w:val="00D17DFB"/>
    <w:rsid w:val="00D17E25"/>
    <w:rsid w:val="00D17E7E"/>
    <w:rsid w:val="00D2012A"/>
    <w:rsid w:val="00D2079D"/>
    <w:rsid w:val="00D2096D"/>
    <w:rsid w:val="00D20D36"/>
    <w:rsid w:val="00D2102E"/>
    <w:rsid w:val="00D21268"/>
    <w:rsid w:val="00D21375"/>
    <w:rsid w:val="00D214C6"/>
    <w:rsid w:val="00D214E8"/>
    <w:rsid w:val="00D217EB"/>
    <w:rsid w:val="00D21967"/>
    <w:rsid w:val="00D21A62"/>
    <w:rsid w:val="00D21C19"/>
    <w:rsid w:val="00D21F8D"/>
    <w:rsid w:val="00D221D4"/>
    <w:rsid w:val="00D22402"/>
    <w:rsid w:val="00D2241C"/>
    <w:rsid w:val="00D2250F"/>
    <w:rsid w:val="00D22F09"/>
    <w:rsid w:val="00D2306B"/>
    <w:rsid w:val="00D2362D"/>
    <w:rsid w:val="00D23634"/>
    <w:rsid w:val="00D236C6"/>
    <w:rsid w:val="00D23813"/>
    <w:rsid w:val="00D23EEA"/>
    <w:rsid w:val="00D24020"/>
    <w:rsid w:val="00D242FC"/>
    <w:rsid w:val="00D2453F"/>
    <w:rsid w:val="00D2465D"/>
    <w:rsid w:val="00D246B2"/>
    <w:rsid w:val="00D24F39"/>
    <w:rsid w:val="00D25252"/>
    <w:rsid w:val="00D255A3"/>
    <w:rsid w:val="00D257B0"/>
    <w:rsid w:val="00D257D9"/>
    <w:rsid w:val="00D25BB7"/>
    <w:rsid w:val="00D25FCA"/>
    <w:rsid w:val="00D261A2"/>
    <w:rsid w:val="00D26FA7"/>
    <w:rsid w:val="00D27340"/>
    <w:rsid w:val="00D2769E"/>
    <w:rsid w:val="00D278B2"/>
    <w:rsid w:val="00D27AF4"/>
    <w:rsid w:val="00D27CC9"/>
    <w:rsid w:val="00D27CE5"/>
    <w:rsid w:val="00D27E99"/>
    <w:rsid w:val="00D300E8"/>
    <w:rsid w:val="00D30101"/>
    <w:rsid w:val="00D3014E"/>
    <w:rsid w:val="00D302D1"/>
    <w:rsid w:val="00D30951"/>
    <w:rsid w:val="00D30F01"/>
    <w:rsid w:val="00D31920"/>
    <w:rsid w:val="00D31C01"/>
    <w:rsid w:val="00D321E4"/>
    <w:rsid w:val="00D32A0E"/>
    <w:rsid w:val="00D330B9"/>
    <w:rsid w:val="00D3316E"/>
    <w:rsid w:val="00D33695"/>
    <w:rsid w:val="00D33ACD"/>
    <w:rsid w:val="00D33B65"/>
    <w:rsid w:val="00D33BA4"/>
    <w:rsid w:val="00D33C56"/>
    <w:rsid w:val="00D33C63"/>
    <w:rsid w:val="00D33EED"/>
    <w:rsid w:val="00D34294"/>
    <w:rsid w:val="00D34520"/>
    <w:rsid w:val="00D34569"/>
    <w:rsid w:val="00D3461E"/>
    <w:rsid w:val="00D3469D"/>
    <w:rsid w:val="00D346DA"/>
    <w:rsid w:val="00D34A01"/>
    <w:rsid w:val="00D352F9"/>
    <w:rsid w:val="00D35361"/>
    <w:rsid w:val="00D359AF"/>
    <w:rsid w:val="00D3633A"/>
    <w:rsid w:val="00D364D8"/>
    <w:rsid w:val="00D3759B"/>
    <w:rsid w:val="00D37AE2"/>
    <w:rsid w:val="00D37B97"/>
    <w:rsid w:val="00D37CC0"/>
    <w:rsid w:val="00D37FDA"/>
    <w:rsid w:val="00D4019B"/>
    <w:rsid w:val="00D4025F"/>
    <w:rsid w:val="00D4070C"/>
    <w:rsid w:val="00D408F2"/>
    <w:rsid w:val="00D40A06"/>
    <w:rsid w:val="00D40D60"/>
    <w:rsid w:val="00D419F2"/>
    <w:rsid w:val="00D41B4A"/>
    <w:rsid w:val="00D41D44"/>
    <w:rsid w:val="00D42A1C"/>
    <w:rsid w:val="00D42B56"/>
    <w:rsid w:val="00D4306F"/>
    <w:rsid w:val="00D43BD3"/>
    <w:rsid w:val="00D43C49"/>
    <w:rsid w:val="00D441FA"/>
    <w:rsid w:val="00D44742"/>
    <w:rsid w:val="00D4482D"/>
    <w:rsid w:val="00D44CD1"/>
    <w:rsid w:val="00D44F5E"/>
    <w:rsid w:val="00D451A7"/>
    <w:rsid w:val="00D4536F"/>
    <w:rsid w:val="00D4573E"/>
    <w:rsid w:val="00D45899"/>
    <w:rsid w:val="00D458AC"/>
    <w:rsid w:val="00D458BD"/>
    <w:rsid w:val="00D45C11"/>
    <w:rsid w:val="00D45C56"/>
    <w:rsid w:val="00D45CC1"/>
    <w:rsid w:val="00D45D3C"/>
    <w:rsid w:val="00D45D85"/>
    <w:rsid w:val="00D462BC"/>
    <w:rsid w:val="00D469AF"/>
    <w:rsid w:val="00D46F00"/>
    <w:rsid w:val="00D470DF"/>
    <w:rsid w:val="00D4718F"/>
    <w:rsid w:val="00D47C34"/>
    <w:rsid w:val="00D47D28"/>
    <w:rsid w:val="00D47EE7"/>
    <w:rsid w:val="00D50229"/>
    <w:rsid w:val="00D5081A"/>
    <w:rsid w:val="00D508FB"/>
    <w:rsid w:val="00D50998"/>
    <w:rsid w:val="00D509CD"/>
    <w:rsid w:val="00D51327"/>
    <w:rsid w:val="00D51A16"/>
    <w:rsid w:val="00D51B7F"/>
    <w:rsid w:val="00D51DD0"/>
    <w:rsid w:val="00D51FC5"/>
    <w:rsid w:val="00D520D1"/>
    <w:rsid w:val="00D52651"/>
    <w:rsid w:val="00D52C63"/>
    <w:rsid w:val="00D52EB7"/>
    <w:rsid w:val="00D530CC"/>
    <w:rsid w:val="00D535F6"/>
    <w:rsid w:val="00D536D4"/>
    <w:rsid w:val="00D537D1"/>
    <w:rsid w:val="00D53EF2"/>
    <w:rsid w:val="00D54A15"/>
    <w:rsid w:val="00D54C2D"/>
    <w:rsid w:val="00D54D4E"/>
    <w:rsid w:val="00D54FBB"/>
    <w:rsid w:val="00D55727"/>
    <w:rsid w:val="00D55909"/>
    <w:rsid w:val="00D55950"/>
    <w:rsid w:val="00D55BCF"/>
    <w:rsid w:val="00D55BFA"/>
    <w:rsid w:val="00D55D69"/>
    <w:rsid w:val="00D55DA0"/>
    <w:rsid w:val="00D56161"/>
    <w:rsid w:val="00D561DE"/>
    <w:rsid w:val="00D562C1"/>
    <w:rsid w:val="00D5637E"/>
    <w:rsid w:val="00D563D2"/>
    <w:rsid w:val="00D5688E"/>
    <w:rsid w:val="00D56A0D"/>
    <w:rsid w:val="00D56AF5"/>
    <w:rsid w:val="00D56E86"/>
    <w:rsid w:val="00D572AF"/>
    <w:rsid w:val="00D57882"/>
    <w:rsid w:val="00D57AA6"/>
    <w:rsid w:val="00D60273"/>
    <w:rsid w:val="00D60277"/>
    <w:rsid w:val="00D603FB"/>
    <w:rsid w:val="00D60CAB"/>
    <w:rsid w:val="00D60E30"/>
    <w:rsid w:val="00D60E8E"/>
    <w:rsid w:val="00D6100D"/>
    <w:rsid w:val="00D611C4"/>
    <w:rsid w:val="00D61774"/>
    <w:rsid w:val="00D61C33"/>
    <w:rsid w:val="00D6218F"/>
    <w:rsid w:val="00D6222F"/>
    <w:rsid w:val="00D62238"/>
    <w:rsid w:val="00D624F3"/>
    <w:rsid w:val="00D63094"/>
    <w:rsid w:val="00D6316F"/>
    <w:rsid w:val="00D63504"/>
    <w:rsid w:val="00D638C5"/>
    <w:rsid w:val="00D63911"/>
    <w:rsid w:val="00D64068"/>
    <w:rsid w:val="00D64294"/>
    <w:rsid w:val="00D64471"/>
    <w:rsid w:val="00D64605"/>
    <w:rsid w:val="00D64720"/>
    <w:rsid w:val="00D647C9"/>
    <w:rsid w:val="00D654AB"/>
    <w:rsid w:val="00D6593A"/>
    <w:rsid w:val="00D65C3A"/>
    <w:rsid w:val="00D65DBD"/>
    <w:rsid w:val="00D6609F"/>
    <w:rsid w:val="00D660D1"/>
    <w:rsid w:val="00D6636E"/>
    <w:rsid w:val="00D66C90"/>
    <w:rsid w:val="00D670B9"/>
    <w:rsid w:val="00D675DE"/>
    <w:rsid w:val="00D67604"/>
    <w:rsid w:val="00D67A58"/>
    <w:rsid w:val="00D67BD7"/>
    <w:rsid w:val="00D702FE"/>
    <w:rsid w:val="00D707DF"/>
    <w:rsid w:val="00D70E9F"/>
    <w:rsid w:val="00D70EBF"/>
    <w:rsid w:val="00D712CF"/>
    <w:rsid w:val="00D71590"/>
    <w:rsid w:val="00D715F5"/>
    <w:rsid w:val="00D717E8"/>
    <w:rsid w:val="00D7191A"/>
    <w:rsid w:val="00D71FD2"/>
    <w:rsid w:val="00D72A3C"/>
    <w:rsid w:val="00D72BED"/>
    <w:rsid w:val="00D72CDE"/>
    <w:rsid w:val="00D72E72"/>
    <w:rsid w:val="00D7360E"/>
    <w:rsid w:val="00D7380C"/>
    <w:rsid w:val="00D7391C"/>
    <w:rsid w:val="00D73B90"/>
    <w:rsid w:val="00D73C5C"/>
    <w:rsid w:val="00D74D50"/>
    <w:rsid w:val="00D74E2F"/>
    <w:rsid w:val="00D74ECB"/>
    <w:rsid w:val="00D75044"/>
    <w:rsid w:val="00D75671"/>
    <w:rsid w:val="00D75A1E"/>
    <w:rsid w:val="00D76638"/>
    <w:rsid w:val="00D7795B"/>
    <w:rsid w:val="00D8068B"/>
    <w:rsid w:val="00D806EF"/>
    <w:rsid w:val="00D807EC"/>
    <w:rsid w:val="00D80992"/>
    <w:rsid w:val="00D80E2F"/>
    <w:rsid w:val="00D80F94"/>
    <w:rsid w:val="00D8121E"/>
    <w:rsid w:val="00D8152F"/>
    <w:rsid w:val="00D81E0C"/>
    <w:rsid w:val="00D81EBB"/>
    <w:rsid w:val="00D820E8"/>
    <w:rsid w:val="00D822F3"/>
    <w:rsid w:val="00D82409"/>
    <w:rsid w:val="00D8288C"/>
    <w:rsid w:val="00D829B4"/>
    <w:rsid w:val="00D82DE5"/>
    <w:rsid w:val="00D82F65"/>
    <w:rsid w:val="00D83188"/>
    <w:rsid w:val="00D83755"/>
    <w:rsid w:val="00D837BC"/>
    <w:rsid w:val="00D838F6"/>
    <w:rsid w:val="00D83A5F"/>
    <w:rsid w:val="00D83C5D"/>
    <w:rsid w:val="00D83E71"/>
    <w:rsid w:val="00D8456B"/>
    <w:rsid w:val="00D846FC"/>
    <w:rsid w:val="00D84736"/>
    <w:rsid w:val="00D84E8D"/>
    <w:rsid w:val="00D856F2"/>
    <w:rsid w:val="00D85830"/>
    <w:rsid w:val="00D859BB"/>
    <w:rsid w:val="00D860BD"/>
    <w:rsid w:val="00D862CC"/>
    <w:rsid w:val="00D862DB"/>
    <w:rsid w:val="00D86E5B"/>
    <w:rsid w:val="00D8751E"/>
    <w:rsid w:val="00D900CA"/>
    <w:rsid w:val="00D90248"/>
    <w:rsid w:val="00D903A0"/>
    <w:rsid w:val="00D908B5"/>
    <w:rsid w:val="00D9094B"/>
    <w:rsid w:val="00D90E97"/>
    <w:rsid w:val="00D91111"/>
    <w:rsid w:val="00D91466"/>
    <w:rsid w:val="00D914A2"/>
    <w:rsid w:val="00D9165E"/>
    <w:rsid w:val="00D9178C"/>
    <w:rsid w:val="00D91821"/>
    <w:rsid w:val="00D91D16"/>
    <w:rsid w:val="00D9205A"/>
    <w:rsid w:val="00D921EA"/>
    <w:rsid w:val="00D92349"/>
    <w:rsid w:val="00D92410"/>
    <w:rsid w:val="00D924A0"/>
    <w:rsid w:val="00D925E2"/>
    <w:rsid w:val="00D92632"/>
    <w:rsid w:val="00D9289E"/>
    <w:rsid w:val="00D92D5D"/>
    <w:rsid w:val="00D930FD"/>
    <w:rsid w:val="00D932CE"/>
    <w:rsid w:val="00D934EA"/>
    <w:rsid w:val="00D93854"/>
    <w:rsid w:val="00D9388B"/>
    <w:rsid w:val="00D93AE0"/>
    <w:rsid w:val="00D93CBB"/>
    <w:rsid w:val="00D93FB0"/>
    <w:rsid w:val="00D94069"/>
    <w:rsid w:val="00D942B6"/>
    <w:rsid w:val="00D94A1D"/>
    <w:rsid w:val="00D94B1F"/>
    <w:rsid w:val="00D94BE1"/>
    <w:rsid w:val="00D94CA1"/>
    <w:rsid w:val="00D954C7"/>
    <w:rsid w:val="00D955A3"/>
    <w:rsid w:val="00D957DF"/>
    <w:rsid w:val="00D958C1"/>
    <w:rsid w:val="00D958E6"/>
    <w:rsid w:val="00D95D8C"/>
    <w:rsid w:val="00D9614D"/>
    <w:rsid w:val="00D96318"/>
    <w:rsid w:val="00D9634D"/>
    <w:rsid w:val="00D96828"/>
    <w:rsid w:val="00D969C0"/>
    <w:rsid w:val="00D96B1A"/>
    <w:rsid w:val="00D96CE0"/>
    <w:rsid w:val="00D96D68"/>
    <w:rsid w:val="00D9715F"/>
    <w:rsid w:val="00D9738C"/>
    <w:rsid w:val="00D974D4"/>
    <w:rsid w:val="00D974F7"/>
    <w:rsid w:val="00D975F1"/>
    <w:rsid w:val="00D97617"/>
    <w:rsid w:val="00D976E2"/>
    <w:rsid w:val="00D978FE"/>
    <w:rsid w:val="00D97BA1"/>
    <w:rsid w:val="00D97E72"/>
    <w:rsid w:val="00D97FF5"/>
    <w:rsid w:val="00DA03BC"/>
    <w:rsid w:val="00DA063D"/>
    <w:rsid w:val="00DA0A65"/>
    <w:rsid w:val="00DA1004"/>
    <w:rsid w:val="00DA14C0"/>
    <w:rsid w:val="00DA1503"/>
    <w:rsid w:val="00DA1733"/>
    <w:rsid w:val="00DA187E"/>
    <w:rsid w:val="00DA191E"/>
    <w:rsid w:val="00DA1A90"/>
    <w:rsid w:val="00DA1FE1"/>
    <w:rsid w:val="00DA21B9"/>
    <w:rsid w:val="00DA22A8"/>
    <w:rsid w:val="00DA22D7"/>
    <w:rsid w:val="00DA27A9"/>
    <w:rsid w:val="00DA2DA9"/>
    <w:rsid w:val="00DA2E98"/>
    <w:rsid w:val="00DA3016"/>
    <w:rsid w:val="00DA3268"/>
    <w:rsid w:val="00DA32D5"/>
    <w:rsid w:val="00DA3325"/>
    <w:rsid w:val="00DA365F"/>
    <w:rsid w:val="00DA3840"/>
    <w:rsid w:val="00DA3857"/>
    <w:rsid w:val="00DA393E"/>
    <w:rsid w:val="00DA39DA"/>
    <w:rsid w:val="00DA47F9"/>
    <w:rsid w:val="00DA4B24"/>
    <w:rsid w:val="00DA4CC3"/>
    <w:rsid w:val="00DA4DBE"/>
    <w:rsid w:val="00DA4E78"/>
    <w:rsid w:val="00DA53AD"/>
    <w:rsid w:val="00DA55E9"/>
    <w:rsid w:val="00DA5892"/>
    <w:rsid w:val="00DA58A2"/>
    <w:rsid w:val="00DA5CB8"/>
    <w:rsid w:val="00DA5D68"/>
    <w:rsid w:val="00DA5F3D"/>
    <w:rsid w:val="00DA6643"/>
    <w:rsid w:val="00DA6826"/>
    <w:rsid w:val="00DA6849"/>
    <w:rsid w:val="00DA6936"/>
    <w:rsid w:val="00DA6C0C"/>
    <w:rsid w:val="00DA6FAA"/>
    <w:rsid w:val="00DA700F"/>
    <w:rsid w:val="00DA70D6"/>
    <w:rsid w:val="00DA733A"/>
    <w:rsid w:val="00DA7756"/>
    <w:rsid w:val="00DA77AC"/>
    <w:rsid w:val="00DA79ED"/>
    <w:rsid w:val="00DA7D3B"/>
    <w:rsid w:val="00DB01E3"/>
    <w:rsid w:val="00DB01F4"/>
    <w:rsid w:val="00DB059D"/>
    <w:rsid w:val="00DB07FD"/>
    <w:rsid w:val="00DB0923"/>
    <w:rsid w:val="00DB10D5"/>
    <w:rsid w:val="00DB1388"/>
    <w:rsid w:val="00DB15BD"/>
    <w:rsid w:val="00DB17CC"/>
    <w:rsid w:val="00DB17EB"/>
    <w:rsid w:val="00DB187E"/>
    <w:rsid w:val="00DB1911"/>
    <w:rsid w:val="00DB1F79"/>
    <w:rsid w:val="00DB1FE9"/>
    <w:rsid w:val="00DB20A8"/>
    <w:rsid w:val="00DB222B"/>
    <w:rsid w:val="00DB22BE"/>
    <w:rsid w:val="00DB2B3E"/>
    <w:rsid w:val="00DB2F32"/>
    <w:rsid w:val="00DB32D4"/>
    <w:rsid w:val="00DB35A3"/>
    <w:rsid w:val="00DB3DDE"/>
    <w:rsid w:val="00DB4E7C"/>
    <w:rsid w:val="00DB4F0E"/>
    <w:rsid w:val="00DB512B"/>
    <w:rsid w:val="00DB53D3"/>
    <w:rsid w:val="00DB553A"/>
    <w:rsid w:val="00DB571C"/>
    <w:rsid w:val="00DB5DA6"/>
    <w:rsid w:val="00DB5EDE"/>
    <w:rsid w:val="00DB5F42"/>
    <w:rsid w:val="00DB6086"/>
    <w:rsid w:val="00DB6197"/>
    <w:rsid w:val="00DB62FF"/>
    <w:rsid w:val="00DB632E"/>
    <w:rsid w:val="00DB66CA"/>
    <w:rsid w:val="00DB6960"/>
    <w:rsid w:val="00DB6E85"/>
    <w:rsid w:val="00DB71C7"/>
    <w:rsid w:val="00DB7257"/>
    <w:rsid w:val="00DB7567"/>
    <w:rsid w:val="00DB7624"/>
    <w:rsid w:val="00DB7998"/>
    <w:rsid w:val="00DB7C2E"/>
    <w:rsid w:val="00DB7C46"/>
    <w:rsid w:val="00DC0026"/>
    <w:rsid w:val="00DC00C5"/>
    <w:rsid w:val="00DC05F9"/>
    <w:rsid w:val="00DC0B85"/>
    <w:rsid w:val="00DC0C17"/>
    <w:rsid w:val="00DC0C8E"/>
    <w:rsid w:val="00DC0EC0"/>
    <w:rsid w:val="00DC1102"/>
    <w:rsid w:val="00DC11DC"/>
    <w:rsid w:val="00DC1474"/>
    <w:rsid w:val="00DC148D"/>
    <w:rsid w:val="00DC1B79"/>
    <w:rsid w:val="00DC204F"/>
    <w:rsid w:val="00DC20C6"/>
    <w:rsid w:val="00DC20F9"/>
    <w:rsid w:val="00DC219F"/>
    <w:rsid w:val="00DC2764"/>
    <w:rsid w:val="00DC2995"/>
    <w:rsid w:val="00DC299F"/>
    <w:rsid w:val="00DC3C2F"/>
    <w:rsid w:val="00DC3CA5"/>
    <w:rsid w:val="00DC3D76"/>
    <w:rsid w:val="00DC4198"/>
    <w:rsid w:val="00DC4645"/>
    <w:rsid w:val="00DC4710"/>
    <w:rsid w:val="00DC472F"/>
    <w:rsid w:val="00DC4F00"/>
    <w:rsid w:val="00DC4F9D"/>
    <w:rsid w:val="00DC4FCC"/>
    <w:rsid w:val="00DC5117"/>
    <w:rsid w:val="00DC52C7"/>
    <w:rsid w:val="00DC53C0"/>
    <w:rsid w:val="00DC5507"/>
    <w:rsid w:val="00DC583E"/>
    <w:rsid w:val="00DC5981"/>
    <w:rsid w:val="00DC5BFA"/>
    <w:rsid w:val="00DC5F47"/>
    <w:rsid w:val="00DC62D4"/>
    <w:rsid w:val="00DC6AC8"/>
    <w:rsid w:val="00DC6B97"/>
    <w:rsid w:val="00DC6CA3"/>
    <w:rsid w:val="00DC7029"/>
    <w:rsid w:val="00DC781D"/>
    <w:rsid w:val="00DC7F46"/>
    <w:rsid w:val="00DD03E9"/>
    <w:rsid w:val="00DD0415"/>
    <w:rsid w:val="00DD07E7"/>
    <w:rsid w:val="00DD0CB6"/>
    <w:rsid w:val="00DD1A2B"/>
    <w:rsid w:val="00DD1BAB"/>
    <w:rsid w:val="00DD1C36"/>
    <w:rsid w:val="00DD2536"/>
    <w:rsid w:val="00DD25D2"/>
    <w:rsid w:val="00DD28A0"/>
    <w:rsid w:val="00DD3360"/>
    <w:rsid w:val="00DD377E"/>
    <w:rsid w:val="00DD38E7"/>
    <w:rsid w:val="00DD391E"/>
    <w:rsid w:val="00DD3F92"/>
    <w:rsid w:val="00DD4637"/>
    <w:rsid w:val="00DD4752"/>
    <w:rsid w:val="00DD49A2"/>
    <w:rsid w:val="00DD5844"/>
    <w:rsid w:val="00DD595F"/>
    <w:rsid w:val="00DD5A8D"/>
    <w:rsid w:val="00DD635B"/>
    <w:rsid w:val="00DD6530"/>
    <w:rsid w:val="00DD6731"/>
    <w:rsid w:val="00DD6AA2"/>
    <w:rsid w:val="00DD6B63"/>
    <w:rsid w:val="00DD6DD6"/>
    <w:rsid w:val="00DD7042"/>
    <w:rsid w:val="00DD73A3"/>
    <w:rsid w:val="00DD754F"/>
    <w:rsid w:val="00DD759D"/>
    <w:rsid w:val="00DD76B2"/>
    <w:rsid w:val="00DD7B4C"/>
    <w:rsid w:val="00DD7E43"/>
    <w:rsid w:val="00DD7EC1"/>
    <w:rsid w:val="00DE0321"/>
    <w:rsid w:val="00DE043A"/>
    <w:rsid w:val="00DE04EE"/>
    <w:rsid w:val="00DE08DF"/>
    <w:rsid w:val="00DE08E5"/>
    <w:rsid w:val="00DE0D01"/>
    <w:rsid w:val="00DE0D29"/>
    <w:rsid w:val="00DE1D11"/>
    <w:rsid w:val="00DE1D71"/>
    <w:rsid w:val="00DE2842"/>
    <w:rsid w:val="00DE2CCD"/>
    <w:rsid w:val="00DE3315"/>
    <w:rsid w:val="00DE3576"/>
    <w:rsid w:val="00DE3CC6"/>
    <w:rsid w:val="00DE3F79"/>
    <w:rsid w:val="00DE42C7"/>
    <w:rsid w:val="00DE45B9"/>
    <w:rsid w:val="00DE45DD"/>
    <w:rsid w:val="00DE4888"/>
    <w:rsid w:val="00DE4A78"/>
    <w:rsid w:val="00DE51BA"/>
    <w:rsid w:val="00DE5605"/>
    <w:rsid w:val="00DE5659"/>
    <w:rsid w:val="00DE5C8A"/>
    <w:rsid w:val="00DE5EB2"/>
    <w:rsid w:val="00DE622C"/>
    <w:rsid w:val="00DE636E"/>
    <w:rsid w:val="00DE6448"/>
    <w:rsid w:val="00DE64C5"/>
    <w:rsid w:val="00DE6759"/>
    <w:rsid w:val="00DE67FE"/>
    <w:rsid w:val="00DE6B3E"/>
    <w:rsid w:val="00DE702D"/>
    <w:rsid w:val="00DE7927"/>
    <w:rsid w:val="00DE79D5"/>
    <w:rsid w:val="00DE7A74"/>
    <w:rsid w:val="00DE7BC3"/>
    <w:rsid w:val="00DE7DB9"/>
    <w:rsid w:val="00DF0251"/>
    <w:rsid w:val="00DF060D"/>
    <w:rsid w:val="00DF0CEA"/>
    <w:rsid w:val="00DF0CF7"/>
    <w:rsid w:val="00DF10D5"/>
    <w:rsid w:val="00DF1577"/>
    <w:rsid w:val="00DF1839"/>
    <w:rsid w:val="00DF188D"/>
    <w:rsid w:val="00DF19F4"/>
    <w:rsid w:val="00DF2106"/>
    <w:rsid w:val="00DF241B"/>
    <w:rsid w:val="00DF2528"/>
    <w:rsid w:val="00DF25BB"/>
    <w:rsid w:val="00DF2886"/>
    <w:rsid w:val="00DF3F49"/>
    <w:rsid w:val="00DF3FDA"/>
    <w:rsid w:val="00DF40AB"/>
    <w:rsid w:val="00DF4511"/>
    <w:rsid w:val="00DF49B9"/>
    <w:rsid w:val="00DF4C1A"/>
    <w:rsid w:val="00DF4C22"/>
    <w:rsid w:val="00DF4D7E"/>
    <w:rsid w:val="00DF4D88"/>
    <w:rsid w:val="00DF54CA"/>
    <w:rsid w:val="00DF5514"/>
    <w:rsid w:val="00DF5569"/>
    <w:rsid w:val="00DF56F8"/>
    <w:rsid w:val="00DF59FC"/>
    <w:rsid w:val="00DF5F41"/>
    <w:rsid w:val="00DF60DC"/>
    <w:rsid w:val="00DF61FA"/>
    <w:rsid w:val="00DF646D"/>
    <w:rsid w:val="00DF6773"/>
    <w:rsid w:val="00DF6846"/>
    <w:rsid w:val="00DF6A7E"/>
    <w:rsid w:val="00DF71F2"/>
    <w:rsid w:val="00DF723C"/>
    <w:rsid w:val="00DF763C"/>
    <w:rsid w:val="00DF7A62"/>
    <w:rsid w:val="00E002EF"/>
    <w:rsid w:val="00E003A9"/>
    <w:rsid w:val="00E0097B"/>
    <w:rsid w:val="00E00B38"/>
    <w:rsid w:val="00E00BA9"/>
    <w:rsid w:val="00E00D46"/>
    <w:rsid w:val="00E0131A"/>
    <w:rsid w:val="00E014F4"/>
    <w:rsid w:val="00E015CF"/>
    <w:rsid w:val="00E01CBF"/>
    <w:rsid w:val="00E02136"/>
    <w:rsid w:val="00E02226"/>
    <w:rsid w:val="00E0237C"/>
    <w:rsid w:val="00E02422"/>
    <w:rsid w:val="00E02B97"/>
    <w:rsid w:val="00E02D3C"/>
    <w:rsid w:val="00E038F7"/>
    <w:rsid w:val="00E03E3F"/>
    <w:rsid w:val="00E04118"/>
    <w:rsid w:val="00E044FC"/>
    <w:rsid w:val="00E04F5D"/>
    <w:rsid w:val="00E05B74"/>
    <w:rsid w:val="00E05FE2"/>
    <w:rsid w:val="00E060BF"/>
    <w:rsid w:val="00E062A3"/>
    <w:rsid w:val="00E0633E"/>
    <w:rsid w:val="00E06413"/>
    <w:rsid w:val="00E06812"/>
    <w:rsid w:val="00E06876"/>
    <w:rsid w:val="00E06BF1"/>
    <w:rsid w:val="00E0785E"/>
    <w:rsid w:val="00E07B6C"/>
    <w:rsid w:val="00E07C75"/>
    <w:rsid w:val="00E07E1A"/>
    <w:rsid w:val="00E07ED1"/>
    <w:rsid w:val="00E07F1C"/>
    <w:rsid w:val="00E11759"/>
    <w:rsid w:val="00E11A05"/>
    <w:rsid w:val="00E11B4D"/>
    <w:rsid w:val="00E11D78"/>
    <w:rsid w:val="00E11E2D"/>
    <w:rsid w:val="00E1368F"/>
    <w:rsid w:val="00E136BF"/>
    <w:rsid w:val="00E136F1"/>
    <w:rsid w:val="00E13906"/>
    <w:rsid w:val="00E13B7D"/>
    <w:rsid w:val="00E13C68"/>
    <w:rsid w:val="00E13DEA"/>
    <w:rsid w:val="00E13F95"/>
    <w:rsid w:val="00E14011"/>
    <w:rsid w:val="00E140C7"/>
    <w:rsid w:val="00E141B5"/>
    <w:rsid w:val="00E147EC"/>
    <w:rsid w:val="00E14838"/>
    <w:rsid w:val="00E148EE"/>
    <w:rsid w:val="00E158BD"/>
    <w:rsid w:val="00E159CF"/>
    <w:rsid w:val="00E15F84"/>
    <w:rsid w:val="00E163B0"/>
    <w:rsid w:val="00E16A60"/>
    <w:rsid w:val="00E17642"/>
    <w:rsid w:val="00E17670"/>
    <w:rsid w:val="00E176DB"/>
    <w:rsid w:val="00E1786A"/>
    <w:rsid w:val="00E1786F"/>
    <w:rsid w:val="00E179D4"/>
    <w:rsid w:val="00E209E9"/>
    <w:rsid w:val="00E20B8F"/>
    <w:rsid w:val="00E20E7D"/>
    <w:rsid w:val="00E2123E"/>
    <w:rsid w:val="00E2137A"/>
    <w:rsid w:val="00E21A5A"/>
    <w:rsid w:val="00E21BA5"/>
    <w:rsid w:val="00E21F5A"/>
    <w:rsid w:val="00E21FC9"/>
    <w:rsid w:val="00E220E2"/>
    <w:rsid w:val="00E22234"/>
    <w:rsid w:val="00E22263"/>
    <w:rsid w:val="00E22306"/>
    <w:rsid w:val="00E2235E"/>
    <w:rsid w:val="00E22834"/>
    <w:rsid w:val="00E23155"/>
    <w:rsid w:val="00E23410"/>
    <w:rsid w:val="00E23720"/>
    <w:rsid w:val="00E23796"/>
    <w:rsid w:val="00E23BA2"/>
    <w:rsid w:val="00E23E81"/>
    <w:rsid w:val="00E242E4"/>
    <w:rsid w:val="00E247CD"/>
    <w:rsid w:val="00E248D1"/>
    <w:rsid w:val="00E24A5A"/>
    <w:rsid w:val="00E24C9A"/>
    <w:rsid w:val="00E24E19"/>
    <w:rsid w:val="00E25048"/>
    <w:rsid w:val="00E25A4C"/>
    <w:rsid w:val="00E25C63"/>
    <w:rsid w:val="00E25F9C"/>
    <w:rsid w:val="00E269DD"/>
    <w:rsid w:val="00E26DF1"/>
    <w:rsid w:val="00E27356"/>
    <w:rsid w:val="00E273F9"/>
    <w:rsid w:val="00E27645"/>
    <w:rsid w:val="00E301FA"/>
    <w:rsid w:val="00E30383"/>
    <w:rsid w:val="00E30483"/>
    <w:rsid w:val="00E3068B"/>
    <w:rsid w:val="00E306C8"/>
    <w:rsid w:val="00E30EB7"/>
    <w:rsid w:val="00E31656"/>
    <w:rsid w:val="00E31B9A"/>
    <w:rsid w:val="00E31C7B"/>
    <w:rsid w:val="00E31CFF"/>
    <w:rsid w:val="00E31ED5"/>
    <w:rsid w:val="00E321F2"/>
    <w:rsid w:val="00E32424"/>
    <w:rsid w:val="00E3278D"/>
    <w:rsid w:val="00E33320"/>
    <w:rsid w:val="00E333F6"/>
    <w:rsid w:val="00E3344C"/>
    <w:rsid w:val="00E33B3A"/>
    <w:rsid w:val="00E33F28"/>
    <w:rsid w:val="00E34526"/>
    <w:rsid w:val="00E347D6"/>
    <w:rsid w:val="00E348D9"/>
    <w:rsid w:val="00E34B3E"/>
    <w:rsid w:val="00E34E8A"/>
    <w:rsid w:val="00E34F22"/>
    <w:rsid w:val="00E35A0A"/>
    <w:rsid w:val="00E35EE9"/>
    <w:rsid w:val="00E363DA"/>
    <w:rsid w:val="00E36E16"/>
    <w:rsid w:val="00E36F83"/>
    <w:rsid w:val="00E370B6"/>
    <w:rsid w:val="00E37A5E"/>
    <w:rsid w:val="00E4031A"/>
    <w:rsid w:val="00E409B2"/>
    <w:rsid w:val="00E40EEF"/>
    <w:rsid w:val="00E41286"/>
    <w:rsid w:val="00E41575"/>
    <w:rsid w:val="00E416A8"/>
    <w:rsid w:val="00E41BE8"/>
    <w:rsid w:val="00E421E2"/>
    <w:rsid w:val="00E42446"/>
    <w:rsid w:val="00E42A1A"/>
    <w:rsid w:val="00E43103"/>
    <w:rsid w:val="00E4335D"/>
    <w:rsid w:val="00E43435"/>
    <w:rsid w:val="00E4357F"/>
    <w:rsid w:val="00E43B84"/>
    <w:rsid w:val="00E440B6"/>
    <w:rsid w:val="00E442F9"/>
    <w:rsid w:val="00E44687"/>
    <w:rsid w:val="00E44B22"/>
    <w:rsid w:val="00E44B46"/>
    <w:rsid w:val="00E44C16"/>
    <w:rsid w:val="00E45123"/>
    <w:rsid w:val="00E45CCE"/>
    <w:rsid w:val="00E45D60"/>
    <w:rsid w:val="00E46240"/>
    <w:rsid w:val="00E4671F"/>
    <w:rsid w:val="00E46C10"/>
    <w:rsid w:val="00E503DF"/>
    <w:rsid w:val="00E50635"/>
    <w:rsid w:val="00E5091D"/>
    <w:rsid w:val="00E50CAF"/>
    <w:rsid w:val="00E5107A"/>
    <w:rsid w:val="00E5157B"/>
    <w:rsid w:val="00E51CE9"/>
    <w:rsid w:val="00E5256A"/>
    <w:rsid w:val="00E5258D"/>
    <w:rsid w:val="00E52677"/>
    <w:rsid w:val="00E52862"/>
    <w:rsid w:val="00E52893"/>
    <w:rsid w:val="00E52EF9"/>
    <w:rsid w:val="00E53069"/>
    <w:rsid w:val="00E53243"/>
    <w:rsid w:val="00E536CB"/>
    <w:rsid w:val="00E53BCC"/>
    <w:rsid w:val="00E53F9D"/>
    <w:rsid w:val="00E54B1B"/>
    <w:rsid w:val="00E54D59"/>
    <w:rsid w:val="00E55062"/>
    <w:rsid w:val="00E55112"/>
    <w:rsid w:val="00E55500"/>
    <w:rsid w:val="00E55770"/>
    <w:rsid w:val="00E5578C"/>
    <w:rsid w:val="00E55C81"/>
    <w:rsid w:val="00E55FE8"/>
    <w:rsid w:val="00E56055"/>
    <w:rsid w:val="00E560B6"/>
    <w:rsid w:val="00E56352"/>
    <w:rsid w:val="00E56A6E"/>
    <w:rsid w:val="00E56E48"/>
    <w:rsid w:val="00E57163"/>
    <w:rsid w:val="00E57311"/>
    <w:rsid w:val="00E575F3"/>
    <w:rsid w:val="00E5779D"/>
    <w:rsid w:val="00E579F0"/>
    <w:rsid w:val="00E57C7F"/>
    <w:rsid w:val="00E57CE3"/>
    <w:rsid w:val="00E60C72"/>
    <w:rsid w:val="00E6107B"/>
    <w:rsid w:val="00E610F5"/>
    <w:rsid w:val="00E61119"/>
    <w:rsid w:val="00E61464"/>
    <w:rsid w:val="00E61B5F"/>
    <w:rsid w:val="00E61C9C"/>
    <w:rsid w:val="00E61CE0"/>
    <w:rsid w:val="00E61E20"/>
    <w:rsid w:val="00E622AB"/>
    <w:rsid w:val="00E6283F"/>
    <w:rsid w:val="00E62B4D"/>
    <w:rsid w:val="00E62D92"/>
    <w:rsid w:val="00E637CA"/>
    <w:rsid w:val="00E63F11"/>
    <w:rsid w:val="00E63F99"/>
    <w:rsid w:val="00E6450B"/>
    <w:rsid w:val="00E64634"/>
    <w:rsid w:val="00E64CC4"/>
    <w:rsid w:val="00E64F75"/>
    <w:rsid w:val="00E6569B"/>
    <w:rsid w:val="00E65917"/>
    <w:rsid w:val="00E6598A"/>
    <w:rsid w:val="00E65BAF"/>
    <w:rsid w:val="00E65DE5"/>
    <w:rsid w:val="00E65E42"/>
    <w:rsid w:val="00E65FDD"/>
    <w:rsid w:val="00E662BD"/>
    <w:rsid w:val="00E663C0"/>
    <w:rsid w:val="00E663E9"/>
    <w:rsid w:val="00E66704"/>
    <w:rsid w:val="00E66A33"/>
    <w:rsid w:val="00E67224"/>
    <w:rsid w:val="00E67AA5"/>
    <w:rsid w:val="00E70477"/>
    <w:rsid w:val="00E704C9"/>
    <w:rsid w:val="00E704D0"/>
    <w:rsid w:val="00E705BC"/>
    <w:rsid w:val="00E7097C"/>
    <w:rsid w:val="00E70A7C"/>
    <w:rsid w:val="00E70E86"/>
    <w:rsid w:val="00E71091"/>
    <w:rsid w:val="00E710EE"/>
    <w:rsid w:val="00E7134F"/>
    <w:rsid w:val="00E71662"/>
    <w:rsid w:val="00E7169F"/>
    <w:rsid w:val="00E716FB"/>
    <w:rsid w:val="00E718B2"/>
    <w:rsid w:val="00E719A3"/>
    <w:rsid w:val="00E72321"/>
    <w:rsid w:val="00E7236D"/>
    <w:rsid w:val="00E7237F"/>
    <w:rsid w:val="00E723A6"/>
    <w:rsid w:val="00E72D9F"/>
    <w:rsid w:val="00E73175"/>
    <w:rsid w:val="00E732FE"/>
    <w:rsid w:val="00E733F3"/>
    <w:rsid w:val="00E73480"/>
    <w:rsid w:val="00E735BF"/>
    <w:rsid w:val="00E73783"/>
    <w:rsid w:val="00E738EA"/>
    <w:rsid w:val="00E73B11"/>
    <w:rsid w:val="00E73ED9"/>
    <w:rsid w:val="00E74145"/>
    <w:rsid w:val="00E7465C"/>
    <w:rsid w:val="00E74A56"/>
    <w:rsid w:val="00E74BBD"/>
    <w:rsid w:val="00E75004"/>
    <w:rsid w:val="00E75018"/>
    <w:rsid w:val="00E75A73"/>
    <w:rsid w:val="00E75BCC"/>
    <w:rsid w:val="00E75CAF"/>
    <w:rsid w:val="00E75F91"/>
    <w:rsid w:val="00E76157"/>
    <w:rsid w:val="00E763C0"/>
    <w:rsid w:val="00E76445"/>
    <w:rsid w:val="00E76B91"/>
    <w:rsid w:val="00E76D97"/>
    <w:rsid w:val="00E76DFB"/>
    <w:rsid w:val="00E77358"/>
    <w:rsid w:val="00E77456"/>
    <w:rsid w:val="00E7756B"/>
    <w:rsid w:val="00E77D5C"/>
    <w:rsid w:val="00E80095"/>
    <w:rsid w:val="00E80304"/>
    <w:rsid w:val="00E8098A"/>
    <w:rsid w:val="00E80CD0"/>
    <w:rsid w:val="00E815E4"/>
    <w:rsid w:val="00E8169B"/>
    <w:rsid w:val="00E81CD0"/>
    <w:rsid w:val="00E81D26"/>
    <w:rsid w:val="00E81E65"/>
    <w:rsid w:val="00E821AA"/>
    <w:rsid w:val="00E82588"/>
    <w:rsid w:val="00E827AF"/>
    <w:rsid w:val="00E827CE"/>
    <w:rsid w:val="00E82AA9"/>
    <w:rsid w:val="00E830BC"/>
    <w:rsid w:val="00E832BB"/>
    <w:rsid w:val="00E83941"/>
    <w:rsid w:val="00E83A7B"/>
    <w:rsid w:val="00E840AF"/>
    <w:rsid w:val="00E847D7"/>
    <w:rsid w:val="00E84CEE"/>
    <w:rsid w:val="00E85343"/>
    <w:rsid w:val="00E85A10"/>
    <w:rsid w:val="00E85D09"/>
    <w:rsid w:val="00E85D99"/>
    <w:rsid w:val="00E861C5"/>
    <w:rsid w:val="00E86374"/>
    <w:rsid w:val="00E8642E"/>
    <w:rsid w:val="00E86CCA"/>
    <w:rsid w:val="00E8777F"/>
    <w:rsid w:val="00E87848"/>
    <w:rsid w:val="00E87AF3"/>
    <w:rsid w:val="00E87DB9"/>
    <w:rsid w:val="00E87F38"/>
    <w:rsid w:val="00E90102"/>
    <w:rsid w:val="00E9024C"/>
    <w:rsid w:val="00E90C86"/>
    <w:rsid w:val="00E90FF7"/>
    <w:rsid w:val="00E91740"/>
    <w:rsid w:val="00E91E02"/>
    <w:rsid w:val="00E91ED8"/>
    <w:rsid w:val="00E92B8C"/>
    <w:rsid w:val="00E92C0C"/>
    <w:rsid w:val="00E92CBD"/>
    <w:rsid w:val="00E92E4B"/>
    <w:rsid w:val="00E93BBB"/>
    <w:rsid w:val="00E93D1E"/>
    <w:rsid w:val="00E93F2C"/>
    <w:rsid w:val="00E9415E"/>
    <w:rsid w:val="00E94351"/>
    <w:rsid w:val="00E94441"/>
    <w:rsid w:val="00E946B7"/>
    <w:rsid w:val="00E94A8B"/>
    <w:rsid w:val="00E94C07"/>
    <w:rsid w:val="00E951D9"/>
    <w:rsid w:val="00E952BA"/>
    <w:rsid w:val="00E959A4"/>
    <w:rsid w:val="00E95B16"/>
    <w:rsid w:val="00E95E8C"/>
    <w:rsid w:val="00E96268"/>
    <w:rsid w:val="00E964A3"/>
    <w:rsid w:val="00E964CE"/>
    <w:rsid w:val="00E968E2"/>
    <w:rsid w:val="00E96A1C"/>
    <w:rsid w:val="00E96AB4"/>
    <w:rsid w:val="00E97003"/>
    <w:rsid w:val="00E97EDE"/>
    <w:rsid w:val="00EA0230"/>
    <w:rsid w:val="00EA0433"/>
    <w:rsid w:val="00EA0DFB"/>
    <w:rsid w:val="00EA1888"/>
    <w:rsid w:val="00EA1A85"/>
    <w:rsid w:val="00EA1CB6"/>
    <w:rsid w:val="00EA1CBD"/>
    <w:rsid w:val="00EA1E39"/>
    <w:rsid w:val="00EA2035"/>
    <w:rsid w:val="00EA20E9"/>
    <w:rsid w:val="00EA292F"/>
    <w:rsid w:val="00EA2947"/>
    <w:rsid w:val="00EA2BC8"/>
    <w:rsid w:val="00EA3154"/>
    <w:rsid w:val="00EA33DF"/>
    <w:rsid w:val="00EA3609"/>
    <w:rsid w:val="00EA3F47"/>
    <w:rsid w:val="00EA3FCF"/>
    <w:rsid w:val="00EA440B"/>
    <w:rsid w:val="00EA4429"/>
    <w:rsid w:val="00EA4447"/>
    <w:rsid w:val="00EA4CF9"/>
    <w:rsid w:val="00EA5338"/>
    <w:rsid w:val="00EA541C"/>
    <w:rsid w:val="00EA57A4"/>
    <w:rsid w:val="00EA58E6"/>
    <w:rsid w:val="00EA5918"/>
    <w:rsid w:val="00EA63BC"/>
    <w:rsid w:val="00EA6444"/>
    <w:rsid w:val="00EA6836"/>
    <w:rsid w:val="00EA6B01"/>
    <w:rsid w:val="00EA705B"/>
    <w:rsid w:val="00EA7615"/>
    <w:rsid w:val="00EA7836"/>
    <w:rsid w:val="00EB02B8"/>
    <w:rsid w:val="00EB02F8"/>
    <w:rsid w:val="00EB05A9"/>
    <w:rsid w:val="00EB0822"/>
    <w:rsid w:val="00EB0BE5"/>
    <w:rsid w:val="00EB0D95"/>
    <w:rsid w:val="00EB11FE"/>
    <w:rsid w:val="00EB1325"/>
    <w:rsid w:val="00EB15F5"/>
    <w:rsid w:val="00EB168A"/>
    <w:rsid w:val="00EB1D81"/>
    <w:rsid w:val="00EB2462"/>
    <w:rsid w:val="00EB28AA"/>
    <w:rsid w:val="00EB2BEB"/>
    <w:rsid w:val="00EB32D0"/>
    <w:rsid w:val="00EB3BDC"/>
    <w:rsid w:val="00EB3C91"/>
    <w:rsid w:val="00EB3E94"/>
    <w:rsid w:val="00EB40FC"/>
    <w:rsid w:val="00EB41B9"/>
    <w:rsid w:val="00EB4200"/>
    <w:rsid w:val="00EB4425"/>
    <w:rsid w:val="00EB44D4"/>
    <w:rsid w:val="00EB457E"/>
    <w:rsid w:val="00EB48B8"/>
    <w:rsid w:val="00EB4ACE"/>
    <w:rsid w:val="00EB4D96"/>
    <w:rsid w:val="00EB4FB8"/>
    <w:rsid w:val="00EB5008"/>
    <w:rsid w:val="00EB5290"/>
    <w:rsid w:val="00EB5344"/>
    <w:rsid w:val="00EB57E9"/>
    <w:rsid w:val="00EB6164"/>
    <w:rsid w:val="00EB6286"/>
    <w:rsid w:val="00EB664F"/>
    <w:rsid w:val="00EB68BC"/>
    <w:rsid w:val="00EB6A00"/>
    <w:rsid w:val="00EB6B36"/>
    <w:rsid w:val="00EB6E7C"/>
    <w:rsid w:val="00EB72D6"/>
    <w:rsid w:val="00EB7384"/>
    <w:rsid w:val="00EB74A3"/>
    <w:rsid w:val="00EB76DD"/>
    <w:rsid w:val="00EB7712"/>
    <w:rsid w:val="00EB77B5"/>
    <w:rsid w:val="00EB7D58"/>
    <w:rsid w:val="00EC01EA"/>
    <w:rsid w:val="00EC040C"/>
    <w:rsid w:val="00EC0604"/>
    <w:rsid w:val="00EC0B08"/>
    <w:rsid w:val="00EC1101"/>
    <w:rsid w:val="00EC1212"/>
    <w:rsid w:val="00EC141B"/>
    <w:rsid w:val="00EC195B"/>
    <w:rsid w:val="00EC1A08"/>
    <w:rsid w:val="00EC1A7C"/>
    <w:rsid w:val="00EC1D4D"/>
    <w:rsid w:val="00EC2109"/>
    <w:rsid w:val="00EC2848"/>
    <w:rsid w:val="00EC30EA"/>
    <w:rsid w:val="00EC30FC"/>
    <w:rsid w:val="00EC34C0"/>
    <w:rsid w:val="00EC356D"/>
    <w:rsid w:val="00EC365C"/>
    <w:rsid w:val="00EC38CA"/>
    <w:rsid w:val="00EC3C67"/>
    <w:rsid w:val="00EC4027"/>
    <w:rsid w:val="00EC42AA"/>
    <w:rsid w:val="00EC431E"/>
    <w:rsid w:val="00EC45BD"/>
    <w:rsid w:val="00EC557B"/>
    <w:rsid w:val="00EC5B8B"/>
    <w:rsid w:val="00EC5CDD"/>
    <w:rsid w:val="00EC5EE4"/>
    <w:rsid w:val="00EC60D1"/>
    <w:rsid w:val="00EC627C"/>
    <w:rsid w:val="00EC6516"/>
    <w:rsid w:val="00EC6ECA"/>
    <w:rsid w:val="00EC72A0"/>
    <w:rsid w:val="00EC7591"/>
    <w:rsid w:val="00EC75B9"/>
    <w:rsid w:val="00EC788C"/>
    <w:rsid w:val="00EC7B1A"/>
    <w:rsid w:val="00ED0186"/>
    <w:rsid w:val="00ED0419"/>
    <w:rsid w:val="00ED1AF2"/>
    <w:rsid w:val="00ED25AF"/>
    <w:rsid w:val="00ED25DC"/>
    <w:rsid w:val="00ED25DE"/>
    <w:rsid w:val="00ED2E80"/>
    <w:rsid w:val="00ED2FFD"/>
    <w:rsid w:val="00ED30FB"/>
    <w:rsid w:val="00ED322B"/>
    <w:rsid w:val="00ED33B0"/>
    <w:rsid w:val="00ED33CD"/>
    <w:rsid w:val="00ED3501"/>
    <w:rsid w:val="00ED3675"/>
    <w:rsid w:val="00ED369A"/>
    <w:rsid w:val="00ED36D9"/>
    <w:rsid w:val="00ED3AF6"/>
    <w:rsid w:val="00ED3D56"/>
    <w:rsid w:val="00ED3DD4"/>
    <w:rsid w:val="00ED3E55"/>
    <w:rsid w:val="00ED40D3"/>
    <w:rsid w:val="00ED47DB"/>
    <w:rsid w:val="00ED4EB6"/>
    <w:rsid w:val="00ED5164"/>
    <w:rsid w:val="00ED5423"/>
    <w:rsid w:val="00ED5C2D"/>
    <w:rsid w:val="00ED5E05"/>
    <w:rsid w:val="00ED6760"/>
    <w:rsid w:val="00ED677B"/>
    <w:rsid w:val="00ED6952"/>
    <w:rsid w:val="00ED6C63"/>
    <w:rsid w:val="00ED6DD5"/>
    <w:rsid w:val="00ED71FE"/>
    <w:rsid w:val="00ED771A"/>
    <w:rsid w:val="00EE0288"/>
    <w:rsid w:val="00EE066B"/>
    <w:rsid w:val="00EE0788"/>
    <w:rsid w:val="00EE1004"/>
    <w:rsid w:val="00EE1BED"/>
    <w:rsid w:val="00EE1FD9"/>
    <w:rsid w:val="00EE2165"/>
    <w:rsid w:val="00EE2DE5"/>
    <w:rsid w:val="00EE33F8"/>
    <w:rsid w:val="00EE3726"/>
    <w:rsid w:val="00EE3A69"/>
    <w:rsid w:val="00EE3E71"/>
    <w:rsid w:val="00EE4A09"/>
    <w:rsid w:val="00EE4B13"/>
    <w:rsid w:val="00EE508A"/>
    <w:rsid w:val="00EE57B5"/>
    <w:rsid w:val="00EE58AC"/>
    <w:rsid w:val="00EE5911"/>
    <w:rsid w:val="00EE63A3"/>
    <w:rsid w:val="00EE6568"/>
    <w:rsid w:val="00EE66D6"/>
    <w:rsid w:val="00EE6A3F"/>
    <w:rsid w:val="00EE6C4B"/>
    <w:rsid w:val="00EE7566"/>
    <w:rsid w:val="00EE75A2"/>
    <w:rsid w:val="00EE7E13"/>
    <w:rsid w:val="00EE7FEB"/>
    <w:rsid w:val="00EF0149"/>
    <w:rsid w:val="00EF0286"/>
    <w:rsid w:val="00EF0354"/>
    <w:rsid w:val="00EF0404"/>
    <w:rsid w:val="00EF0CC7"/>
    <w:rsid w:val="00EF0E85"/>
    <w:rsid w:val="00EF134A"/>
    <w:rsid w:val="00EF14A1"/>
    <w:rsid w:val="00EF14D4"/>
    <w:rsid w:val="00EF1B7F"/>
    <w:rsid w:val="00EF209C"/>
    <w:rsid w:val="00EF28CE"/>
    <w:rsid w:val="00EF2FEA"/>
    <w:rsid w:val="00EF31B4"/>
    <w:rsid w:val="00EF3922"/>
    <w:rsid w:val="00EF3A49"/>
    <w:rsid w:val="00EF3E1B"/>
    <w:rsid w:val="00EF4649"/>
    <w:rsid w:val="00EF5049"/>
    <w:rsid w:val="00EF53B8"/>
    <w:rsid w:val="00EF578C"/>
    <w:rsid w:val="00EF5E7E"/>
    <w:rsid w:val="00EF5EB2"/>
    <w:rsid w:val="00EF63BE"/>
    <w:rsid w:val="00EF676E"/>
    <w:rsid w:val="00EF69BC"/>
    <w:rsid w:val="00EF6D94"/>
    <w:rsid w:val="00EF721B"/>
    <w:rsid w:val="00EF750B"/>
    <w:rsid w:val="00EF75CB"/>
    <w:rsid w:val="00F00977"/>
    <w:rsid w:val="00F00D4E"/>
    <w:rsid w:val="00F00E7C"/>
    <w:rsid w:val="00F00E88"/>
    <w:rsid w:val="00F012BD"/>
    <w:rsid w:val="00F01372"/>
    <w:rsid w:val="00F01405"/>
    <w:rsid w:val="00F0146F"/>
    <w:rsid w:val="00F015B0"/>
    <w:rsid w:val="00F01631"/>
    <w:rsid w:val="00F01789"/>
    <w:rsid w:val="00F01E93"/>
    <w:rsid w:val="00F020F4"/>
    <w:rsid w:val="00F022DC"/>
    <w:rsid w:val="00F02686"/>
    <w:rsid w:val="00F02690"/>
    <w:rsid w:val="00F02DD2"/>
    <w:rsid w:val="00F044B1"/>
    <w:rsid w:val="00F04A60"/>
    <w:rsid w:val="00F04E64"/>
    <w:rsid w:val="00F0507D"/>
    <w:rsid w:val="00F05CA5"/>
    <w:rsid w:val="00F06358"/>
    <w:rsid w:val="00F06731"/>
    <w:rsid w:val="00F06A17"/>
    <w:rsid w:val="00F06CE1"/>
    <w:rsid w:val="00F0735B"/>
    <w:rsid w:val="00F074DB"/>
    <w:rsid w:val="00F07F54"/>
    <w:rsid w:val="00F1009D"/>
    <w:rsid w:val="00F10280"/>
    <w:rsid w:val="00F104FE"/>
    <w:rsid w:val="00F1096E"/>
    <w:rsid w:val="00F10ACF"/>
    <w:rsid w:val="00F10BFD"/>
    <w:rsid w:val="00F10C10"/>
    <w:rsid w:val="00F10E5B"/>
    <w:rsid w:val="00F10F08"/>
    <w:rsid w:val="00F110E3"/>
    <w:rsid w:val="00F112DF"/>
    <w:rsid w:val="00F114E3"/>
    <w:rsid w:val="00F117A3"/>
    <w:rsid w:val="00F11B0E"/>
    <w:rsid w:val="00F11EB8"/>
    <w:rsid w:val="00F11EC0"/>
    <w:rsid w:val="00F1231A"/>
    <w:rsid w:val="00F12613"/>
    <w:rsid w:val="00F1274E"/>
    <w:rsid w:val="00F1292B"/>
    <w:rsid w:val="00F12A84"/>
    <w:rsid w:val="00F12DCB"/>
    <w:rsid w:val="00F12ECC"/>
    <w:rsid w:val="00F135DA"/>
    <w:rsid w:val="00F1375F"/>
    <w:rsid w:val="00F13934"/>
    <w:rsid w:val="00F13FE8"/>
    <w:rsid w:val="00F145F0"/>
    <w:rsid w:val="00F14A0C"/>
    <w:rsid w:val="00F14C4C"/>
    <w:rsid w:val="00F14CF8"/>
    <w:rsid w:val="00F151F3"/>
    <w:rsid w:val="00F15487"/>
    <w:rsid w:val="00F156F3"/>
    <w:rsid w:val="00F15765"/>
    <w:rsid w:val="00F15A00"/>
    <w:rsid w:val="00F15B17"/>
    <w:rsid w:val="00F16521"/>
    <w:rsid w:val="00F167BA"/>
    <w:rsid w:val="00F1688A"/>
    <w:rsid w:val="00F16CBA"/>
    <w:rsid w:val="00F17254"/>
    <w:rsid w:val="00F173BF"/>
    <w:rsid w:val="00F17565"/>
    <w:rsid w:val="00F178DB"/>
    <w:rsid w:val="00F179ED"/>
    <w:rsid w:val="00F17B23"/>
    <w:rsid w:val="00F20069"/>
    <w:rsid w:val="00F2006D"/>
    <w:rsid w:val="00F20420"/>
    <w:rsid w:val="00F205DE"/>
    <w:rsid w:val="00F208E6"/>
    <w:rsid w:val="00F20957"/>
    <w:rsid w:val="00F2095D"/>
    <w:rsid w:val="00F20976"/>
    <w:rsid w:val="00F20B5B"/>
    <w:rsid w:val="00F218BB"/>
    <w:rsid w:val="00F21AD7"/>
    <w:rsid w:val="00F21B2C"/>
    <w:rsid w:val="00F22016"/>
    <w:rsid w:val="00F22478"/>
    <w:rsid w:val="00F228D1"/>
    <w:rsid w:val="00F22B14"/>
    <w:rsid w:val="00F22DF7"/>
    <w:rsid w:val="00F23138"/>
    <w:rsid w:val="00F23571"/>
    <w:rsid w:val="00F235C6"/>
    <w:rsid w:val="00F23856"/>
    <w:rsid w:val="00F23C5E"/>
    <w:rsid w:val="00F24118"/>
    <w:rsid w:val="00F246CA"/>
    <w:rsid w:val="00F24A33"/>
    <w:rsid w:val="00F24A57"/>
    <w:rsid w:val="00F24B51"/>
    <w:rsid w:val="00F24C0C"/>
    <w:rsid w:val="00F24EE4"/>
    <w:rsid w:val="00F255A1"/>
    <w:rsid w:val="00F2575B"/>
    <w:rsid w:val="00F257C6"/>
    <w:rsid w:val="00F258C4"/>
    <w:rsid w:val="00F25CF5"/>
    <w:rsid w:val="00F25D60"/>
    <w:rsid w:val="00F25F5C"/>
    <w:rsid w:val="00F262E2"/>
    <w:rsid w:val="00F26333"/>
    <w:rsid w:val="00F26673"/>
    <w:rsid w:val="00F26801"/>
    <w:rsid w:val="00F26CBF"/>
    <w:rsid w:val="00F26DEE"/>
    <w:rsid w:val="00F26DF3"/>
    <w:rsid w:val="00F26F87"/>
    <w:rsid w:val="00F2709D"/>
    <w:rsid w:val="00F27E7A"/>
    <w:rsid w:val="00F30342"/>
    <w:rsid w:val="00F30420"/>
    <w:rsid w:val="00F304DC"/>
    <w:rsid w:val="00F306A0"/>
    <w:rsid w:val="00F306FA"/>
    <w:rsid w:val="00F30818"/>
    <w:rsid w:val="00F30939"/>
    <w:rsid w:val="00F30946"/>
    <w:rsid w:val="00F317D7"/>
    <w:rsid w:val="00F3184B"/>
    <w:rsid w:val="00F31B15"/>
    <w:rsid w:val="00F31BC3"/>
    <w:rsid w:val="00F31BD4"/>
    <w:rsid w:val="00F31C26"/>
    <w:rsid w:val="00F3223A"/>
    <w:rsid w:val="00F32345"/>
    <w:rsid w:val="00F325E2"/>
    <w:rsid w:val="00F3277E"/>
    <w:rsid w:val="00F32890"/>
    <w:rsid w:val="00F32B29"/>
    <w:rsid w:val="00F336C1"/>
    <w:rsid w:val="00F33BD7"/>
    <w:rsid w:val="00F33DA5"/>
    <w:rsid w:val="00F348A7"/>
    <w:rsid w:val="00F349F5"/>
    <w:rsid w:val="00F351DA"/>
    <w:rsid w:val="00F355D2"/>
    <w:rsid w:val="00F3561C"/>
    <w:rsid w:val="00F35B15"/>
    <w:rsid w:val="00F35C74"/>
    <w:rsid w:val="00F35D83"/>
    <w:rsid w:val="00F35E36"/>
    <w:rsid w:val="00F3634F"/>
    <w:rsid w:val="00F369A8"/>
    <w:rsid w:val="00F36C03"/>
    <w:rsid w:val="00F36C92"/>
    <w:rsid w:val="00F37395"/>
    <w:rsid w:val="00F3740D"/>
    <w:rsid w:val="00F3790D"/>
    <w:rsid w:val="00F37993"/>
    <w:rsid w:val="00F4005B"/>
    <w:rsid w:val="00F40156"/>
    <w:rsid w:val="00F40662"/>
    <w:rsid w:val="00F407E7"/>
    <w:rsid w:val="00F410AB"/>
    <w:rsid w:val="00F41328"/>
    <w:rsid w:val="00F4151C"/>
    <w:rsid w:val="00F417A9"/>
    <w:rsid w:val="00F418A3"/>
    <w:rsid w:val="00F418D9"/>
    <w:rsid w:val="00F41D83"/>
    <w:rsid w:val="00F42096"/>
    <w:rsid w:val="00F42C52"/>
    <w:rsid w:val="00F4303F"/>
    <w:rsid w:val="00F431D9"/>
    <w:rsid w:val="00F43325"/>
    <w:rsid w:val="00F4354B"/>
    <w:rsid w:val="00F43B91"/>
    <w:rsid w:val="00F43C45"/>
    <w:rsid w:val="00F442CE"/>
    <w:rsid w:val="00F44659"/>
    <w:rsid w:val="00F451C2"/>
    <w:rsid w:val="00F45638"/>
    <w:rsid w:val="00F45C9C"/>
    <w:rsid w:val="00F45D73"/>
    <w:rsid w:val="00F45E1C"/>
    <w:rsid w:val="00F46DD7"/>
    <w:rsid w:val="00F47063"/>
    <w:rsid w:val="00F4761D"/>
    <w:rsid w:val="00F47945"/>
    <w:rsid w:val="00F47C44"/>
    <w:rsid w:val="00F47C50"/>
    <w:rsid w:val="00F47FE6"/>
    <w:rsid w:val="00F50092"/>
    <w:rsid w:val="00F5047E"/>
    <w:rsid w:val="00F51160"/>
    <w:rsid w:val="00F51661"/>
    <w:rsid w:val="00F51719"/>
    <w:rsid w:val="00F5171D"/>
    <w:rsid w:val="00F523A8"/>
    <w:rsid w:val="00F523E4"/>
    <w:rsid w:val="00F525C9"/>
    <w:rsid w:val="00F525F8"/>
    <w:rsid w:val="00F526E9"/>
    <w:rsid w:val="00F52795"/>
    <w:rsid w:val="00F52830"/>
    <w:rsid w:val="00F528B9"/>
    <w:rsid w:val="00F52B20"/>
    <w:rsid w:val="00F52D9C"/>
    <w:rsid w:val="00F53078"/>
    <w:rsid w:val="00F53510"/>
    <w:rsid w:val="00F53B4F"/>
    <w:rsid w:val="00F5441F"/>
    <w:rsid w:val="00F548AE"/>
    <w:rsid w:val="00F54E23"/>
    <w:rsid w:val="00F5550D"/>
    <w:rsid w:val="00F55B34"/>
    <w:rsid w:val="00F5615A"/>
    <w:rsid w:val="00F5620F"/>
    <w:rsid w:val="00F568DB"/>
    <w:rsid w:val="00F56CAF"/>
    <w:rsid w:val="00F56E1D"/>
    <w:rsid w:val="00F56F9A"/>
    <w:rsid w:val="00F57E5E"/>
    <w:rsid w:val="00F6056D"/>
    <w:rsid w:val="00F61297"/>
    <w:rsid w:val="00F613B9"/>
    <w:rsid w:val="00F6141C"/>
    <w:rsid w:val="00F61577"/>
    <w:rsid w:val="00F619FD"/>
    <w:rsid w:val="00F61A89"/>
    <w:rsid w:val="00F61F1C"/>
    <w:rsid w:val="00F620B6"/>
    <w:rsid w:val="00F621D4"/>
    <w:rsid w:val="00F62BA9"/>
    <w:rsid w:val="00F630DC"/>
    <w:rsid w:val="00F63525"/>
    <w:rsid w:val="00F63AC1"/>
    <w:rsid w:val="00F64098"/>
    <w:rsid w:val="00F64DE1"/>
    <w:rsid w:val="00F64FCF"/>
    <w:rsid w:val="00F65410"/>
    <w:rsid w:val="00F65825"/>
    <w:rsid w:val="00F6598A"/>
    <w:rsid w:val="00F65E16"/>
    <w:rsid w:val="00F66051"/>
    <w:rsid w:val="00F66066"/>
    <w:rsid w:val="00F664C5"/>
    <w:rsid w:val="00F66666"/>
    <w:rsid w:val="00F6706B"/>
    <w:rsid w:val="00F672E9"/>
    <w:rsid w:val="00F675B1"/>
    <w:rsid w:val="00F7035D"/>
    <w:rsid w:val="00F70445"/>
    <w:rsid w:val="00F70470"/>
    <w:rsid w:val="00F70C1E"/>
    <w:rsid w:val="00F70C77"/>
    <w:rsid w:val="00F70CD6"/>
    <w:rsid w:val="00F70F25"/>
    <w:rsid w:val="00F716C5"/>
    <w:rsid w:val="00F71F9F"/>
    <w:rsid w:val="00F7215E"/>
    <w:rsid w:val="00F727C2"/>
    <w:rsid w:val="00F72928"/>
    <w:rsid w:val="00F72C00"/>
    <w:rsid w:val="00F72CAE"/>
    <w:rsid w:val="00F72CCA"/>
    <w:rsid w:val="00F72CCB"/>
    <w:rsid w:val="00F72D0E"/>
    <w:rsid w:val="00F730A0"/>
    <w:rsid w:val="00F7310E"/>
    <w:rsid w:val="00F731C5"/>
    <w:rsid w:val="00F732C1"/>
    <w:rsid w:val="00F73429"/>
    <w:rsid w:val="00F73433"/>
    <w:rsid w:val="00F737E8"/>
    <w:rsid w:val="00F740D3"/>
    <w:rsid w:val="00F740F1"/>
    <w:rsid w:val="00F7456D"/>
    <w:rsid w:val="00F745AB"/>
    <w:rsid w:val="00F745DE"/>
    <w:rsid w:val="00F747D3"/>
    <w:rsid w:val="00F74CE0"/>
    <w:rsid w:val="00F75DF4"/>
    <w:rsid w:val="00F75E02"/>
    <w:rsid w:val="00F761C4"/>
    <w:rsid w:val="00F762DE"/>
    <w:rsid w:val="00F76B93"/>
    <w:rsid w:val="00F76FEB"/>
    <w:rsid w:val="00F77399"/>
    <w:rsid w:val="00F774A2"/>
    <w:rsid w:val="00F7757B"/>
    <w:rsid w:val="00F777E9"/>
    <w:rsid w:val="00F801B7"/>
    <w:rsid w:val="00F807AD"/>
    <w:rsid w:val="00F80B35"/>
    <w:rsid w:val="00F80E55"/>
    <w:rsid w:val="00F8105D"/>
    <w:rsid w:val="00F813C5"/>
    <w:rsid w:val="00F814B5"/>
    <w:rsid w:val="00F81624"/>
    <w:rsid w:val="00F8197E"/>
    <w:rsid w:val="00F81ACD"/>
    <w:rsid w:val="00F81CE4"/>
    <w:rsid w:val="00F824FF"/>
    <w:rsid w:val="00F82980"/>
    <w:rsid w:val="00F82ABF"/>
    <w:rsid w:val="00F82BC7"/>
    <w:rsid w:val="00F83093"/>
    <w:rsid w:val="00F83146"/>
    <w:rsid w:val="00F831F1"/>
    <w:rsid w:val="00F8325D"/>
    <w:rsid w:val="00F83726"/>
    <w:rsid w:val="00F839DB"/>
    <w:rsid w:val="00F83E6A"/>
    <w:rsid w:val="00F83EB4"/>
    <w:rsid w:val="00F84A27"/>
    <w:rsid w:val="00F84DBC"/>
    <w:rsid w:val="00F8506D"/>
    <w:rsid w:val="00F85271"/>
    <w:rsid w:val="00F85459"/>
    <w:rsid w:val="00F858D9"/>
    <w:rsid w:val="00F85A19"/>
    <w:rsid w:val="00F85BC5"/>
    <w:rsid w:val="00F85C6F"/>
    <w:rsid w:val="00F85DF5"/>
    <w:rsid w:val="00F86A47"/>
    <w:rsid w:val="00F86BEF"/>
    <w:rsid w:val="00F86CCD"/>
    <w:rsid w:val="00F86CCF"/>
    <w:rsid w:val="00F873AA"/>
    <w:rsid w:val="00F87D01"/>
    <w:rsid w:val="00F87D5E"/>
    <w:rsid w:val="00F90476"/>
    <w:rsid w:val="00F90619"/>
    <w:rsid w:val="00F9145E"/>
    <w:rsid w:val="00F91923"/>
    <w:rsid w:val="00F91C60"/>
    <w:rsid w:val="00F92214"/>
    <w:rsid w:val="00F922C2"/>
    <w:rsid w:val="00F92BC2"/>
    <w:rsid w:val="00F92ED3"/>
    <w:rsid w:val="00F932D7"/>
    <w:rsid w:val="00F934D6"/>
    <w:rsid w:val="00F93560"/>
    <w:rsid w:val="00F93600"/>
    <w:rsid w:val="00F93794"/>
    <w:rsid w:val="00F93924"/>
    <w:rsid w:val="00F94113"/>
    <w:rsid w:val="00F949EC"/>
    <w:rsid w:val="00F95927"/>
    <w:rsid w:val="00F95A4B"/>
    <w:rsid w:val="00F95E58"/>
    <w:rsid w:val="00F96494"/>
    <w:rsid w:val="00F96778"/>
    <w:rsid w:val="00F96B56"/>
    <w:rsid w:val="00F97231"/>
    <w:rsid w:val="00F9725A"/>
    <w:rsid w:val="00F97DCB"/>
    <w:rsid w:val="00F97FE9"/>
    <w:rsid w:val="00FA0174"/>
    <w:rsid w:val="00FA055E"/>
    <w:rsid w:val="00FA062D"/>
    <w:rsid w:val="00FA0640"/>
    <w:rsid w:val="00FA0DEA"/>
    <w:rsid w:val="00FA0FC5"/>
    <w:rsid w:val="00FA1C0E"/>
    <w:rsid w:val="00FA1D3F"/>
    <w:rsid w:val="00FA1DE8"/>
    <w:rsid w:val="00FA1E62"/>
    <w:rsid w:val="00FA263A"/>
    <w:rsid w:val="00FA2A06"/>
    <w:rsid w:val="00FA2DEC"/>
    <w:rsid w:val="00FA3511"/>
    <w:rsid w:val="00FA3739"/>
    <w:rsid w:val="00FA381F"/>
    <w:rsid w:val="00FA3E4F"/>
    <w:rsid w:val="00FA443D"/>
    <w:rsid w:val="00FA4FF3"/>
    <w:rsid w:val="00FA54F5"/>
    <w:rsid w:val="00FA5632"/>
    <w:rsid w:val="00FA62CA"/>
    <w:rsid w:val="00FA6A60"/>
    <w:rsid w:val="00FA6BE9"/>
    <w:rsid w:val="00FA6C06"/>
    <w:rsid w:val="00FA7173"/>
    <w:rsid w:val="00FA7213"/>
    <w:rsid w:val="00FA722B"/>
    <w:rsid w:val="00FA738E"/>
    <w:rsid w:val="00FA7A6C"/>
    <w:rsid w:val="00FA7E2C"/>
    <w:rsid w:val="00FB05B5"/>
    <w:rsid w:val="00FB068F"/>
    <w:rsid w:val="00FB084B"/>
    <w:rsid w:val="00FB09CC"/>
    <w:rsid w:val="00FB101E"/>
    <w:rsid w:val="00FB16F9"/>
    <w:rsid w:val="00FB1878"/>
    <w:rsid w:val="00FB1A03"/>
    <w:rsid w:val="00FB1FEB"/>
    <w:rsid w:val="00FB2529"/>
    <w:rsid w:val="00FB2F7A"/>
    <w:rsid w:val="00FB32C5"/>
    <w:rsid w:val="00FB3372"/>
    <w:rsid w:val="00FB33C8"/>
    <w:rsid w:val="00FB340F"/>
    <w:rsid w:val="00FB35E2"/>
    <w:rsid w:val="00FB3927"/>
    <w:rsid w:val="00FB3AF1"/>
    <w:rsid w:val="00FB3FDF"/>
    <w:rsid w:val="00FB421B"/>
    <w:rsid w:val="00FB44E1"/>
    <w:rsid w:val="00FB4646"/>
    <w:rsid w:val="00FB47CD"/>
    <w:rsid w:val="00FB49D5"/>
    <w:rsid w:val="00FB4A28"/>
    <w:rsid w:val="00FB4C7D"/>
    <w:rsid w:val="00FB4D02"/>
    <w:rsid w:val="00FB4D97"/>
    <w:rsid w:val="00FB50ED"/>
    <w:rsid w:val="00FB52D5"/>
    <w:rsid w:val="00FB54CD"/>
    <w:rsid w:val="00FB6036"/>
    <w:rsid w:val="00FB6E78"/>
    <w:rsid w:val="00FB7031"/>
    <w:rsid w:val="00FB7942"/>
    <w:rsid w:val="00FB7994"/>
    <w:rsid w:val="00FB7A94"/>
    <w:rsid w:val="00FB7AF9"/>
    <w:rsid w:val="00FB7C1E"/>
    <w:rsid w:val="00FB7CA1"/>
    <w:rsid w:val="00FB7E2D"/>
    <w:rsid w:val="00FB7E92"/>
    <w:rsid w:val="00FC0342"/>
    <w:rsid w:val="00FC0AF5"/>
    <w:rsid w:val="00FC1415"/>
    <w:rsid w:val="00FC1ECD"/>
    <w:rsid w:val="00FC26DF"/>
    <w:rsid w:val="00FC2E6D"/>
    <w:rsid w:val="00FC30E6"/>
    <w:rsid w:val="00FC34D3"/>
    <w:rsid w:val="00FC36AF"/>
    <w:rsid w:val="00FC39BB"/>
    <w:rsid w:val="00FC3CE2"/>
    <w:rsid w:val="00FC3DBE"/>
    <w:rsid w:val="00FC3DE1"/>
    <w:rsid w:val="00FC4476"/>
    <w:rsid w:val="00FC4484"/>
    <w:rsid w:val="00FC4504"/>
    <w:rsid w:val="00FC483C"/>
    <w:rsid w:val="00FC49CB"/>
    <w:rsid w:val="00FC5694"/>
    <w:rsid w:val="00FC5713"/>
    <w:rsid w:val="00FC5B91"/>
    <w:rsid w:val="00FC5E5F"/>
    <w:rsid w:val="00FC5F3A"/>
    <w:rsid w:val="00FC5F81"/>
    <w:rsid w:val="00FC61F7"/>
    <w:rsid w:val="00FC63FF"/>
    <w:rsid w:val="00FC6583"/>
    <w:rsid w:val="00FC65DD"/>
    <w:rsid w:val="00FC69F1"/>
    <w:rsid w:val="00FC6B3E"/>
    <w:rsid w:val="00FC6ED2"/>
    <w:rsid w:val="00FC710F"/>
    <w:rsid w:val="00FC7326"/>
    <w:rsid w:val="00FC759C"/>
    <w:rsid w:val="00FC7613"/>
    <w:rsid w:val="00FC7AA2"/>
    <w:rsid w:val="00FD0655"/>
    <w:rsid w:val="00FD07C8"/>
    <w:rsid w:val="00FD09D7"/>
    <w:rsid w:val="00FD1063"/>
    <w:rsid w:val="00FD1113"/>
    <w:rsid w:val="00FD116F"/>
    <w:rsid w:val="00FD18BE"/>
    <w:rsid w:val="00FD212D"/>
    <w:rsid w:val="00FD2157"/>
    <w:rsid w:val="00FD29F7"/>
    <w:rsid w:val="00FD2D11"/>
    <w:rsid w:val="00FD2E04"/>
    <w:rsid w:val="00FD2E42"/>
    <w:rsid w:val="00FD3470"/>
    <w:rsid w:val="00FD36E4"/>
    <w:rsid w:val="00FD3A44"/>
    <w:rsid w:val="00FD3A9B"/>
    <w:rsid w:val="00FD405E"/>
    <w:rsid w:val="00FD44C0"/>
    <w:rsid w:val="00FD4ADF"/>
    <w:rsid w:val="00FD4AE5"/>
    <w:rsid w:val="00FD4E9D"/>
    <w:rsid w:val="00FD57F1"/>
    <w:rsid w:val="00FD5A3D"/>
    <w:rsid w:val="00FD5AD7"/>
    <w:rsid w:val="00FD615A"/>
    <w:rsid w:val="00FD62DC"/>
    <w:rsid w:val="00FD65E6"/>
    <w:rsid w:val="00FD6AE6"/>
    <w:rsid w:val="00FD6BAF"/>
    <w:rsid w:val="00FD6CD4"/>
    <w:rsid w:val="00FD70F7"/>
    <w:rsid w:val="00FD7619"/>
    <w:rsid w:val="00FD77FA"/>
    <w:rsid w:val="00FD7ED7"/>
    <w:rsid w:val="00FD7F75"/>
    <w:rsid w:val="00FE0016"/>
    <w:rsid w:val="00FE00D7"/>
    <w:rsid w:val="00FE00DC"/>
    <w:rsid w:val="00FE021C"/>
    <w:rsid w:val="00FE090F"/>
    <w:rsid w:val="00FE0AD8"/>
    <w:rsid w:val="00FE0BD4"/>
    <w:rsid w:val="00FE11BE"/>
    <w:rsid w:val="00FE12A9"/>
    <w:rsid w:val="00FE1386"/>
    <w:rsid w:val="00FE18E2"/>
    <w:rsid w:val="00FE1BA2"/>
    <w:rsid w:val="00FE1C21"/>
    <w:rsid w:val="00FE1E1F"/>
    <w:rsid w:val="00FE1EB8"/>
    <w:rsid w:val="00FE231F"/>
    <w:rsid w:val="00FE25C2"/>
    <w:rsid w:val="00FE2751"/>
    <w:rsid w:val="00FE28B0"/>
    <w:rsid w:val="00FE2CAC"/>
    <w:rsid w:val="00FE33D3"/>
    <w:rsid w:val="00FE3743"/>
    <w:rsid w:val="00FE3B55"/>
    <w:rsid w:val="00FE3E68"/>
    <w:rsid w:val="00FE436A"/>
    <w:rsid w:val="00FE44F8"/>
    <w:rsid w:val="00FE4BF4"/>
    <w:rsid w:val="00FE4C7F"/>
    <w:rsid w:val="00FE4D0F"/>
    <w:rsid w:val="00FE4F96"/>
    <w:rsid w:val="00FE55DE"/>
    <w:rsid w:val="00FE5BC1"/>
    <w:rsid w:val="00FE5FC3"/>
    <w:rsid w:val="00FE600F"/>
    <w:rsid w:val="00FE616D"/>
    <w:rsid w:val="00FE6899"/>
    <w:rsid w:val="00FE6FEB"/>
    <w:rsid w:val="00FE73B5"/>
    <w:rsid w:val="00FE781C"/>
    <w:rsid w:val="00FE79C1"/>
    <w:rsid w:val="00FE7B4B"/>
    <w:rsid w:val="00FE7F85"/>
    <w:rsid w:val="00FF0174"/>
    <w:rsid w:val="00FF023D"/>
    <w:rsid w:val="00FF028E"/>
    <w:rsid w:val="00FF0F38"/>
    <w:rsid w:val="00FF1C83"/>
    <w:rsid w:val="00FF227A"/>
    <w:rsid w:val="00FF268C"/>
    <w:rsid w:val="00FF2727"/>
    <w:rsid w:val="00FF3039"/>
    <w:rsid w:val="00FF32ED"/>
    <w:rsid w:val="00FF3B03"/>
    <w:rsid w:val="00FF3BEF"/>
    <w:rsid w:val="00FF40B7"/>
    <w:rsid w:val="00FF42AB"/>
    <w:rsid w:val="00FF4701"/>
    <w:rsid w:val="00FF49AB"/>
    <w:rsid w:val="00FF4A59"/>
    <w:rsid w:val="00FF529D"/>
    <w:rsid w:val="00FF55D6"/>
    <w:rsid w:val="00FF59C6"/>
    <w:rsid w:val="00FF5B3E"/>
    <w:rsid w:val="00FF6244"/>
    <w:rsid w:val="00FF63E2"/>
    <w:rsid w:val="00FF63E7"/>
    <w:rsid w:val="00FF6485"/>
    <w:rsid w:val="00FF655E"/>
    <w:rsid w:val="00FF65A9"/>
    <w:rsid w:val="00FF664B"/>
    <w:rsid w:val="00FF6C2D"/>
    <w:rsid w:val="00FF7297"/>
    <w:rsid w:val="00FF78AB"/>
    <w:rsid w:val="00FF7959"/>
    <w:rsid w:val="00FF7F3A"/>
    <w:rsid w:val="0808F1B0"/>
    <w:rsid w:val="170BA618"/>
    <w:rsid w:val="1C34BEE7"/>
    <w:rsid w:val="1FA53299"/>
    <w:rsid w:val="2BCD9B88"/>
    <w:rsid w:val="3311430F"/>
    <w:rsid w:val="3E65F0FF"/>
    <w:rsid w:val="4E473AC3"/>
    <w:rsid w:val="4E5CD98D"/>
    <w:rsid w:val="588299F3"/>
    <w:rsid w:val="5E3F8D44"/>
    <w:rsid w:val="6735099D"/>
    <w:rsid w:val="67DDB974"/>
    <w:rsid w:val="702D4701"/>
    <w:rsid w:val="7336A2AC"/>
    <w:rsid w:val="79248D6C"/>
    <w:rsid w:val="7D789C33"/>
    <w:rsid w:val="7DA143E8"/>
    <w:rsid w:val="7FE815FE"/>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DA6B13"/>
  <w15:docId w15:val="{00DFF550-562E-4CAA-AEAB-0B5429C3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19AA"/>
    <w:rPr>
      <w:rFonts w:ascii="Arial" w:hAnsi="Arial"/>
      <w:sz w:val="24"/>
      <w:szCs w:val="24"/>
    </w:rPr>
  </w:style>
  <w:style w:type="paragraph" w:styleId="Heading1">
    <w:name w:val="heading 1"/>
    <w:basedOn w:val="Normal"/>
    <w:next w:val="Normal"/>
    <w:link w:val="Heading1Char"/>
    <w:qFormat/>
    <w:rsid w:val="007F3ED5"/>
    <w:pPr>
      <w:keepNext/>
      <w:numPr>
        <w:numId w:val="189"/>
      </w:numPr>
      <w:spacing w:before="240" w:after="60"/>
      <w:outlineLvl w:val="0"/>
    </w:pPr>
    <w:rPr>
      <w:b/>
      <w:kern w:val="28"/>
      <w:sz w:val="28"/>
      <w:szCs w:val="20"/>
    </w:rPr>
  </w:style>
  <w:style w:type="paragraph" w:styleId="Heading2">
    <w:name w:val="heading 2"/>
    <w:basedOn w:val="Normal"/>
    <w:next w:val="Normal"/>
    <w:link w:val="Heading2Char"/>
    <w:qFormat/>
    <w:rsid w:val="00FE616D"/>
    <w:pPr>
      <w:keepNext/>
      <w:numPr>
        <w:ilvl w:val="1"/>
        <w:numId w:val="189"/>
      </w:numPr>
      <w:spacing w:before="240" w:after="60"/>
      <w:outlineLvl w:val="1"/>
    </w:pPr>
    <w:rPr>
      <w:b/>
      <w:i/>
      <w:szCs w:val="20"/>
    </w:rPr>
  </w:style>
  <w:style w:type="paragraph" w:styleId="Heading3">
    <w:name w:val="heading 3"/>
    <w:basedOn w:val="Normal"/>
    <w:next w:val="Normal"/>
    <w:link w:val="Heading3Char"/>
    <w:qFormat/>
    <w:rsid w:val="005A39E5"/>
    <w:pPr>
      <w:keepNext/>
      <w:numPr>
        <w:ilvl w:val="2"/>
        <w:numId w:val="189"/>
      </w:numPr>
      <w:spacing w:before="240" w:after="60"/>
      <w:outlineLvl w:val="2"/>
    </w:pPr>
    <w:rPr>
      <w:b/>
      <w:szCs w:val="20"/>
    </w:rPr>
  </w:style>
  <w:style w:type="paragraph" w:styleId="Heading4">
    <w:name w:val="heading 4"/>
    <w:basedOn w:val="Normal"/>
    <w:next w:val="Normal"/>
    <w:link w:val="Heading4Char"/>
    <w:qFormat/>
    <w:rsid w:val="009F02C4"/>
    <w:pPr>
      <w:keepNext/>
      <w:numPr>
        <w:ilvl w:val="3"/>
        <w:numId w:val="189"/>
      </w:numPr>
      <w:spacing w:before="240" w:after="60"/>
      <w:outlineLvl w:val="3"/>
    </w:pPr>
    <w:rPr>
      <w:i/>
      <w:sz w:val="20"/>
      <w:szCs w:val="20"/>
    </w:rPr>
  </w:style>
  <w:style w:type="paragraph" w:styleId="Heading5">
    <w:name w:val="heading 5"/>
    <w:basedOn w:val="Normal"/>
    <w:next w:val="Normal"/>
    <w:link w:val="Heading5Char"/>
    <w:qFormat/>
    <w:rsid w:val="009F02C4"/>
    <w:pPr>
      <w:keepNext/>
      <w:numPr>
        <w:ilvl w:val="4"/>
        <w:numId w:val="189"/>
      </w:numPr>
      <w:jc w:val="center"/>
      <w:outlineLvl w:val="4"/>
    </w:pPr>
    <w:rPr>
      <w:szCs w:val="20"/>
    </w:rPr>
  </w:style>
  <w:style w:type="paragraph" w:styleId="Heading6">
    <w:name w:val="heading 6"/>
    <w:basedOn w:val="Normal"/>
    <w:next w:val="Normal"/>
    <w:link w:val="Heading6Char"/>
    <w:qFormat/>
    <w:rsid w:val="009F02C4"/>
    <w:pPr>
      <w:numPr>
        <w:ilvl w:val="5"/>
        <w:numId w:val="189"/>
      </w:numPr>
      <w:spacing w:before="240" w:after="60"/>
      <w:outlineLvl w:val="5"/>
    </w:pPr>
    <w:rPr>
      <w:b/>
      <w:bCs/>
      <w:sz w:val="22"/>
      <w:szCs w:val="22"/>
    </w:rPr>
  </w:style>
  <w:style w:type="paragraph" w:styleId="Heading7">
    <w:name w:val="heading 7"/>
    <w:basedOn w:val="Normal"/>
    <w:next w:val="Normal"/>
    <w:link w:val="Heading7Char"/>
    <w:qFormat/>
    <w:rsid w:val="009F02C4"/>
    <w:pPr>
      <w:numPr>
        <w:ilvl w:val="6"/>
        <w:numId w:val="189"/>
      </w:numPr>
      <w:spacing w:before="240" w:after="60"/>
      <w:outlineLvl w:val="6"/>
    </w:pPr>
  </w:style>
  <w:style w:type="paragraph" w:styleId="Heading8">
    <w:name w:val="heading 8"/>
    <w:basedOn w:val="Normal"/>
    <w:next w:val="Normal"/>
    <w:link w:val="Heading8Char"/>
    <w:qFormat/>
    <w:rsid w:val="009F02C4"/>
    <w:pPr>
      <w:numPr>
        <w:ilvl w:val="7"/>
        <w:numId w:val="189"/>
      </w:numPr>
      <w:spacing w:before="240" w:after="60"/>
      <w:outlineLvl w:val="7"/>
    </w:pPr>
    <w:rPr>
      <w:i/>
      <w:iCs/>
    </w:rPr>
  </w:style>
  <w:style w:type="paragraph" w:styleId="Heading9">
    <w:name w:val="heading 9"/>
    <w:basedOn w:val="Normal"/>
    <w:next w:val="Normal"/>
    <w:link w:val="Heading9Char"/>
    <w:qFormat/>
    <w:rsid w:val="009F02C4"/>
    <w:pPr>
      <w:numPr>
        <w:ilvl w:val="8"/>
        <w:numId w:val="189"/>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3ED5"/>
    <w:rPr>
      <w:rFonts w:ascii="Arial" w:hAnsi="Arial"/>
      <w:b/>
      <w:kern w:val="28"/>
      <w:sz w:val="28"/>
    </w:rPr>
  </w:style>
  <w:style w:type="character" w:customStyle="1" w:styleId="Heading2Char">
    <w:name w:val="Heading 2 Char"/>
    <w:basedOn w:val="DefaultParagraphFont"/>
    <w:link w:val="Heading2"/>
    <w:rsid w:val="00FE616D"/>
    <w:rPr>
      <w:rFonts w:ascii="Arial" w:hAnsi="Arial"/>
      <w:b/>
      <w:i/>
      <w:sz w:val="24"/>
    </w:rPr>
  </w:style>
  <w:style w:type="character" w:customStyle="1" w:styleId="Heading3Char">
    <w:name w:val="Heading 3 Char"/>
    <w:basedOn w:val="DefaultParagraphFont"/>
    <w:link w:val="Heading3"/>
    <w:rsid w:val="005A39E5"/>
    <w:rPr>
      <w:rFonts w:ascii="Arial" w:hAnsi="Arial"/>
      <w:b/>
      <w:sz w:val="24"/>
    </w:rPr>
  </w:style>
  <w:style w:type="character" w:customStyle="1" w:styleId="Heading4Char">
    <w:name w:val="Heading 4 Char"/>
    <w:basedOn w:val="DefaultParagraphFont"/>
    <w:link w:val="Heading4"/>
    <w:rsid w:val="005A1A65"/>
    <w:rPr>
      <w:rFonts w:ascii="Arial" w:hAnsi="Arial"/>
      <w:i/>
    </w:rPr>
  </w:style>
  <w:style w:type="character" w:customStyle="1" w:styleId="Heading5Char">
    <w:name w:val="Heading 5 Char"/>
    <w:basedOn w:val="DefaultParagraphFont"/>
    <w:link w:val="Heading5"/>
    <w:rsid w:val="005A1A65"/>
    <w:rPr>
      <w:rFonts w:ascii="Arial" w:hAnsi="Arial"/>
      <w:sz w:val="24"/>
    </w:rPr>
  </w:style>
  <w:style w:type="character" w:customStyle="1" w:styleId="Heading6Char">
    <w:name w:val="Heading 6 Char"/>
    <w:basedOn w:val="DefaultParagraphFont"/>
    <w:link w:val="Heading6"/>
    <w:rsid w:val="00D03DAC"/>
    <w:rPr>
      <w:rFonts w:ascii="Arial" w:hAnsi="Arial"/>
      <w:b/>
      <w:bCs/>
      <w:sz w:val="22"/>
      <w:szCs w:val="22"/>
    </w:rPr>
  </w:style>
  <w:style w:type="character" w:customStyle="1" w:styleId="Heading7Char">
    <w:name w:val="Heading 7 Char"/>
    <w:basedOn w:val="DefaultParagraphFont"/>
    <w:link w:val="Heading7"/>
    <w:rsid w:val="00D03DAC"/>
    <w:rPr>
      <w:rFonts w:ascii="Arial" w:hAnsi="Arial"/>
      <w:sz w:val="24"/>
      <w:szCs w:val="24"/>
    </w:rPr>
  </w:style>
  <w:style w:type="character" w:customStyle="1" w:styleId="Heading8Char">
    <w:name w:val="Heading 8 Char"/>
    <w:basedOn w:val="DefaultParagraphFont"/>
    <w:link w:val="Heading8"/>
    <w:rsid w:val="00D03DAC"/>
    <w:rPr>
      <w:rFonts w:ascii="Arial" w:hAnsi="Arial"/>
      <w:i/>
      <w:iCs/>
      <w:sz w:val="24"/>
      <w:szCs w:val="24"/>
    </w:rPr>
  </w:style>
  <w:style w:type="character" w:customStyle="1" w:styleId="Heading9Char">
    <w:name w:val="Heading 9 Char"/>
    <w:basedOn w:val="DefaultParagraphFont"/>
    <w:link w:val="Heading9"/>
    <w:rsid w:val="00D03DAC"/>
    <w:rPr>
      <w:rFonts w:ascii="Arial" w:hAnsi="Arial" w:cs="Arial"/>
      <w:sz w:val="22"/>
      <w:szCs w:val="22"/>
    </w:rPr>
  </w:style>
  <w:style w:type="paragraph" w:styleId="Caption">
    <w:name w:val="caption"/>
    <w:basedOn w:val="Normal"/>
    <w:next w:val="Normal"/>
    <w:qFormat/>
    <w:rsid w:val="001965C1"/>
    <w:rPr>
      <w:b/>
      <w:bCs/>
      <w:sz w:val="20"/>
      <w:szCs w:val="20"/>
    </w:rPr>
  </w:style>
  <w:style w:type="character" w:styleId="Hyperlink">
    <w:name w:val="Hyperlink"/>
    <w:uiPriority w:val="99"/>
    <w:rsid w:val="00C761BB"/>
    <w:rPr>
      <w:rFonts w:ascii="Arial" w:hAnsi="Arial" w:cs="Arial"/>
      <w:sz w:val="24"/>
      <w:szCs w:val="24"/>
      <w:lang w:eastAsia="en-IN"/>
    </w:rPr>
  </w:style>
  <w:style w:type="character" w:styleId="FollowedHyperlink">
    <w:name w:val="FollowedHyperlink"/>
    <w:uiPriority w:val="99"/>
    <w:rsid w:val="001965C1"/>
    <w:rPr>
      <w:color w:val="800080"/>
      <w:u w:val="single"/>
    </w:rPr>
  </w:style>
  <w:style w:type="paragraph" w:customStyle="1" w:styleId="NormalArial">
    <w:name w:val="Normal + Arial"/>
    <w:aliases w:val="10 pt,Black"/>
    <w:basedOn w:val="Normal"/>
    <w:rsid w:val="003B69A1"/>
    <w:rPr>
      <w:rFonts w:cs="Arial"/>
      <w:color w:val="000000"/>
      <w:sz w:val="20"/>
      <w:szCs w:val="20"/>
    </w:rPr>
  </w:style>
  <w:style w:type="paragraph" w:styleId="Header">
    <w:name w:val="header"/>
    <w:basedOn w:val="Normal"/>
    <w:link w:val="HeaderChar"/>
    <w:rsid w:val="0098448D"/>
    <w:pPr>
      <w:tabs>
        <w:tab w:val="center" w:pos="4320"/>
        <w:tab w:val="right" w:pos="8640"/>
      </w:tabs>
    </w:pPr>
  </w:style>
  <w:style w:type="character" w:customStyle="1" w:styleId="HeaderChar">
    <w:name w:val="Header Char"/>
    <w:basedOn w:val="DefaultParagraphFont"/>
    <w:link w:val="Header"/>
    <w:rsid w:val="00D03DAC"/>
    <w:rPr>
      <w:rFonts w:ascii="Arial" w:hAnsi="Arial"/>
      <w:sz w:val="24"/>
      <w:szCs w:val="24"/>
    </w:rPr>
  </w:style>
  <w:style w:type="paragraph" w:styleId="Footer">
    <w:name w:val="footer"/>
    <w:basedOn w:val="Normal"/>
    <w:link w:val="FooterChar"/>
    <w:rsid w:val="0098448D"/>
    <w:pPr>
      <w:tabs>
        <w:tab w:val="center" w:pos="4320"/>
        <w:tab w:val="right" w:pos="8640"/>
      </w:tabs>
    </w:pPr>
  </w:style>
  <w:style w:type="character" w:customStyle="1" w:styleId="FooterChar">
    <w:name w:val="Footer Char"/>
    <w:basedOn w:val="DefaultParagraphFont"/>
    <w:link w:val="Footer"/>
    <w:rsid w:val="00D03DAC"/>
    <w:rPr>
      <w:rFonts w:ascii="Arial" w:hAnsi="Arial"/>
      <w:sz w:val="24"/>
      <w:szCs w:val="24"/>
    </w:rPr>
  </w:style>
  <w:style w:type="paragraph" w:styleId="BodyText">
    <w:name w:val="Body Text"/>
    <w:basedOn w:val="Normal"/>
    <w:link w:val="BodyTextChar"/>
    <w:rsid w:val="00CF01AE"/>
    <w:rPr>
      <w:szCs w:val="20"/>
    </w:rPr>
  </w:style>
  <w:style w:type="character" w:customStyle="1" w:styleId="BodyTextChar">
    <w:name w:val="Body Text Char"/>
    <w:basedOn w:val="DefaultParagraphFont"/>
    <w:link w:val="BodyText"/>
    <w:rsid w:val="00D03DAC"/>
    <w:rPr>
      <w:rFonts w:ascii="Arial" w:hAnsi="Arial"/>
      <w:sz w:val="24"/>
    </w:rPr>
  </w:style>
  <w:style w:type="paragraph" w:styleId="BalloonText">
    <w:name w:val="Balloon Text"/>
    <w:basedOn w:val="Normal"/>
    <w:link w:val="BalloonTextChar"/>
    <w:semiHidden/>
    <w:rsid w:val="00CF01AE"/>
    <w:rPr>
      <w:rFonts w:ascii="Tahoma" w:hAnsi="Tahoma" w:cs="Tahoma"/>
      <w:sz w:val="16"/>
      <w:szCs w:val="16"/>
    </w:rPr>
  </w:style>
  <w:style w:type="character" w:customStyle="1" w:styleId="BalloonTextChar">
    <w:name w:val="Balloon Text Char"/>
    <w:basedOn w:val="DefaultParagraphFont"/>
    <w:link w:val="BalloonText"/>
    <w:semiHidden/>
    <w:rsid w:val="00D03DAC"/>
    <w:rPr>
      <w:rFonts w:ascii="Tahoma" w:hAnsi="Tahoma" w:cs="Tahoma"/>
      <w:sz w:val="16"/>
      <w:szCs w:val="16"/>
    </w:rPr>
  </w:style>
  <w:style w:type="paragraph" w:customStyle="1" w:styleId="BodyTextArial">
    <w:name w:val="Body Text + Arial"/>
    <w:aliases w:val="Justified"/>
    <w:basedOn w:val="Normal"/>
    <w:rsid w:val="00CF01AE"/>
    <w:pPr>
      <w:numPr>
        <w:numId w:val="1"/>
      </w:numPr>
    </w:pPr>
    <w:rPr>
      <w:rFonts w:cs="Arial"/>
      <w:color w:val="000000"/>
      <w:sz w:val="20"/>
      <w:szCs w:val="20"/>
    </w:rPr>
  </w:style>
  <w:style w:type="character" w:styleId="PageNumber">
    <w:name w:val="page number"/>
    <w:basedOn w:val="DefaultParagraphFont"/>
    <w:rsid w:val="009F02C4"/>
  </w:style>
  <w:style w:type="table" w:styleId="TableGrid">
    <w:name w:val="Table Grid"/>
    <w:basedOn w:val="TableNormal"/>
    <w:rsid w:val="00E01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2377DE"/>
    <w:pPr>
      <w:tabs>
        <w:tab w:val="left" w:pos="480"/>
        <w:tab w:val="right" w:leader="hyphen" w:pos="8630"/>
      </w:tabs>
      <w:spacing w:before="120" w:after="120"/>
    </w:pPr>
    <w:rPr>
      <w:b/>
      <w:bCs/>
      <w:caps/>
      <w:sz w:val="20"/>
      <w:szCs w:val="20"/>
    </w:rPr>
  </w:style>
  <w:style w:type="paragraph" w:styleId="TOC2">
    <w:name w:val="toc 2"/>
    <w:basedOn w:val="Normal"/>
    <w:next w:val="Normal"/>
    <w:autoRedefine/>
    <w:uiPriority w:val="39"/>
    <w:rsid w:val="00A9210F"/>
    <w:pPr>
      <w:tabs>
        <w:tab w:val="left" w:pos="960"/>
        <w:tab w:val="right" w:leader="hyphen" w:pos="8630"/>
      </w:tabs>
      <w:ind w:left="240"/>
    </w:pPr>
    <w:rPr>
      <w:smallCaps/>
      <w:sz w:val="20"/>
      <w:szCs w:val="20"/>
    </w:rPr>
  </w:style>
  <w:style w:type="paragraph" w:styleId="TOC3">
    <w:name w:val="toc 3"/>
    <w:basedOn w:val="Normal"/>
    <w:next w:val="Normal"/>
    <w:autoRedefine/>
    <w:uiPriority w:val="39"/>
    <w:rsid w:val="00D03DAC"/>
    <w:pPr>
      <w:tabs>
        <w:tab w:val="left" w:pos="1440"/>
        <w:tab w:val="right" w:leader="hyphen" w:pos="8630"/>
      </w:tabs>
      <w:ind w:left="480"/>
    </w:pPr>
    <w:rPr>
      <w:i/>
      <w:iCs/>
      <w:sz w:val="20"/>
      <w:szCs w:val="20"/>
    </w:rPr>
  </w:style>
  <w:style w:type="paragraph" w:styleId="TOC4">
    <w:name w:val="toc 4"/>
    <w:basedOn w:val="Normal"/>
    <w:next w:val="Normal"/>
    <w:autoRedefine/>
    <w:uiPriority w:val="39"/>
    <w:rsid w:val="00056932"/>
    <w:pPr>
      <w:ind w:left="720"/>
    </w:pPr>
    <w:rPr>
      <w:sz w:val="18"/>
      <w:szCs w:val="18"/>
    </w:rPr>
  </w:style>
  <w:style w:type="paragraph" w:styleId="TOC5">
    <w:name w:val="toc 5"/>
    <w:basedOn w:val="Normal"/>
    <w:next w:val="Normal"/>
    <w:autoRedefine/>
    <w:uiPriority w:val="39"/>
    <w:rsid w:val="00056932"/>
    <w:pPr>
      <w:ind w:left="960"/>
    </w:pPr>
    <w:rPr>
      <w:sz w:val="18"/>
      <w:szCs w:val="18"/>
    </w:rPr>
  </w:style>
  <w:style w:type="paragraph" w:styleId="TOC6">
    <w:name w:val="toc 6"/>
    <w:basedOn w:val="Normal"/>
    <w:next w:val="Normal"/>
    <w:autoRedefine/>
    <w:uiPriority w:val="39"/>
    <w:rsid w:val="00056932"/>
    <w:pPr>
      <w:ind w:left="1200"/>
    </w:pPr>
    <w:rPr>
      <w:sz w:val="18"/>
      <w:szCs w:val="18"/>
    </w:rPr>
  </w:style>
  <w:style w:type="paragraph" w:styleId="TOC7">
    <w:name w:val="toc 7"/>
    <w:basedOn w:val="Normal"/>
    <w:next w:val="Normal"/>
    <w:autoRedefine/>
    <w:uiPriority w:val="39"/>
    <w:rsid w:val="00056932"/>
    <w:pPr>
      <w:ind w:left="1440"/>
    </w:pPr>
    <w:rPr>
      <w:sz w:val="18"/>
      <w:szCs w:val="18"/>
    </w:rPr>
  </w:style>
  <w:style w:type="paragraph" w:styleId="TOC8">
    <w:name w:val="toc 8"/>
    <w:basedOn w:val="Normal"/>
    <w:next w:val="Normal"/>
    <w:autoRedefine/>
    <w:uiPriority w:val="39"/>
    <w:rsid w:val="00056932"/>
    <w:pPr>
      <w:ind w:left="1680"/>
    </w:pPr>
    <w:rPr>
      <w:sz w:val="18"/>
      <w:szCs w:val="18"/>
    </w:rPr>
  </w:style>
  <w:style w:type="paragraph" w:styleId="TOC9">
    <w:name w:val="toc 9"/>
    <w:basedOn w:val="Normal"/>
    <w:next w:val="Normal"/>
    <w:autoRedefine/>
    <w:uiPriority w:val="39"/>
    <w:rsid w:val="00056932"/>
    <w:pPr>
      <w:ind w:left="1920"/>
    </w:pPr>
    <w:rPr>
      <w:sz w:val="18"/>
      <w:szCs w:val="18"/>
    </w:rPr>
  </w:style>
  <w:style w:type="paragraph" w:styleId="TableofFigures">
    <w:name w:val="table of figures"/>
    <w:basedOn w:val="Normal"/>
    <w:next w:val="Normal"/>
    <w:semiHidden/>
    <w:rsid w:val="00F10C10"/>
    <w:rPr>
      <w:i/>
      <w:iCs/>
      <w:sz w:val="20"/>
      <w:szCs w:val="20"/>
    </w:rPr>
  </w:style>
  <w:style w:type="paragraph" w:styleId="DocumentMap">
    <w:name w:val="Document Map"/>
    <w:basedOn w:val="Normal"/>
    <w:link w:val="DocumentMapChar"/>
    <w:semiHidden/>
    <w:rsid w:val="00AB5B9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D03DAC"/>
    <w:rPr>
      <w:rFonts w:ascii="Tahoma" w:hAnsi="Tahoma" w:cs="Tahoma"/>
      <w:shd w:val="clear" w:color="auto" w:fill="000080"/>
    </w:rPr>
  </w:style>
  <w:style w:type="paragraph" w:customStyle="1" w:styleId="Style1">
    <w:name w:val="Style1"/>
    <w:basedOn w:val="Normal"/>
    <w:rsid w:val="007131E6"/>
    <w:pPr>
      <w:numPr>
        <w:numId w:val="3"/>
      </w:numPr>
      <w:spacing w:after="120"/>
    </w:pPr>
  </w:style>
  <w:style w:type="paragraph" w:customStyle="1" w:styleId="StyleAfter6pt">
    <w:name w:val="Style After:  6 pt"/>
    <w:basedOn w:val="Normal"/>
    <w:autoRedefine/>
    <w:rsid w:val="0063430C"/>
    <w:pPr>
      <w:spacing w:after="120"/>
      <w:ind w:left="720"/>
    </w:pPr>
    <w:rPr>
      <w:szCs w:val="20"/>
    </w:rPr>
  </w:style>
  <w:style w:type="paragraph" w:styleId="ListParagraph">
    <w:name w:val="List Paragraph"/>
    <w:basedOn w:val="Normal"/>
    <w:uiPriority w:val="34"/>
    <w:qFormat/>
    <w:rsid w:val="007358DE"/>
    <w:pPr>
      <w:tabs>
        <w:tab w:val="num" w:pos="360"/>
      </w:tabs>
      <w:spacing w:after="200" w:line="276" w:lineRule="auto"/>
      <w:ind w:left="360" w:hanging="360"/>
      <w:contextualSpacing/>
    </w:pPr>
    <w:rPr>
      <w:rFonts w:ascii="Calibri" w:eastAsia="Calibri" w:hAnsi="Calibri"/>
      <w:sz w:val="22"/>
      <w:szCs w:val="22"/>
    </w:rPr>
  </w:style>
  <w:style w:type="character" w:styleId="CommentReference">
    <w:name w:val="annotation reference"/>
    <w:rsid w:val="000A642D"/>
    <w:rPr>
      <w:sz w:val="16"/>
      <w:szCs w:val="16"/>
    </w:rPr>
  </w:style>
  <w:style w:type="paragraph" w:styleId="CommentText">
    <w:name w:val="annotation text"/>
    <w:basedOn w:val="Normal"/>
    <w:link w:val="CommentTextChar"/>
    <w:rsid w:val="000A642D"/>
    <w:rPr>
      <w:sz w:val="20"/>
      <w:szCs w:val="20"/>
    </w:rPr>
  </w:style>
  <w:style w:type="character" w:customStyle="1" w:styleId="CommentTextChar">
    <w:name w:val="Comment Text Char"/>
    <w:link w:val="CommentText"/>
    <w:rsid w:val="000A642D"/>
    <w:rPr>
      <w:rFonts w:ascii="Arial" w:hAnsi="Arial"/>
    </w:rPr>
  </w:style>
  <w:style w:type="paragraph" w:styleId="CommentSubject">
    <w:name w:val="annotation subject"/>
    <w:basedOn w:val="CommentText"/>
    <w:next w:val="CommentText"/>
    <w:link w:val="CommentSubjectChar"/>
    <w:rsid w:val="000A642D"/>
    <w:rPr>
      <w:b/>
      <w:bCs/>
    </w:rPr>
  </w:style>
  <w:style w:type="character" w:customStyle="1" w:styleId="CommentSubjectChar">
    <w:name w:val="Comment Subject Char"/>
    <w:link w:val="CommentSubject"/>
    <w:rsid w:val="000A642D"/>
    <w:rPr>
      <w:rFonts w:ascii="Arial" w:hAnsi="Arial"/>
      <w:b/>
      <w:bCs/>
    </w:rPr>
  </w:style>
  <w:style w:type="paragraph" w:styleId="Revision">
    <w:name w:val="Revision"/>
    <w:hidden/>
    <w:uiPriority w:val="99"/>
    <w:semiHidden/>
    <w:rsid w:val="00D03DAC"/>
    <w:rPr>
      <w:rFonts w:ascii="Arial" w:hAnsi="Arial"/>
      <w:sz w:val="24"/>
      <w:szCs w:val="24"/>
    </w:rPr>
  </w:style>
  <w:style w:type="paragraph" w:styleId="TOCHeading">
    <w:name w:val="TOC Heading"/>
    <w:basedOn w:val="Heading1"/>
    <w:next w:val="Normal"/>
    <w:uiPriority w:val="39"/>
    <w:semiHidden/>
    <w:unhideWhenUsed/>
    <w:qFormat/>
    <w:rsid w:val="00E43103"/>
    <w:pPr>
      <w:keepLines/>
      <w:numPr>
        <w:numId w:val="0"/>
      </w:numPr>
      <w:spacing w:before="480" w:after="0" w:line="276" w:lineRule="auto"/>
      <w:outlineLvl w:val="9"/>
    </w:pPr>
    <w:rPr>
      <w:rFonts w:ascii="Cambria" w:hAnsi="Cambria"/>
      <w:bCs/>
      <w:color w:val="365F91"/>
      <w:kern w:val="0"/>
      <w:szCs w:val="28"/>
    </w:rPr>
  </w:style>
  <w:style w:type="paragraph" w:styleId="NoSpacing">
    <w:name w:val="No Spacing"/>
    <w:uiPriority w:val="1"/>
    <w:qFormat/>
    <w:rsid w:val="00D03DAC"/>
    <w:rPr>
      <w:rFonts w:ascii="Calibri" w:hAnsi="Calibri"/>
      <w:sz w:val="22"/>
      <w:szCs w:val="22"/>
      <w:lang w:bidi="en-US"/>
    </w:rPr>
  </w:style>
  <w:style w:type="paragraph" w:styleId="z-TopofForm">
    <w:name w:val="HTML Top of Form"/>
    <w:basedOn w:val="Normal"/>
    <w:next w:val="Normal"/>
    <w:link w:val="z-TopofFormChar"/>
    <w:hidden/>
    <w:uiPriority w:val="99"/>
    <w:semiHidden/>
    <w:unhideWhenUsed/>
    <w:rsid w:val="005A1A65"/>
    <w:pPr>
      <w:pBdr>
        <w:bottom w:val="single" w:sz="6" w:space="1" w:color="auto"/>
      </w:pBdr>
      <w:tabs>
        <w:tab w:val="num" w:pos="360"/>
      </w:tabs>
      <w:ind w:left="360" w:hanging="360"/>
      <w:jc w:val="center"/>
    </w:pPr>
    <w:rPr>
      <w:rFonts w:cs="Arial"/>
      <w:vanish/>
      <w:sz w:val="16"/>
      <w:szCs w:val="16"/>
      <w:lang w:val="en-IN" w:eastAsia="en-IN"/>
    </w:rPr>
  </w:style>
  <w:style w:type="character" w:customStyle="1" w:styleId="z-TopofFormChar">
    <w:name w:val="z-Top of Form Char"/>
    <w:basedOn w:val="DefaultParagraphFont"/>
    <w:link w:val="z-TopofForm"/>
    <w:uiPriority w:val="99"/>
    <w:semiHidden/>
    <w:rsid w:val="005A1A65"/>
    <w:rPr>
      <w:rFonts w:ascii="Arial" w:hAnsi="Arial" w:cs="Arial"/>
      <w:vanish/>
      <w:sz w:val="16"/>
      <w:szCs w:val="16"/>
      <w:lang w:val="en-IN" w:eastAsia="en-IN"/>
    </w:rPr>
  </w:style>
  <w:style w:type="paragraph" w:styleId="z-BottomofForm">
    <w:name w:val="HTML Bottom of Form"/>
    <w:basedOn w:val="Normal"/>
    <w:next w:val="Normal"/>
    <w:link w:val="z-BottomofFormChar"/>
    <w:hidden/>
    <w:uiPriority w:val="99"/>
    <w:semiHidden/>
    <w:unhideWhenUsed/>
    <w:rsid w:val="005A1A65"/>
    <w:pPr>
      <w:pBdr>
        <w:top w:val="single" w:sz="6" w:space="1" w:color="auto"/>
      </w:pBdr>
      <w:jc w:val="center"/>
    </w:pPr>
    <w:rPr>
      <w:rFonts w:cs="Arial"/>
      <w:vanish/>
      <w:sz w:val="16"/>
      <w:szCs w:val="16"/>
      <w:lang w:val="en-IN" w:eastAsia="en-IN"/>
    </w:rPr>
  </w:style>
  <w:style w:type="character" w:customStyle="1" w:styleId="z-BottomofFormChar">
    <w:name w:val="z-Bottom of Form Char"/>
    <w:basedOn w:val="DefaultParagraphFont"/>
    <w:link w:val="z-BottomofForm"/>
    <w:uiPriority w:val="99"/>
    <w:semiHidden/>
    <w:rsid w:val="005A1A65"/>
    <w:rPr>
      <w:rFonts w:ascii="Arial" w:hAnsi="Arial" w:cs="Arial"/>
      <w:vanish/>
      <w:sz w:val="16"/>
      <w:szCs w:val="16"/>
      <w:lang w:val="en-IN" w:eastAsia="en-IN"/>
    </w:rPr>
  </w:style>
  <w:style w:type="character" w:customStyle="1" w:styleId="jump-box-arrow">
    <w:name w:val="jump-box-arrow"/>
    <w:basedOn w:val="DefaultParagraphFont"/>
    <w:rsid w:val="005A1A65"/>
  </w:style>
  <w:style w:type="character" w:customStyle="1" w:styleId="current-project">
    <w:name w:val="current-project"/>
    <w:basedOn w:val="DefaultParagraphFont"/>
    <w:rsid w:val="005A1A65"/>
  </w:style>
  <w:style w:type="paragraph" w:styleId="NormalWeb">
    <w:name w:val="Normal (Web)"/>
    <w:basedOn w:val="Normal"/>
    <w:uiPriority w:val="99"/>
    <w:unhideWhenUsed/>
    <w:rsid w:val="005A1A65"/>
    <w:pPr>
      <w:spacing w:before="100" w:beforeAutospacing="1" w:after="100" w:afterAutospacing="1"/>
    </w:pPr>
    <w:rPr>
      <w:rFonts w:ascii="Times New Roman" w:hAnsi="Times New Roman"/>
      <w:lang w:val="en-IN" w:eastAsia="en-IN"/>
    </w:rPr>
  </w:style>
  <w:style w:type="character" w:styleId="Strong">
    <w:name w:val="Strong"/>
    <w:basedOn w:val="DefaultParagraphFont"/>
    <w:uiPriority w:val="22"/>
    <w:qFormat/>
    <w:rsid w:val="005A1A65"/>
    <w:rPr>
      <w:b/>
      <w:bCs/>
    </w:rPr>
  </w:style>
  <w:style w:type="paragraph" w:styleId="HTMLPreformatted">
    <w:name w:val="HTML Preformatted"/>
    <w:basedOn w:val="Normal"/>
    <w:link w:val="HTMLPreformattedChar"/>
    <w:uiPriority w:val="99"/>
    <w:semiHidden/>
    <w:unhideWhenUsed/>
    <w:rsid w:val="005A1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N" w:eastAsia="en-IN"/>
    </w:rPr>
  </w:style>
  <w:style w:type="character" w:customStyle="1" w:styleId="HTMLPreformattedChar">
    <w:name w:val="HTML Preformatted Char"/>
    <w:basedOn w:val="DefaultParagraphFont"/>
    <w:link w:val="HTMLPreformatted"/>
    <w:uiPriority w:val="99"/>
    <w:semiHidden/>
    <w:rsid w:val="005A1A65"/>
    <w:rPr>
      <w:rFonts w:ascii="Courier New" w:hAnsi="Courier New" w:cs="Courier New"/>
      <w:lang w:val="en-IN" w:eastAsia="en-IN"/>
    </w:rPr>
  </w:style>
  <w:style w:type="character" w:styleId="HTMLCode">
    <w:name w:val="HTML Code"/>
    <w:basedOn w:val="DefaultParagraphFont"/>
    <w:uiPriority w:val="99"/>
    <w:semiHidden/>
    <w:unhideWhenUsed/>
    <w:rsid w:val="005A1A65"/>
    <w:rPr>
      <w:rFonts w:ascii="Courier New" w:eastAsia="Times New Roman" w:hAnsi="Courier New" w:cs="Courier New"/>
      <w:sz w:val="20"/>
      <w:szCs w:val="20"/>
    </w:rPr>
  </w:style>
  <w:style w:type="character" w:styleId="Emphasis">
    <w:name w:val="Emphasis"/>
    <w:basedOn w:val="DefaultParagraphFont"/>
    <w:uiPriority w:val="20"/>
    <w:qFormat/>
    <w:rsid w:val="005A1A65"/>
    <w:rPr>
      <w:i/>
      <w:iCs/>
    </w:rPr>
  </w:style>
  <w:style w:type="character" w:customStyle="1" w:styleId="size">
    <w:name w:val="size"/>
    <w:basedOn w:val="DefaultParagraphFont"/>
    <w:rsid w:val="005A1A65"/>
  </w:style>
  <w:style w:type="character" w:customStyle="1" w:styleId="author">
    <w:name w:val="author"/>
    <w:basedOn w:val="DefaultParagraphFont"/>
    <w:rsid w:val="005A1A65"/>
  </w:style>
  <w:style w:type="paragraph" w:customStyle="1" w:styleId="Default">
    <w:name w:val="Default"/>
    <w:rsid w:val="00D03DAC"/>
    <w:pPr>
      <w:autoSpaceDE w:val="0"/>
      <w:autoSpaceDN w:val="0"/>
      <w:adjustRightInd w:val="0"/>
    </w:pPr>
    <w:rPr>
      <w:rFonts w:ascii="Arial" w:hAnsi="Arial" w:cs="Arial"/>
      <w:color w:val="000000"/>
      <w:sz w:val="24"/>
      <w:szCs w:val="24"/>
      <w:lang w:val="en-IN"/>
    </w:rPr>
  </w:style>
  <w:style w:type="character" w:customStyle="1" w:styleId="diffin">
    <w:name w:val="diff_in"/>
    <w:basedOn w:val="DefaultParagraphFont"/>
    <w:rsid w:val="00940B5B"/>
  </w:style>
  <w:style w:type="character" w:customStyle="1" w:styleId="diffout">
    <w:name w:val="diff_out"/>
    <w:basedOn w:val="DefaultParagraphFont"/>
    <w:rsid w:val="00813EAD"/>
  </w:style>
  <w:style w:type="character" w:customStyle="1" w:styleId="Mention1">
    <w:name w:val="Mention1"/>
    <w:basedOn w:val="DefaultParagraphFont"/>
    <w:uiPriority w:val="99"/>
    <w:semiHidden/>
    <w:unhideWhenUsed/>
    <w:rsid w:val="009C65BD"/>
    <w:rPr>
      <w:color w:val="2B579A"/>
      <w:shd w:val="clear" w:color="auto" w:fill="E6E6E6"/>
    </w:rPr>
  </w:style>
  <w:style w:type="character" w:customStyle="1" w:styleId="UnresolvedMention1">
    <w:name w:val="Unresolved Mention1"/>
    <w:basedOn w:val="DefaultParagraphFont"/>
    <w:uiPriority w:val="99"/>
    <w:semiHidden/>
    <w:unhideWhenUsed/>
    <w:rsid w:val="00FE3743"/>
    <w:rPr>
      <w:color w:val="808080"/>
      <w:shd w:val="clear" w:color="auto" w:fill="E6E6E6"/>
    </w:rPr>
  </w:style>
  <w:style w:type="character" w:customStyle="1" w:styleId="diffin1">
    <w:name w:val="diff_in1"/>
    <w:basedOn w:val="DefaultParagraphFont"/>
    <w:rsid w:val="00DA6FAA"/>
    <w:rPr>
      <w:shd w:val="clear" w:color="auto" w:fill="CCFFCC"/>
    </w:rPr>
  </w:style>
  <w:style w:type="character" w:customStyle="1" w:styleId="UnresolvedMention2">
    <w:name w:val="Unresolved Mention2"/>
    <w:basedOn w:val="DefaultParagraphFont"/>
    <w:uiPriority w:val="99"/>
    <w:semiHidden/>
    <w:unhideWhenUsed/>
    <w:rsid w:val="00657B14"/>
    <w:rPr>
      <w:color w:val="808080"/>
      <w:shd w:val="clear" w:color="auto" w:fill="E6E6E6"/>
    </w:rPr>
  </w:style>
  <w:style w:type="character" w:customStyle="1" w:styleId="UnresolvedMention3">
    <w:name w:val="Unresolved Mention3"/>
    <w:basedOn w:val="DefaultParagraphFont"/>
    <w:uiPriority w:val="99"/>
    <w:semiHidden/>
    <w:unhideWhenUsed/>
    <w:rsid w:val="000C66AF"/>
    <w:rPr>
      <w:color w:val="605E5C"/>
      <w:shd w:val="clear" w:color="auto" w:fill="E1DFDD"/>
    </w:rPr>
  </w:style>
  <w:style w:type="character" w:customStyle="1" w:styleId="UnresolvedMention4">
    <w:name w:val="Unresolved Mention4"/>
    <w:basedOn w:val="DefaultParagraphFont"/>
    <w:uiPriority w:val="99"/>
    <w:semiHidden/>
    <w:unhideWhenUsed/>
    <w:rsid w:val="003C13C2"/>
    <w:rPr>
      <w:color w:val="605E5C"/>
      <w:shd w:val="clear" w:color="auto" w:fill="E1DFDD"/>
    </w:rPr>
  </w:style>
  <w:style w:type="character" w:customStyle="1" w:styleId="UnresolvedMention5">
    <w:name w:val="Unresolved Mention5"/>
    <w:basedOn w:val="DefaultParagraphFont"/>
    <w:uiPriority w:val="99"/>
    <w:semiHidden/>
    <w:unhideWhenUsed/>
    <w:rsid w:val="00D03DAC"/>
    <w:rPr>
      <w:color w:val="605E5C"/>
      <w:shd w:val="clear" w:color="auto" w:fill="E1DFDD"/>
    </w:rPr>
  </w:style>
  <w:style w:type="character" w:customStyle="1" w:styleId="UnresolvedMention6">
    <w:name w:val="Unresolved Mention6"/>
    <w:basedOn w:val="DefaultParagraphFont"/>
    <w:uiPriority w:val="99"/>
    <w:semiHidden/>
    <w:unhideWhenUsed/>
    <w:rsid w:val="006755D3"/>
    <w:rPr>
      <w:color w:val="605E5C"/>
      <w:shd w:val="clear" w:color="auto" w:fill="E1DFDD"/>
    </w:rPr>
  </w:style>
  <w:style w:type="character" w:customStyle="1" w:styleId="normaltextrun">
    <w:name w:val="normaltextrun"/>
    <w:basedOn w:val="DefaultParagraphFont"/>
    <w:rsid w:val="00795BB1"/>
  </w:style>
  <w:style w:type="character" w:styleId="UnresolvedMention">
    <w:name w:val="Unresolved Mention"/>
    <w:basedOn w:val="DefaultParagraphFont"/>
    <w:uiPriority w:val="99"/>
    <w:semiHidden/>
    <w:unhideWhenUsed/>
    <w:rsid w:val="004B4C77"/>
    <w:rPr>
      <w:color w:val="605E5C"/>
      <w:shd w:val="clear" w:color="auto" w:fill="E1DFDD"/>
    </w:rPr>
  </w:style>
  <w:style w:type="paragraph" w:styleId="Title">
    <w:name w:val="Title"/>
    <w:basedOn w:val="Normal"/>
    <w:next w:val="Normal"/>
    <w:link w:val="TitleChar"/>
    <w:uiPriority w:val="10"/>
    <w:qFormat/>
    <w:rsid w:val="00CC4753"/>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CC4753"/>
    <w:rPr>
      <w:rFonts w:asciiTheme="majorHAnsi" w:eastAsiaTheme="majorEastAsia" w:hAnsiTheme="majorHAnsi" w:cstheme="majorBidi"/>
      <w:spacing w:val="-10"/>
      <w:kern w:val="28"/>
      <w:sz w:val="56"/>
      <w:szCs w:val="56"/>
      <w:lang w:val="en-IN"/>
      <w14:ligatures w14:val="standardContextual"/>
    </w:rPr>
  </w:style>
  <w:style w:type="paragraph" w:styleId="Subtitle">
    <w:name w:val="Subtitle"/>
    <w:basedOn w:val="Normal"/>
    <w:next w:val="Normal"/>
    <w:link w:val="SubtitleChar"/>
    <w:uiPriority w:val="11"/>
    <w:qFormat/>
    <w:rsid w:val="00CC475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CC4753"/>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paragraph" w:styleId="Quote">
    <w:name w:val="Quote"/>
    <w:basedOn w:val="Normal"/>
    <w:next w:val="Normal"/>
    <w:link w:val="QuoteChar"/>
    <w:uiPriority w:val="29"/>
    <w:qFormat/>
    <w:rsid w:val="00CC4753"/>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IN"/>
      <w14:ligatures w14:val="standardContextual"/>
    </w:rPr>
  </w:style>
  <w:style w:type="character" w:customStyle="1" w:styleId="QuoteChar">
    <w:name w:val="Quote Char"/>
    <w:basedOn w:val="DefaultParagraphFont"/>
    <w:link w:val="Quote"/>
    <w:uiPriority w:val="29"/>
    <w:rsid w:val="00CC4753"/>
    <w:rPr>
      <w:rFonts w:asciiTheme="minorHAnsi" w:eastAsiaTheme="minorHAnsi" w:hAnsiTheme="minorHAnsi" w:cstheme="minorBidi"/>
      <w:i/>
      <w:iCs/>
      <w:color w:val="404040" w:themeColor="text1" w:themeTint="BF"/>
      <w:kern w:val="2"/>
      <w:sz w:val="22"/>
      <w:szCs w:val="22"/>
      <w:lang w:val="en-IN"/>
      <w14:ligatures w14:val="standardContextual"/>
    </w:rPr>
  </w:style>
  <w:style w:type="paragraph" w:styleId="IntenseQuote">
    <w:name w:val="Intense Quote"/>
    <w:basedOn w:val="Normal"/>
    <w:next w:val="Normal"/>
    <w:link w:val="IntenseQuoteChar"/>
    <w:uiPriority w:val="30"/>
    <w:qFormat/>
    <w:rsid w:val="00CC4753"/>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val="en-IN"/>
      <w14:ligatures w14:val="standardContextual"/>
    </w:rPr>
  </w:style>
  <w:style w:type="character" w:customStyle="1" w:styleId="IntenseQuoteChar">
    <w:name w:val="Intense Quote Char"/>
    <w:basedOn w:val="DefaultParagraphFont"/>
    <w:link w:val="IntenseQuote"/>
    <w:uiPriority w:val="30"/>
    <w:rsid w:val="00CC4753"/>
    <w:rPr>
      <w:rFonts w:asciiTheme="minorHAnsi" w:eastAsiaTheme="minorHAnsi" w:hAnsiTheme="minorHAnsi" w:cstheme="minorBidi"/>
      <w:i/>
      <w:iCs/>
      <w:color w:val="365F91" w:themeColor="accent1" w:themeShade="BF"/>
      <w:kern w:val="2"/>
      <w:sz w:val="22"/>
      <w:szCs w:val="22"/>
      <w:lang w:val="en-IN"/>
      <w14:ligatures w14:val="standardContextual"/>
    </w:rPr>
  </w:style>
  <w:style w:type="character" w:customStyle="1" w:styleId="TitleChar1">
    <w:name w:val="Title Char1"/>
    <w:basedOn w:val="DefaultParagraphFont"/>
    <w:rsid w:val="00636E0F"/>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rsid w:val="00636E0F"/>
    <w:rPr>
      <w:rFonts w:asciiTheme="minorHAnsi" w:eastAsiaTheme="minorEastAsia" w:hAnsiTheme="minorHAnsi" w:cstheme="minorBidi"/>
      <w:color w:val="5A5A5A" w:themeColor="text1" w:themeTint="A5"/>
      <w:spacing w:val="15"/>
      <w:sz w:val="22"/>
      <w:szCs w:val="22"/>
    </w:rPr>
  </w:style>
  <w:style w:type="character" w:customStyle="1" w:styleId="QuoteChar1">
    <w:name w:val="Quote Char1"/>
    <w:basedOn w:val="DefaultParagraphFont"/>
    <w:uiPriority w:val="29"/>
    <w:rsid w:val="00636E0F"/>
    <w:rPr>
      <w:rFonts w:ascii="Arial" w:hAnsi="Arial"/>
      <w:i/>
      <w:iCs/>
      <w:color w:val="404040" w:themeColor="text1" w:themeTint="BF"/>
      <w:sz w:val="24"/>
      <w:szCs w:val="24"/>
    </w:rPr>
  </w:style>
  <w:style w:type="character" w:customStyle="1" w:styleId="IntenseQuoteChar1">
    <w:name w:val="Intense Quote Char1"/>
    <w:basedOn w:val="DefaultParagraphFont"/>
    <w:uiPriority w:val="30"/>
    <w:rsid w:val="00636E0F"/>
    <w:rPr>
      <w:rFonts w:ascii="Arial" w:hAnsi="Arial"/>
      <w:i/>
      <w:iCs/>
      <w:color w:val="4F81BD" w:themeColor="accent1"/>
      <w:sz w:val="24"/>
      <w:szCs w:val="24"/>
    </w:rPr>
  </w:style>
  <w:style w:type="paragraph" w:styleId="ListBullet">
    <w:name w:val="List Bullet"/>
    <w:basedOn w:val="Normal"/>
    <w:unhideWhenUsed/>
    <w:rsid w:val="00971B36"/>
    <w:pPr>
      <w:numPr>
        <w:numId w:val="20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2332">
      <w:bodyDiv w:val="1"/>
      <w:marLeft w:val="0"/>
      <w:marRight w:val="0"/>
      <w:marTop w:val="0"/>
      <w:marBottom w:val="0"/>
      <w:divBdr>
        <w:top w:val="none" w:sz="0" w:space="0" w:color="auto"/>
        <w:left w:val="none" w:sz="0" w:space="0" w:color="auto"/>
        <w:bottom w:val="none" w:sz="0" w:space="0" w:color="auto"/>
        <w:right w:val="none" w:sz="0" w:space="0" w:color="auto"/>
      </w:divBdr>
    </w:div>
    <w:div w:id="13309170">
      <w:bodyDiv w:val="1"/>
      <w:marLeft w:val="0"/>
      <w:marRight w:val="0"/>
      <w:marTop w:val="0"/>
      <w:marBottom w:val="0"/>
      <w:divBdr>
        <w:top w:val="none" w:sz="0" w:space="0" w:color="auto"/>
        <w:left w:val="none" w:sz="0" w:space="0" w:color="auto"/>
        <w:bottom w:val="none" w:sz="0" w:space="0" w:color="auto"/>
        <w:right w:val="none" w:sz="0" w:space="0" w:color="auto"/>
      </w:divBdr>
    </w:div>
    <w:div w:id="14116707">
      <w:bodyDiv w:val="1"/>
      <w:marLeft w:val="0"/>
      <w:marRight w:val="0"/>
      <w:marTop w:val="0"/>
      <w:marBottom w:val="0"/>
      <w:divBdr>
        <w:top w:val="none" w:sz="0" w:space="0" w:color="auto"/>
        <w:left w:val="none" w:sz="0" w:space="0" w:color="auto"/>
        <w:bottom w:val="none" w:sz="0" w:space="0" w:color="auto"/>
        <w:right w:val="none" w:sz="0" w:space="0" w:color="auto"/>
      </w:divBdr>
    </w:div>
    <w:div w:id="23285879">
      <w:bodyDiv w:val="1"/>
      <w:marLeft w:val="0"/>
      <w:marRight w:val="0"/>
      <w:marTop w:val="0"/>
      <w:marBottom w:val="0"/>
      <w:divBdr>
        <w:top w:val="none" w:sz="0" w:space="0" w:color="auto"/>
        <w:left w:val="none" w:sz="0" w:space="0" w:color="auto"/>
        <w:bottom w:val="none" w:sz="0" w:space="0" w:color="auto"/>
        <w:right w:val="none" w:sz="0" w:space="0" w:color="auto"/>
      </w:divBdr>
    </w:div>
    <w:div w:id="29303673">
      <w:bodyDiv w:val="1"/>
      <w:marLeft w:val="0"/>
      <w:marRight w:val="0"/>
      <w:marTop w:val="0"/>
      <w:marBottom w:val="0"/>
      <w:divBdr>
        <w:top w:val="none" w:sz="0" w:space="0" w:color="auto"/>
        <w:left w:val="none" w:sz="0" w:space="0" w:color="auto"/>
        <w:bottom w:val="none" w:sz="0" w:space="0" w:color="auto"/>
        <w:right w:val="none" w:sz="0" w:space="0" w:color="auto"/>
      </w:divBdr>
    </w:div>
    <w:div w:id="30889137">
      <w:bodyDiv w:val="1"/>
      <w:marLeft w:val="0"/>
      <w:marRight w:val="0"/>
      <w:marTop w:val="0"/>
      <w:marBottom w:val="0"/>
      <w:divBdr>
        <w:top w:val="none" w:sz="0" w:space="0" w:color="auto"/>
        <w:left w:val="none" w:sz="0" w:space="0" w:color="auto"/>
        <w:bottom w:val="none" w:sz="0" w:space="0" w:color="auto"/>
        <w:right w:val="none" w:sz="0" w:space="0" w:color="auto"/>
      </w:divBdr>
    </w:div>
    <w:div w:id="32193229">
      <w:bodyDiv w:val="1"/>
      <w:marLeft w:val="0"/>
      <w:marRight w:val="0"/>
      <w:marTop w:val="0"/>
      <w:marBottom w:val="0"/>
      <w:divBdr>
        <w:top w:val="none" w:sz="0" w:space="0" w:color="auto"/>
        <w:left w:val="none" w:sz="0" w:space="0" w:color="auto"/>
        <w:bottom w:val="none" w:sz="0" w:space="0" w:color="auto"/>
        <w:right w:val="none" w:sz="0" w:space="0" w:color="auto"/>
      </w:divBdr>
    </w:div>
    <w:div w:id="51971997">
      <w:bodyDiv w:val="1"/>
      <w:marLeft w:val="0"/>
      <w:marRight w:val="0"/>
      <w:marTop w:val="0"/>
      <w:marBottom w:val="0"/>
      <w:divBdr>
        <w:top w:val="none" w:sz="0" w:space="0" w:color="auto"/>
        <w:left w:val="none" w:sz="0" w:space="0" w:color="auto"/>
        <w:bottom w:val="none" w:sz="0" w:space="0" w:color="auto"/>
        <w:right w:val="none" w:sz="0" w:space="0" w:color="auto"/>
      </w:divBdr>
    </w:div>
    <w:div w:id="64568538">
      <w:bodyDiv w:val="1"/>
      <w:marLeft w:val="0"/>
      <w:marRight w:val="0"/>
      <w:marTop w:val="0"/>
      <w:marBottom w:val="0"/>
      <w:divBdr>
        <w:top w:val="none" w:sz="0" w:space="0" w:color="auto"/>
        <w:left w:val="none" w:sz="0" w:space="0" w:color="auto"/>
        <w:bottom w:val="none" w:sz="0" w:space="0" w:color="auto"/>
        <w:right w:val="none" w:sz="0" w:space="0" w:color="auto"/>
      </w:divBdr>
    </w:div>
    <w:div w:id="69742858">
      <w:bodyDiv w:val="1"/>
      <w:marLeft w:val="0"/>
      <w:marRight w:val="0"/>
      <w:marTop w:val="0"/>
      <w:marBottom w:val="0"/>
      <w:divBdr>
        <w:top w:val="none" w:sz="0" w:space="0" w:color="auto"/>
        <w:left w:val="none" w:sz="0" w:space="0" w:color="auto"/>
        <w:bottom w:val="none" w:sz="0" w:space="0" w:color="auto"/>
        <w:right w:val="none" w:sz="0" w:space="0" w:color="auto"/>
      </w:divBdr>
    </w:div>
    <w:div w:id="78448646">
      <w:bodyDiv w:val="1"/>
      <w:marLeft w:val="0"/>
      <w:marRight w:val="0"/>
      <w:marTop w:val="0"/>
      <w:marBottom w:val="0"/>
      <w:divBdr>
        <w:top w:val="none" w:sz="0" w:space="0" w:color="auto"/>
        <w:left w:val="none" w:sz="0" w:space="0" w:color="auto"/>
        <w:bottom w:val="none" w:sz="0" w:space="0" w:color="auto"/>
        <w:right w:val="none" w:sz="0" w:space="0" w:color="auto"/>
      </w:divBdr>
    </w:div>
    <w:div w:id="85544583">
      <w:bodyDiv w:val="1"/>
      <w:marLeft w:val="0"/>
      <w:marRight w:val="0"/>
      <w:marTop w:val="0"/>
      <w:marBottom w:val="0"/>
      <w:divBdr>
        <w:top w:val="none" w:sz="0" w:space="0" w:color="auto"/>
        <w:left w:val="none" w:sz="0" w:space="0" w:color="auto"/>
        <w:bottom w:val="none" w:sz="0" w:space="0" w:color="auto"/>
        <w:right w:val="none" w:sz="0" w:space="0" w:color="auto"/>
      </w:divBdr>
    </w:div>
    <w:div w:id="92361967">
      <w:bodyDiv w:val="1"/>
      <w:marLeft w:val="0"/>
      <w:marRight w:val="0"/>
      <w:marTop w:val="0"/>
      <w:marBottom w:val="0"/>
      <w:divBdr>
        <w:top w:val="none" w:sz="0" w:space="0" w:color="auto"/>
        <w:left w:val="none" w:sz="0" w:space="0" w:color="auto"/>
        <w:bottom w:val="none" w:sz="0" w:space="0" w:color="auto"/>
        <w:right w:val="none" w:sz="0" w:space="0" w:color="auto"/>
      </w:divBdr>
    </w:div>
    <w:div w:id="93670653">
      <w:bodyDiv w:val="1"/>
      <w:marLeft w:val="0"/>
      <w:marRight w:val="0"/>
      <w:marTop w:val="0"/>
      <w:marBottom w:val="0"/>
      <w:divBdr>
        <w:top w:val="none" w:sz="0" w:space="0" w:color="auto"/>
        <w:left w:val="none" w:sz="0" w:space="0" w:color="auto"/>
        <w:bottom w:val="none" w:sz="0" w:space="0" w:color="auto"/>
        <w:right w:val="none" w:sz="0" w:space="0" w:color="auto"/>
      </w:divBdr>
    </w:div>
    <w:div w:id="94983380">
      <w:bodyDiv w:val="1"/>
      <w:marLeft w:val="0"/>
      <w:marRight w:val="0"/>
      <w:marTop w:val="0"/>
      <w:marBottom w:val="0"/>
      <w:divBdr>
        <w:top w:val="none" w:sz="0" w:space="0" w:color="auto"/>
        <w:left w:val="none" w:sz="0" w:space="0" w:color="auto"/>
        <w:bottom w:val="none" w:sz="0" w:space="0" w:color="auto"/>
        <w:right w:val="none" w:sz="0" w:space="0" w:color="auto"/>
      </w:divBdr>
    </w:div>
    <w:div w:id="97722068">
      <w:bodyDiv w:val="1"/>
      <w:marLeft w:val="0"/>
      <w:marRight w:val="0"/>
      <w:marTop w:val="0"/>
      <w:marBottom w:val="0"/>
      <w:divBdr>
        <w:top w:val="none" w:sz="0" w:space="0" w:color="auto"/>
        <w:left w:val="none" w:sz="0" w:space="0" w:color="auto"/>
        <w:bottom w:val="none" w:sz="0" w:space="0" w:color="auto"/>
        <w:right w:val="none" w:sz="0" w:space="0" w:color="auto"/>
      </w:divBdr>
    </w:div>
    <w:div w:id="109474624">
      <w:bodyDiv w:val="1"/>
      <w:marLeft w:val="0"/>
      <w:marRight w:val="0"/>
      <w:marTop w:val="0"/>
      <w:marBottom w:val="0"/>
      <w:divBdr>
        <w:top w:val="none" w:sz="0" w:space="0" w:color="auto"/>
        <w:left w:val="none" w:sz="0" w:space="0" w:color="auto"/>
        <w:bottom w:val="none" w:sz="0" w:space="0" w:color="auto"/>
        <w:right w:val="none" w:sz="0" w:space="0" w:color="auto"/>
      </w:divBdr>
    </w:div>
    <w:div w:id="115956505">
      <w:bodyDiv w:val="1"/>
      <w:marLeft w:val="0"/>
      <w:marRight w:val="0"/>
      <w:marTop w:val="0"/>
      <w:marBottom w:val="0"/>
      <w:divBdr>
        <w:top w:val="none" w:sz="0" w:space="0" w:color="auto"/>
        <w:left w:val="none" w:sz="0" w:space="0" w:color="auto"/>
        <w:bottom w:val="none" w:sz="0" w:space="0" w:color="auto"/>
        <w:right w:val="none" w:sz="0" w:space="0" w:color="auto"/>
      </w:divBdr>
    </w:div>
    <w:div w:id="133328364">
      <w:bodyDiv w:val="1"/>
      <w:marLeft w:val="0"/>
      <w:marRight w:val="0"/>
      <w:marTop w:val="0"/>
      <w:marBottom w:val="0"/>
      <w:divBdr>
        <w:top w:val="none" w:sz="0" w:space="0" w:color="auto"/>
        <w:left w:val="none" w:sz="0" w:space="0" w:color="auto"/>
        <w:bottom w:val="none" w:sz="0" w:space="0" w:color="auto"/>
        <w:right w:val="none" w:sz="0" w:space="0" w:color="auto"/>
      </w:divBdr>
    </w:div>
    <w:div w:id="136608302">
      <w:bodyDiv w:val="1"/>
      <w:marLeft w:val="0"/>
      <w:marRight w:val="0"/>
      <w:marTop w:val="0"/>
      <w:marBottom w:val="0"/>
      <w:divBdr>
        <w:top w:val="none" w:sz="0" w:space="0" w:color="auto"/>
        <w:left w:val="none" w:sz="0" w:space="0" w:color="auto"/>
        <w:bottom w:val="none" w:sz="0" w:space="0" w:color="auto"/>
        <w:right w:val="none" w:sz="0" w:space="0" w:color="auto"/>
      </w:divBdr>
    </w:div>
    <w:div w:id="137114379">
      <w:bodyDiv w:val="1"/>
      <w:marLeft w:val="0"/>
      <w:marRight w:val="0"/>
      <w:marTop w:val="0"/>
      <w:marBottom w:val="0"/>
      <w:divBdr>
        <w:top w:val="none" w:sz="0" w:space="0" w:color="auto"/>
        <w:left w:val="none" w:sz="0" w:space="0" w:color="auto"/>
        <w:bottom w:val="none" w:sz="0" w:space="0" w:color="auto"/>
        <w:right w:val="none" w:sz="0" w:space="0" w:color="auto"/>
      </w:divBdr>
    </w:div>
    <w:div w:id="140388534">
      <w:bodyDiv w:val="1"/>
      <w:marLeft w:val="0"/>
      <w:marRight w:val="0"/>
      <w:marTop w:val="0"/>
      <w:marBottom w:val="0"/>
      <w:divBdr>
        <w:top w:val="none" w:sz="0" w:space="0" w:color="auto"/>
        <w:left w:val="none" w:sz="0" w:space="0" w:color="auto"/>
        <w:bottom w:val="none" w:sz="0" w:space="0" w:color="auto"/>
        <w:right w:val="none" w:sz="0" w:space="0" w:color="auto"/>
      </w:divBdr>
    </w:div>
    <w:div w:id="147409174">
      <w:bodyDiv w:val="1"/>
      <w:marLeft w:val="0"/>
      <w:marRight w:val="0"/>
      <w:marTop w:val="0"/>
      <w:marBottom w:val="0"/>
      <w:divBdr>
        <w:top w:val="none" w:sz="0" w:space="0" w:color="auto"/>
        <w:left w:val="none" w:sz="0" w:space="0" w:color="auto"/>
        <w:bottom w:val="none" w:sz="0" w:space="0" w:color="auto"/>
        <w:right w:val="none" w:sz="0" w:space="0" w:color="auto"/>
      </w:divBdr>
    </w:div>
    <w:div w:id="158232544">
      <w:bodyDiv w:val="1"/>
      <w:marLeft w:val="0"/>
      <w:marRight w:val="0"/>
      <w:marTop w:val="0"/>
      <w:marBottom w:val="0"/>
      <w:divBdr>
        <w:top w:val="none" w:sz="0" w:space="0" w:color="auto"/>
        <w:left w:val="none" w:sz="0" w:space="0" w:color="auto"/>
        <w:bottom w:val="none" w:sz="0" w:space="0" w:color="auto"/>
        <w:right w:val="none" w:sz="0" w:space="0" w:color="auto"/>
      </w:divBdr>
    </w:div>
    <w:div w:id="176697672">
      <w:bodyDiv w:val="1"/>
      <w:marLeft w:val="0"/>
      <w:marRight w:val="0"/>
      <w:marTop w:val="0"/>
      <w:marBottom w:val="0"/>
      <w:divBdr>
        <w:top w:val="none" w:sz="0" w:space="0" w:color="auto"/>
        <w:left w:val="none" w:sz="0" w:space="0" w:color="auto"/>
        <w:bottom w:val="none" w:sz="0" w:space="0" w:color="auto"/>
        <w:right w:val="none" w:sz="0" w:space="0" w:color="auto"/>
      </w:divBdr>
    </w:div>
    <w:div w:id="179928585">
      <w:bodyDiv w:val="1"/>
      <w:marLeft w:val="0"/>
      <w:marRight w:val="0"/>
      <w:marTop w:val="0"/>
      <w:marBottom w:val="0"/>
      <w:divBdr>
        <w:top w:val="none" w:sz="0" w:space="0" w:color="auto"/>
        <w:left w:val="none" w:sz="0" w:space="0" w:color="auto"/>
        <w:bottom w:val="none" w:sz="0" w:space="0" w:color="auto"/>
        <w:right w:val="none" w:sz="0" w:space="0" w:color="auto"/>
      </w:divBdr>
    </w:div>
    <w:div w:id="192118127">
      <w:bodyDiv w:val="1"/>
      <w:marLeft w:val="0"/>
      <w:marRight w:val="0"/>
      <w:marTop w:val="0"/>
      <w:marBottom w:val="0"/>
      <w:divBdr>
        <w:top w:val="none" w:sz="0" w:space="0" w:color="auto"/>
        <w:left w:val="none" w:sz="0" w:space="0" w:color="auto"/>
        <w:bottom w:val="none" w:sz="0" w:space="0" w:color="auto"/>
        <w:right w:val="none" w:sz="0" w:space="0" w:color="auto"/>
      </w:divBdr>
    </w:div>
    <w:div w:id="202984781">
      <w:bodyDiv w:val="1"/>
      <w:marLeft w:val="0"/>
      <w:marRight w:val="0"/>
      <w:marTop w:val="0"/>
      <w:marBottom w:val="0"/>
      <w:divBdr>
        <w:top w:val="none" w:sz="0" w:space="0" w:color="auto"/>
        <w:left w:val="none" w:sz="0" w:space="0" w:color="auto"/>
        <w:bottom w:val="none" w:sz="0" w:space="0" w:color="auto"/>
        <w:right w:val="none" w:sz="0" w:space="0" w:color="auto"/>
      </w:divBdr>
    </w:div>
    <w:div w:id="203296922">
      <w:bodyDiv w:val="1"/>
      <w:marLeft w:val="0"/>
      <w:marRight w:val="0"/>
      <w:marTop w:val="0"/>
      <w:marBottom w:val="0"/>
      <w:divBdr>
        <w:top w:val="none" w:sz="0" w:space="0" w:color="auto"/>
        <w:left w:val="none" w:sz="0" w:space="0" w:color="auto"/>
        <w:bottom w:val="none" w:sz="0" w:space="0" w:color="auto"/>
        <w:right w:val="none" w:sz="0" w:space="0" w:color="auto"/>
      </w:divBdr>
    </w:div>
    <w:div w:id="204106441">
      <w:bodyDiv w:val="1"/>
      <w:marLeft w:val="0"/>
      <w:marRight w:val="0"/>
      <w:marTop w:val="0"/>
      <w:marBottom w:val="0"/>
      <w:divBdr>
        <w:top w:val="none" w:sz="0" w:space="0" w:color="auto"/>
        <w:left w:val="none" w:sz="0" w:space="0" w:color="auto"/>
        <w:bottom w:val="none" w:sz="0" w:space="0" w:color="auto"/>
        <w:right w:val="none" w:sz="0" w:space="0" w:color="auto"/>
      </w:divBdr>
    </w:div>
    <w:div w:id="210192734">
      <w:bodyDiv w:val="1"/>
      <w:marLeft w:val="0"/>
      <w:marRight w:val="0"/>
      <w:marTop w:val="0"/>
      <w:marBottom w:val="0"/>
      <w:divBdr>
        <w:top w:val="none" w:sz="0" w:space="0" w:color="auto"/>
        <w:left w:val="none" w:sz="0" w:space="0" w:color="auto"/>
        <w:bottom w:val="none" w:sz="0" w:space="0" w:color="auto"/>
        <w:right w:val="none" w:sz="0" w:space="0" w:color="auto"/>
      </w:divBdr>
    </w:div>
    <w:div w:id="217790923">
      <w:bodyDiv w:val="1"/>
      <w:marLeft w:val="0"/>
      <w:marRight w:val="0"/>
      <w:marTop w:val="0"/>
      <w:marBottom w:val="0"/>
      <w:divBdr>
        <w:top w:val="none" w:sz="0" w:space="0" w:color="auto"/>
        <w:left w:val="none" w:sz="0" w:space="0" w:color="auto"/>
        <w:bottom w:val="none" w:sz="0" w:space="0" w:color="auto"/>
        <w:right w:val="none" w:sz="0" w:space="0" w:color="auto"/>
      </w:divBdr>
    </w:div>
    <w:div w:id="230190370">
      <w:bodyDiv w:val="1"/>
      <w:marLeft w:val="0"/>
      <w:marRight w:val="0"/>
      <w:marTop w:val="0"/>
      <w:marBottom w:val="0"/>
      <w:divBdr>
        <w:top w:val="none" w:sz="0" w:space="0" w:color="auto"/>
        <w:left w:val="none" w:sz="0" w:space="0" w:color="auto"/>
        <w:bottom w:val="none" w:sz="0" w:space="0" w:color="auto"/>
        <w:right w:val="none" w:sz="0" w:space="0" w:color="auto"/>
      </w:divBdr>
    </w:div>
    <w:div w:id="248581310">
      <w:bodyDiv w:val="1"/>
      <w:marLeft w:val="0"/>
      <w:marRight w:val="0"/>
      <w:marTop w:val="0"/>
      <w:marBottom w:val="0"/>
      <w:divBdr>
        <w:top w:val="none" w:sz="0" w:space="0" w:color="auto"/>
        <w:left w:val="none" w:sz="0" w:space="0" w:color="auto"/>
        <w:bottom w:val="none" w:sz="0" w:space="0" w:color="auto"/>
        <w:right w:val="none" w:sz="0" w:space="0" w:color="auto"/>
      </w:divBdr>
    </w:div>
    <w:div w:id="248854136">
      <w:bodyDiv w:val="1"/>
      <w:marLeft w:val="0"/>
      <w:marRight w:val="0"/>
      <w:marTop w:val="0"/>
      <w:marBottom w:val="0"/>
      <w:divBdr>
        <w:top w:val="none" w:sz="0" w:space="0" w:color="auto"/>
        <w:left w:val="none" w:sz="0" w:space="0" w:color="auto"/>
        <w:bottom w:val="none" w:sz="0" w:space="0" w:color="auto"/>
        <w:right w:val="none" w:sz="0" w:space="0" w:color="auto"/>
      </w:divBdr>
    </w:div>
    <w:div w:id="259948259">
      <w:bodyDiv w:val="1"/>
      <w:marLeft w:val="0"/>
      <w:marRight w:val="0"/>
      <w:marTop w:val="0"/>
      <w:marBottom w:val="0"/>
      <w:divBdr>
        <w:top w:val="none" w:sz="0" w:space="0" w:color="auto"/>
        <w:left w:val="none" w:sz="0" w:space="0" w:color="auto"/>
        <w:bottom w:val="none" w:sz="0" w:space="0" w:color="auto"/>
        <w:right w:val="none" w:sz="0" w:space="0" w:color="auto"/>
      </w:divBdr>
    </w:div>
    <w:div w:id="264702011">
      <w:bodyDiv w:val="1"/>
      <w:marLeft w:val="0"/>
      <w:marRight w:val="0"/>
      <w:marTop w:val="0"/>
      <w:marBottom w:val="0"/>
      <w:divBdr>
        <w:top w:val="none" w:sz="0" w:space="0" w:color="auto"/>
        <w:left w:val="none" w:sz="0" w:space="0" w:color="auto"/>
        <w:bottom w:val="none" w:sz="0" w:space="0" w:color="auto"/>
        <w:right w:val="none" w:sz="0" w:space="0" w:color="auto"/>
      </w:divBdr>
    </w:div>
    <w:div w:id="269549984">
      <w:bodyDiv w:val="1"/>
      <w:marLeft w:val="0"/>
      <w:marRight w:val="0"/>
      <w:marTop w:val="0"/>
      <w:marBottom w:val="0"/>
      <w:divBdr>
        <w:top w:val="none" w:sz="0" w:space="0" w:color="auto"/>
        <w:left w:val="none" w:sz="0" w:space="0" w:color="auto"/>
        <w:bottom w:val="none" w:sz="0" w:space="0" w:color="auto"/>
        <w:right w:val="none" w:sz="0" w:space="0" w:color="auto"/>
      </w:divBdr>
    </w:div>
    <w:div w:id="274601323">
      <w:bodyDiv w:val="1"/>
      <w:marLeft w:val="0"/>
      <w:marRight w:val="0"/>
      <w:marTop w:val="0"/>
      <w:marBottom w:val="0"/>
      <w:divBdr>
        <w:top w:val="none" w:sz="0" w:space="0" w:color="auto"/>
        <w:left w:val="none" w:sz="0" w:space="0" w:color="auto"/>
        <w:bottom w:val="none" w:sz="0" w:space="0" w:color="auto"/>
        <w:right w:val="none" w:sz="0" w:space="0" w:color="auto"/>
      </w:divBdr>
    </w:div>
    <w:div w:id="279141846">
      <w:bodyDiv w:val="1"/>
      <w:marLeft w:val="0"/>
      <w:marRight w:val="0"/>
      <w:marTop w:val="0"/>
      <w:marBottom w:val="0"/>
      <w:divBdr>
        <w:top w:val="none" w:sz="0" w:space="0" w:color="auto"/>
        <w:left w:val="none" w:sz="0" w:space="0" w:color="auto"/>
        <w:bottom w:val="none" w:sz="0" w:space="0" w:color="auto"/>
        <w:right w:val="none" w:sz="0" w:space="0" w:color="auto"/>
      </w:divBdr>
    </w:div>
    <w:div w:id="286937735">
      <w:bodyDiv w:val="1"/>
      <w:marLeft w:val="0"/>
      <w:marRight w:val="0"/>
      <w:marTop w:val="0"/>
      <w:marBottom w:val="0"/>
      <w:divBdr>
        <w:top w:val="none" w:sz="0" w:space="0" w:color="auto"/>
        <w:left w:val="none" w:sz="0" w:space="0" w:color="auto"/>
        <w:bottom w:val="none" w:sz="0" w:space="0" w:color="auto"/>
        <w:right w:val="none" w:sz="0" w:space="0" w:color="auto"/>
      </w:divBdr>
    </w:div>
    <w:div w:id="295599478">
      <w:bodyDiv w:val="1"/>
      <w:marLeft w:val="0"/>
      <w:marRight w:val="0"/>
      <w:marTop w:val="0"/>
      <w:marBottom w:val="0"/>
      <w:divBdr>
        <w:top w:val="none" w:sz="0" w:space="0" w:color="auto"/>
        <w:left w:val="none" w:sz="0" w:space="0" w:color="auto"/>
        <w:bottom w:val="none" w:sz="0" w:space="0" w:color="auto"/>
        <w:right w:val="none" w:sz="0" w:space="0" w:color="auto"/>
      </w:divBdr>
    </w:div>
    <w:div w:id="300382910">
      <w:bodyDiv w:val="1"/>
      <w:marLeft w:val="0"/>
      <w:marRight w:val="0"/>
      <w:marTop w:val="0"/>
      <w:marBottom w:val="0"/>
      <w:divBdr>
        <w:top w:val="none" w:sz="0" w:space="0" w:color="auto"/>
        <w:left w:val="none" w:sz="0" w:space="0" w:color="auto"/>
        <w:bottom w:val="none" w:sz="0" w:space="0" w:color="auto"/>
        <w:right w:val="none" w:sz="0" w:space="0" w:color="auto"/>
      </w:divBdr>
    </w:div>
    <w:div w:id="307437023">
      <w:bodyDiv w:val="1"/>
      <w:marLeft w:val="0"/>
      <w:marRight w:val="0"/>
      <w:marTop w:val="0"/>
      <w:marBottom w:val="0"/>
      <w:divBdr>
        <w:top w:val="none" w:sz="0" w:space="0" w:color="auto"/>
        <w:left w:val="none" w:sz="0" w:space="0" w:color="auto"/>
        <w:bottom w:val="none" w:sz="0" w:space="0" w:color="auto"/>
        <w:right w:val="none" w:sz="0" w:space="0" w:color="auto"/>
      </w:divBdr>
    </w:div>
    <w:div w:id="311563570">
      <w:bodyDiv w:val="1"/>
      <w:marLeft w:val="0"/>
      <w:marRight w:val="0"/>
      <w:marTop w:val="0"/>
      <w:marBottom w:val="0"/>
      <w:divBdr>
        <w:top w:val="none" w:sz="0" w:space="0" w:color="auto"/>
        <w:left w:val="none" w:sz="0" w:space="0" w:color="auto"/>
        <w:bottom w:val="none" w:sz="0" w:space="0" w:color="auto"/>
        <w:right w:val="none" w:sz="0" w:space="0" w:color="auto"/>
      </w:divBdr>
    </w:div>
    <w:div w:id="312687290">
      <w:bodyDiv w:val="1"/>
      <w:marLeft w:val="0"/>
      <w:marRight w:val="0"/>
      <w:marTop w:val="0"/>
      <w:marBottom w:val="0"/>
      <w:divBdr>
        <w:top w:val="none" w:sz="0" w:space="0" w:color="auto"/>
        <w:left w:val="none" w:sz="0" w:space="0" w:color="auto"/>
        <w:bottom w:val="none" w:sz="0" w:space="0" w:color="auto"/>
        <w:right w:val="none" w:sz="0" w:space="0" w:color="auto"/>
      </w:divBdr>
    </w:div>
    <w:div w:id="323245924">
      <w:bodyDiv w:val="1"/>
      <w:marLeft w:val="0"/>
      <w:marRight w:val="0"/>
      <w:marTop w:val="0"/>
      <w:marBottom w:val="0"/>
      <w:divBdr>
        <w:top w:val="none" w:sz="0" w:space="0" w:color="auto"/>
        <w:left w:val="none" w:sz="0" w:space="0" w:color="auto"/>
        <w:bottom w:val="none" w:sz="0" w:space="0" w:color="auto"/>
        <w:right w:val="none" w:sz="0" w:space="0" w:color="auto"/>
      </w:divBdr>
    </w:div>
    <w:div w:id="327178260">
      <w:bodyDiv w:val="1"/>
      <w:marLeft w:val="0"/>
      <w:marRight w:val="0"/>
      <w:marTop w:val="0"/>
      <w:marBottom w:val="0"/>
      <w:divBdr>
        <w:top w:val="none" w:sz="0" w:space="0" w:color="auto"/>
        <w:left w:val="none" w:sz="0" w:space="0" w:color="auto"/>
        <w:bottom w:val="none" w:sz="0" w:space="0" w:color="auto"/>
        <w:right w:val="none" w:sz="0" w:space="0" w:color="auto"/>
      </w:divBdr>
    </w:div>
    <w:div w:id="346642662">
      <w:bodyDiv w:val="1"/>
      <w:marLeft w:val="0"/>
      <w:marRight w:val="0"/>
      <w:marTop w:val="0"/>
      <w:marBottom w:val="0"/>
      <w:divBdr>
        <w:top w:val="none" w:sz="0" w:space="0" w:color="auto"/>
        <w:left w:val="none" w:sz="0" w:space="0" w:color="auto"/>
        <w:bottom w:val="none" w:sz="0" w:space="0" w:color="auto"/>
        <w:right w:val="none" w:sz="0" w:space="0" w:color="auto"/>
      </w:divBdr>
    </w:div>
    <w:div w:id="347297570">
      <w:bodyDiv w:val="1"/>
      <w:marLeft w:val="0"/>
      <w:marRight w:val="0"/>
      <w:marTop w:val="0"/>
      <w:marBottom w:val="0"/>
      <w:divBdr>
        <w:top w:val="none" w:sz="0" w:space="0" w:color="auto"/>
        <w:left w:val="none" w:sz="0" w:space="0" w:color="auto"/>
        <w:bottom w:val="none" w:sz="0" w:space="0" w:color="auto"/>
        <w:right w:val="none" w:sz="0" w:space="0" w:color="auto"/>
      </w:divBdr>
    </w:div>
    <w:div w:id="416943786">
      <w:bodyDiv w:val="1"/>
      <w:marLeft w:val="0"/>
      <w:marRight w:val="0"/>
      <w:marTop w:val="0"/>
      <w:marBottom w:val="0"/>
      <w:divBdr>
        <w:top w:val="none" w:sz="0" w:space="0" w:color="auto"/>
        <w:left w:val="none" w:sz="0" w:space="0" w:color="auto"/>
        <w:bottom w:val="none" w:sz="0" w:space="0" w:color="auto"/>
        <w:right w:val="none" w:sz="0" w:space="0" w:color="auto"/>
      </w:divBdr>
    </w:div>
    <w:div w:id="420225614">
      <w:bodyDiv w:val="1"/>
      <w:marLeft w:val="0"/>
      <w:marRight w:val="0"/>
      <w:marTop w:val="0"/>
      <w:marBottom w:val="0"/>
      <w:divBdr>
        <w:top w:val="none" w:sz="0" w:space="0" w:color="auto"/>
        <w:left w:val="none" w:sz="0" w:space="0" w:color="auto"/>
        <w:bottom w:val="none" w:sz="0" w:space="0" w:color="auto"/>
        <w:right w:val="none" w:sz="0" w:space="0" w:color="auto"/>
      </w:divBdr>
    </w:div>
    <w:div w:id="431971110">
      <w:bodyDiv w:val="1"/>
      <w:marLeft w:val="0"/>
      <w:marRight w:val="0"/>
      <w:marTop w:val="0"/>
      <w:marBottom w:val="0"/>
      <w:divBdr>
        <w:top w:val="none" w:sz="0" w:space="0" w:color="auto"/>
        <w:left w:val="none" w:sz="0" w:space="0" w:color="auto"/>
        <w:bottom w:val="none" w:sz="0" w:space="0" w:color="auto"/>
        <w:right w:val="none" w:sz="0" w:space="0" w:color="auto"/>
      </w:divBdr>
    </w:div>
    <w:div w:id="435559026">
      <w:bodyDiv w:val="1"/>
      <w:marLeft w:val="0"/>
      <w:marRight w:val="0"/>
      <w:marTop w:val="0"/>
      <w:marBottom w:val="0"/>
      <w:divBdr>
        <w:top w:val="none" w:sz="0" w:space="0" w:color="auto"/>
        <w:left w:val="none" w:sz="0" w:space="0" w:color="auto"/>
        <w:bottom w:val="none" w:sz="0" w:space="0" w:color="auto"/>
        <w:right w:val="none" w:sz="0" w:space="0" w:color="auto"/>
      </w:divBdr>
    </w:div>
    <w:div w:id="439228992">
      <w:bodyDiv w:val="1"/>
      <w:marLeft w:val="0"/>
      <w:marRight w:val="0"/>
      <w:marTop w:val="0"/>
      <w:marBottom w:val="0"/>
      <w:divBdr>
        <w:top w:val="none" w:sz="0" w:space="0" w:color="auto"/>
        <w:left w:val="none" w:sz="0" w:space="0" w:color="auto"/>
        <w:bottom w:val="none" w:sz="0" w:space="0" w:color="auto"/>
        <w:right w:val="none" w:sz="0" w:space="0" w:color="auto"/>
      </w:divBdr>
    </w:div>
    <w:div w:id="449016412">
      <w:bodyDiv w:val="1"/>
      <w:marLeft w:val="0"/>
      <w:marRight w:val="0"/>
      <w:marTop w:val="0"/>
      <w:marBottom w:val="0"/>
      <w:divBdr>
        <w:top w:val="none" w:sz="0" w:space="0" w:color="auto"/>
        <w:left w:val="none" w:sz="0" w:space="0" w:color="auto"/>
        <w:bottom w:val="none" w:sz="0" w:space="0" w:color="auto"/>
        <w:right w:val="none" w:sz="0" w:space="0" w:color="auto"/>
      </w:divBdr>
    </w:div>
    <w:div w:id="458258825">
      <w:bodyDiv w:val="1"/>
      <w:marLeft w:val="0"/>
      <w:marRight w:val="0"/>
      <w:marTop w:val="0"/>
      <w:marBottom w:val="0"/>
      <w:divBdr>
        <w:top w:val="none" w:sz="0" w:space="0" w:color="auto"/>
        <w:left w:val="none" w:sz="0" w:space="0" w:color="auto"/>
        <w:bottom w:val="none" w:sz="0" w:space="0" w:color="auto"/>
        <w:right w:val="none" w:sz="0" w:space="0" w:color="auto"/>
      </w:divBdr>
    </w:div>
    <w:div w:id="459156571">
      <w:bodyDiv w:val="1"/>
      <w:marLeft w:val="0"/>
      <w:marRight w:val="0"/>
      <w:marTop w:val="0"/>
      <w:marBottom w:val="0"/>
      <w:divBdr>
        <w:top w:val="none" w:sz="0" w:space="0" w:color="auto"/>
        <w:left w:val="none" w:sz="0" w:space="0" w:color="auto"/>
        <w:bottom w:val="none" w:sz="0" w:space="0" w:color="auto"/>
        <w:right w:val="none" w:sz="0" w:space="0" w:color="auto"/>
      </w:divBdr>
    </w:div>
    <w:div w:id="465397139">
      <w:bodyDiv w:val="1"/>
      <w:marLeft w:val="0"/>
      <w:marRight w:val="0"/>
      <w:marTop w:val="0"/>
      <w:marBottom w:val="0"/>
      <w:divBdr>
        <w:top w:val="none" w:sz="0" w:space="0" w:color="auto"/>
        <w:left w:val="none" w:sz="0" w:space="0" w:color="auto"/>
        <w:bottom w:val="none" w:sz="0" w:space="0" w:color="auto"/>
        <w:right w:val="none" w:sz="0" w:space="0" w:color="auto"/>
      </w:divBdr>
    </w:div>
    <w:div w:id="471024375">
      <w:bodyDiv w:val="1"/>
      <w:marLeft w:val="0"/>
      <w:marRight w:val="0"/>
      <w:marTop w:val="0"/>
      <w:marBottom w:val="0"/>
      <w:divBdr>
        <w:top w:val="none" w:sz="0" w:space="0" w:color="auto"/>
        <w:left w:val="none" w:sz="0" w:space="0" w:color="auto"/>
        <w:bottom w:val="none" w:sz="0" w:space="0" w:color="auto"/>
        <w:right w:val="none" w:sz="0" w:space="0" w:color="auto"/>
      </w:divBdr>
    </w:div>
    <w:div w:id="505747961">
      <w:bodyDiv w:val="1"/>
      <w:marLeft w:val="0"/>
      <w:marRight w:val="0"/>
      <w:marTop w:val="0"/>
      <w:marBottom w:val="0"/>
      <w:divBdr>
        <w:top w:val="none" w:sz="0" w:space="0" w:color="auto"/>
        <w:left w:val="none" w:sz="0" w:space="0" w:color="auto"/>
        <w:bottom w:val="none" w:sz="0" w:space="0" w:color="auto"/>
        <w:right w:val="none" w:sz="0" w:space="0" w:color="auto"/>
      </w:divBdr>
    </w:div>
    <w:div w:id="523715240">
      <w:bodyDiv w:val="1"/>
      <w:marLeft w:val="0"/>
      <w:marRight w:val="0"/>
      <w:marTop w:val="0"/>
      <w:marBottom w:val="0"/>
      <w:divBdr>
        <w:top w:val="none" w:sz="0" w:space="0" w:color="auto"/>
        <w:left w:val="none" w:sz="0" w:space="0" w:color="auto"/>
        <w:bottom w:val="none" w:sz="0" w:space="0" w:color="auto"/>
        <w:right w:val="none" w:sz="0" w:space="0" w:color="auto"/>
      </w:divBdr>
    </w:div>
    <w:div w:id="545458885">
      <w:bodyDiv w:val="1"/>
      <w:marLeft w:val="0"/>
      <w:marRight w:val="0"/>
      <w:marTop w:val="0"/>
      <w:marBottom w:val="0"/>
      <w:divBdr>
        <w:top w:val="none" w:sz="0" w:space="0" w:color="auto"/>
        <w:left w:val="none" w:sz="0" w:space="0" w:color="auto"/>
        <w:bottom w:val="none" w:sz="0" w:space="0" w:color="auto"/>
        <w:right w:val="none" w:sz="0" w:space="0" w:color="auto"/>
      </w:divBdr>
    </w:div>
    <w:div w:id="546457203">
      <w:bodyDiv w:val="1"/>
      <w:marLeft w:val="0"/>
      <w:marRight w:val="0"/>
      <w:marTop w:val="0"/>
      <w:marBottom w:val="0"/>
      <w:divBdr>
        <w:top w:val="none" w:sz="0" w:space="0" w:color="auto"/>
        <w:left w:val="none" w:sz="0" w:space="0" w:color="auto"/>
        <w:bottom w:val="none" w:sz="0" w:space="0" w:color="auto"/>
        <w:right w:val="none" w:sz="0" w:space="0" w:color="auto"/>
      </w:divBdr>
    </w:div>
    <w:div w:id="549268441">
      <w:bodyDiv w:val="1"/>
      <w:marLeft w:val="0"/>
      <w:marRight w:val="0"/>
      <w:marTop w:val="0"/>
      <w:marBottom w:val="0"/>
      <w:divBdr>
        <w:top w:val="none" w:sz="0" w:space="0" w:color="auto"/>
        <w:left w:val="none" w:sz="0" w:space="0" w:color="auto"/>
        <w:bottom w:val="none" w:sz="0" w:space="0" w:color="auto"/>
        <w:right w:val="none" w:sz="0" w:space="0" w:color="auto"/>
      </w:divBdr>
    </w:div>
    <w:div w:id="567812648">
      <w:bodyDiv w:val="1"/>
      <w:marLeft w:val="0"/>
      <w:marRight w:val="0"/>
      <w:marTop w:val="0"/>
      <w:marBottom w:val="0"/>
      <w:divBdr>
        <w:top w:val="none" w:sz="0" w:space="0" w:color="auto"/>
        <w:left w:val="none" w:sz="0" w:space="0" w:color="auto"/>
        <w:bottom w:val="none" w:sz="0" w:space="0" w:color="auto"/>
        <w:right w:val="none" w:sz="0" w:space="0" w:color="auto"/>
      </w:divBdr>
    </w:div>
    <w:div w:id="600838696">
      <w:bodyDiv w:val="1"/>
      <w:marLeft w:val="0"/>
      <w:marRight w:val="0"/>
      <w:marTop w:val="0"/>
      <w:marBottom w:val="0"/>
      <w:divBdr>
        <w:top w:val="none" w:sz="0" w:space="0" w:color="auto"/>
        <w:left w:val="none" w:sz="0" w:space="0" w:color="auto"/>
        <w:bottom w:val="none" w:sz="0" w:space="0" w:color="auto"/>
        <w:right w:val="none" w:sz="0" w:space="0" w:color="auto"/>
      </w:divBdr>
    </w:div>
    <w:div w:id="608312906">
      <w:bodyDiv w:val="1"/>
      <w:marLeft w:val="0"/>
      <w:marRight w:val="0"/>
      <w:marTop w:val="0"/>
      <w:marBottom w:val="0"/>
      <w:divBdr>
        <w:top w:val="none" w:sz="0" w:space="0" w:color="auto"/>
        <w:left w:val="none" w:sz="0" w:space="0" w:color="auto"/>
        <w:bottom w:val="none" w:sz="0" w:space="0" w:color="auto"/>
        <w:right w:val="none" w:sz="0" w:space="0" w:color="auto"/>
      </w:divBdr>
    </w:div>
    <w:div w:id="609557284">
      <w:bodyDiv w:val="1"/>
      <w:marLeft w:val="0"/>
      <w:marRight w:val="0"/>
      <w:marTop w:val="0"/>
      <w:marBottom w:val="0"/>
      <w:divBdr>
        <w:top w:val="none" w:sz="0" w:space="0" w:color="auto"/>
        <w:left w:val="none" w:sz="0" w:space="0" w:color="auto"/>
        <w:bottom w:val="none" w:sz="0" w:space="0" w:color="auto"/>
        <w:right w:val="none" w:sz="0" w:space="0" w:color="auto"/>
      </w:divBdr>
    </w:div>
    <w:div w:id="622225067">
      <w:bodyDiv w:val="1"/>
      <w:marLeft w:val="0"/>
      <w:marRight w:val="0"/>
      <w:marTop w:val="0"/>
      <w:marBottom w:val="0"/>
      <w:divBdr>
        <w:top w:val="none" w:sz="0" w:space="0" w:color="auto"/>
        <w:left w:val="none" w:sz="0" w:space="0" w:color="auto"/>
        <w:bottom w:val="none" w:sz="0" w:space="0" w:color="auto"/>
        <w:right w:val="none" w:sz="0" w:space="0" w:color="auto"/>
      </w:divBdr>
    </w:div>
    <w:div w:id="630282516">
      <w:bodyDiv w:val="1"/>
      <w:marLeft w:val="0"/>
      <w:marRight w:val="0"/>
      <w:marTop w:val="0"/>
      <w:marBottom w:val="0"/>
      <w:divBdr>
        <w:top w:val="none" w:sz="0" w:space="0" w:color="auto"/>
        <w:left w:val="none" w:sz="0" w:space="0" w:color="auto"/>
        <w:bottom w:val="none" w:sz="0" w:space="0" w:color="auto"/>
        <w:right w:val="none" w:sz="0" w:space="0" w:color="auto"/>
      </w:divBdr>
    </w:div>
    <w:div w:id="654652476">
      <w:bodyDiv w:val="1"/>
      <w:marLeft w:val="0"/>
      <w:marRight w:val="0"/>
      <w:marTop w:val="0"/>
      <w:marBottom w:val="0"/>
      <w:divBdr>
        <w:top w:val="none" w:sz="0" w:space="0" w:color="auto"/>
        <w:left w:val="none" w:sz="0" w:space="0" w:color="auto"/>
        <w:bottom w:val="none" w:sz="0" w:space="0" w:color="auto"/>
        <w:right w:val="none" w:sz="0" w:space="0" w:color="auto"/>
      </w:divBdr>
    </w:div>
    <w:div w:id="667758379">
      <w:bodyDiv w:val="1"/>
      <w:marLeft w:val="0"/>
      <w:marRight w:val="0"/>
      <w:marTop w:val="0"/>
      <w:marBottom w:val="0"/>
      <w:divBdr>
        <w:top w:val="none" w:sz="0" w:space="0" w:color="auto"/>
        <w:left w:val="none" w:sz="0" w:space="0" w:color="auto"/>
        <w:bottom w:val="none" w:sz="0" w:space="0" w:color="auto"/>
        <w:right w:val="none" w:sz="0" w:space="0" w:color="auto"/>
      </w:divBdr>
    </w:div>
    <w:div w:id="681250296">
      <w:bodyDiv w:val="1"/>
      <w:marLeft w:val="0"/>
      <w:marRight w:val="0"/>
      <w:marTop w:val="0"/>
      <w:marBottom w:val="0"/>
      <w:divBdr>
        <w:top w:val="none" w:sz="0" w:space="0" w:color="auto"/>
        <w:left w:val="none" w:sz="0" w:space="0" w:color="auto"/>
        <w:bottom w:val="none" w:sz="0" w:space="0" w:color="auto"/>
        <w:right w:val="none" w:sz="0" w:space="0" w:color="auto"/>
      </w:divBdr>
    </w:div>
    <w:div w:id="683672439">
      <w:bodyDiv w:val="1"/>
      <w:marLeft w:val="0"/>
      <w:marRight w:val="0"/>
      <w:marTop w:val="0"/>
      <w:marBottom w:val="0"/>
      <w:divBdr>
        <w:top w:val="none" w:sz="0" w:space="0" w:color="auto"/>
        <w:left w:val="none" w:sz="0" w:space="0" w:color="auto"/>
        <w:bottom w:val="none" w:sz="0" w:space="0" w:color="auto"/>
        <w:right w:val="none" w:sz="0" w:space="0" w:color="auto"/>
      </w:divBdr>
    </w:div>
    <w:div w:id="703486549">
      <w:bodyDiv w:val="1"/>
      <w:marLeft w:val="0"/>
      <w:marRight w:val="0"/>
      <w:marTop w:val="0"/>
      <w:marBottom w:val="0"/>
      <w:divBdr>
        <w:top w:val="none" w:sz="0" w:space="0" w:color="auto"/>
        <w:left w:val="none" w:sz="0" w:space="0" w:color="auto"/>
        <w:bottom w:val="none" w:sz="0" w:space="0" w:color="auto"/>
        <w:right w:val="none" w:sz="0" w:space="0" w:color="auto"/>
      </w:divBdr>
    </w:div>
    <w:div w:id="722486511">
      <w:bodyDiv w:val="1"/>
      <w:marLeft w:val="0"/>
      <w:marRight w:val="0"/>
      <w:marTop w:val="0"/>
      <w:marBottom w:val="0"/>
      <w:divBdr>
        <w:top w:val="none" w:sz="0" w:space="0" w:color="auto"/>
        <w:left w:val="none" w:sz="0" w:space="0" w:color="auto"/>
        <w:bottom w:val="none" w:sz="0" w:space="0" w:color="auto"/>
        <w:right w:val="none" w:sz="0" w:space="0" w:color="auto"/>
      </w:divBdr>
    </w:div>
    <w:div w:id="725370748">
      <w:bodyDiv w:val="1"/>
      <w:marLeft w:val="0"/>
      <w:marRight w:val="0"/>
      <w:marTop w:val="0"/>
      <w:marBottom w:val="0"/>
      <w:divBdr>
        <w:top w:val="none" w:sz="0" w:space="0" w:color="auto"/>
        <w:left w:val="none" w:sz="0" w:space="0" w:color="auto"/>
        <w:bottom w:val="none" w:sz="0" w:space="0" w:color="auto"/>
        <w:right w:val="none" w:sz="0" w:space="0" w:color="auto"/>
      </w:divBdr>
    </w:div>
    <w:div w:id="730539734">
      <w:bodyDiv w:val="1"/>
      <w:marLeft w:val="0"/>
      <w:marRight w:val="0"/>
      <w:marTop w:val="0"/>
      <w:marBottom w:val="0"/>
      <w:divBdr>
        <w:top w:val="none" w:sz="0" w:space="0" w:color="auto"/>
        <w:left w:val="none" w:sz="0" w:space="0" w:color="auto"/>
        <w:bottom w:val="none" w:sz="0" w:space="0" w:color="auto"/>
        <w:right w:val="none" w:sz="0" w:space="0" w:color="auto"/>
      </w:divBdr>
    </w:div>
    <w:div w:id="739979750">
      <w:bodyDiv w:val="1"/>
      <w:marLeft w:val="0"/>
      <w:marRight w:val="0"/>
      <w:marTop w:val="0"/>
      <w:marBottom w:val="0"/>
      <w:divBdr>
        <w:top w:val="none" w:sz="0" w:space="0" w:color="auto"/>
        <w:left w:val="none" w:sz="0" w:space="0" w:color="auto"/>
        <w:bottom w:val="none" w:sz="0" w:space="0" w:color="auto"/>
        <w:right w:val="none" w:sz="0" w:space="0" w:color="auto"/>
      </w:divBdr>
    </w:div>
    <w:div w:id="761148232">
      <w:bodyDiv w:val="1"/>
      <w:marLeft w:val="0"/>
      <w:marRight w:val="0"/>
      <w:marTop w:val="0"/>
      <w:marBottom w:val="0"/>
      <w:divBdr>
        <w:top w:val="none" w:sz="0" w:space="0" w:color="auto"/>
        <w:left w:val="none" w:sz="0" w:space="0" w:color="auto"/>
        <w:bottom w:val="none" w:sz="0" w:space="0" w:color="auto"/>
        <w:right w:val="none" w:sz="0" w:space="0" w:color="auto"/>
      </w:divBdr>
    </w:div>
    <w:div w:id="772165903">
      <w:bodyDiv w:val="1"/>
      <w:marLeft w:val="0"/>
      <w:marRight w:val="0"/>
      <w:marTop w:val="0"/>
      <w:marBottom w:val="0"/>
      <w:divBdr>
        <w:top w:val="none" w:sz="0" w:space="0" w:color="auto"/>
        <w:left w:val="none" w:sz="0" w:space="0" w:color="auto"/>
        <w:bottom w:val="none" w:sz="0" w:space="0" w:color="auto"/>
        <w:right w:val="none" w:sz="0" w:space="0" w:color="auto"/>
      </w:divBdr>
    </w:div>
    <w:div w:id="777143169">
      <w:bodyDiv w:val="1"/>
      <w:marLeft w:val="0"/>
      <w:marRight w:val="0"/>
      <w:marTop w:val="0"/>
      <w:marBottom w:val="0"/>
      <w:divBdr>
        <w:top w:val="none" w:sz="0" w:space="0" w:color="auto"/>
        <w:left w:val="none" w:sz="0" w:space="0" w:color="auto"/>
        <w:bottom w:val="none" w:sz="0" w:space="0" w:color="auto"/>
        <w:right w:val="none" w:sz="0" w:space="0" w:color="auto"/>
      </w:divBdr>
    </w:div>
    <w:div w:id="797334061">
      <w:bodyDiv w:val="1"/>
      <w:marLeft w:val="0"/>
      <w:marRight w:val="0"/>
      <w:marTop w:val="0"/>
      <w:marBottom w:val="0"/>
      <w:divBdr>
        <w:top w:val="none" w:sz="0" w:space="0" w:color="auto"/>
        <w:left w:val="none" w:sz="0" w:space="0" w:color="auto"/>
        <w:bottom w:val="none" w:sz="0" w:space="0" w:color="auto"/>
        <w:right w:val="none" w:sz="0" w:space="0" w:color="auto"/>
      </w:divBdr>
    </w:div>
    <w:div w:id="801004149">
      <w:bodyDiv w:val="1"/>
      <w:marLeft w:val="0"/>
      <w:marRight w:val="0"/>
      <w:marTop w:val="0"/>
      <w:marBottom w:val="0"/>
      <w:divBdr>
        <w:top w:val="none" w:sz="0" w:space="0" w:color="auto"/>
        <w:left w:val="none" w:sz="0" w:space="0" w:color="auto"/>
        <w:bottom w:val="none" w:sz="0" w:space="0" w:color="auto"/>
        <w:right w:val="none" w:sz="0" w:space="0" w:color="auto"/>
      </w:divBdr>
    </w:div>
    <w:div w:id="802894294">
      <w:bodyDiv w:val="1"/>
      <w:marLeft w:val="0"/>
      <w:marRight w:val="0"/>
      <w:marTop w:val="0"/>
      <w:marBottom w:val="0"/>
      <w:divBdr>
        <w:top w:val="none" w:sz="0" w:space="0" w:color="auto"/>
        <w:left w:val="none" w:sz="0" w:space="0" w:color="auto"/>
        <w:bottom w:val="none" w:sz="0" w:space="0" w:color="auto"/>
        <w:right w:val="none" w:sz="0" w:space="0" w:color="auto"/>
      </w:divBdr>
    </w:div>
    <w:div w:id="812673089">
      <w:bodyDiv w:val="1"/>
      <w:marLeft w:val="0"/>
      <w:marRight w:val="0"/>
      <w:marTop w:val="0"/>
      <w:marBottom w:val="0"/>
      <w:divBdr>
        <w:top w:val="none" w:sz="0" w:space="0" w:color="auto"/>
        <w:left w:val="none" w:sz="0" w:space="0" w:color="auto"/>
        <w:bottom w:val="none" w:sz="0" w:space="0" w:color="auto"/>
        <w:right w:val="none" w:sz="0" w:space="0" w:color="auto"/>
      </w:divBdr>
    </w:div>
    <w:div w:id="812986654">
      <w:bodyDiv w:val="1"/>
      <w:marLeft w:val="0"/>
      <w:marRight w:val="0"/>
      <w:marTop w:val="0"/>
      <w:marBottom w:val="0"/>
      <w:divBdr>
        <w:top w:val="none" w:sz="0" w:space="0" w:color="auto"/>
        <w:left w:val="none" w:sz="0" w:space="0" w:color="auto"/>
        <w:bottom w:val="none" w:sz="0" w:space="0" w:color="auto"/>
        <w:right w:val="none" w:sz="0" w:space="0" w:color="auto"/>
      </w:divBdr>
    </w:div>
    <w:div w:id="819690383">
      <w:bodyDiv w:val="1"/>
      <w:marLeft w:val="0"/>
      <w:marRight w:val="0"/>
      <w:marTop w:val="0"/>
      <w:marBottom w:val="0"/>
      <w:divBdr>
        <w:top w:val="none" w:sz="0" w:space="0" w:color="auto"/>
        <w:left w:val="none" w:sz="0" w:space="0" w:color="auto"/>
        <w:bottom w:val="none" w:sz="0" w:space="0" w:color="auto"/>
        <w:right w:val="none" w:sz="0" w:space="0" w:color="auto"/>
      </w:divBdr>
    </w:div>
    <w:div w:id="840504449">
      <w:bodyDiv w:val="1"/>
      <w:marLeft w:val="0"/>
      <w:marRight w:val="0"/>
      <w:marTop w:val="0"/>
      <w:marBottom w:val="0"/>
      <w:divBdr>
        <w:top w:val="none" w:sz="0" w:space="0" w:color="auto"/>
        <w:left w:val="none" w:sz="0" w:space="0" w:color="auto"/>
        <w:bottom w:val="none" w:sz="0" w:space="0" w:color="auto"/>
        <w:right w:val="none" w:sz="0" w:space="0" w:color="auto"/>
      </w:divBdr>
    </w:div>
    <w:div w:id="841435094">
      <w:bodyDiv w:val="1"/>
      <w:marLeft w:val="0"/>
      <w:marRight w:val="0"/>
      <w:marTop w:val="0"/>
      <w:marBottom w:val="0"/>
      <w:divBdr>
        <w:top w:val="none" w:sz="0" w:space="0" w:color="auto"/>
        <w:left w:val="none" w:sz="0" w:space="0" w:color="auto"/>
        <w:bottom w:val="none" w:sz="0" w:space="0" w:color="auto"/>
        <w:right w:val="none" w:sz="0" w:space="0" w:color="auto"/>
      </w:divBdr>
    </w:div>
    <w:div w:id="842624515">
      <w:bodyDiv w:val="1"/>
      <w:marLeft w:val="0"/>
      <w:marRight w:val="0"/>
      <w:marTop w:val="0"/>
      <w:marBottom w:val="0"/>
      <w:divBdr>
        <w:top w:val="none" w:sz="0" w:space="0" w:color="auto"/>
        <w:left w:val="none" w:sz="0" w:space="0" w:color="auto"/>
        <w:bottom w:val="none" w:sz="0" w:space="0" w:color="auto"/>
        <w:right w:val="none" w:sz="0" w:space="0" w:color="auto"/>
      </w:divBdr>
    </w:div>
    <w:div w:id="846555014">
      <w:bodyDiv w:val="1"/>
      <w:marLeft w:val="0"/>
      <w:marRight w:val="0"/>
      <w:marTop w:val="0"/>
      <w:marBottom w:val="0"/>
      <w:divBdr>
        <w:top w:val="none" w:sz="0" w:space="0" w:color="auto"/>
        <w:left w:val="none" w:sz="0" w:space="0" w:color="auto"/>
        <w:bottom w:val="none" w:sz="0" w:space="0" w:color="auto"/>
        <w:right w:val="none" w:sz="0" w:space="0" w:color="auto"/>
      </w:divBdr>
    </w:div>
    <w:div w:id="858471182">
      <w:bodyDiv w:val="1"/>
      <w:marLeft w:val="0"/>
      <w:marRight w:val="0"/>
      <w:marTop w:val="0"/>
      <w:marBottom w:val="0"/>
      <w:divBdr>
        <w:top w:val="none" w:sz="0" w:space="0" w:color="auto"/>
        <w:left w:val="none" w:sz="0" w:space="0" w:color="auto"/>
        <w:bottom w:val="none" w:sz="0" w:space="0" w:color="auto"/>
        <w:right w:val="none" w:sz="0" w:space="0" w:color="auto"/>
      </w:divBdr>
    </w:div>
    <w:div w:id="861017281">
      <w:bodyDiv w:val="1"/>
      <w:marLeft w:val="0"/>
      <w:marRight w:val="0"/>
      <w:marTop w:val="0"/>
      <w:marBottom w:val="0"/>
      <w:divBdr>
        <w:top w:val="none" w:sz="0" w:space="0" w:color="auto"/>
        <w:left w:val="none" w:sz="0" w:space="0" w:color="auto"/>
        <w:bottom w:val="none" w:sz="0" w:space="0" w:color="auto"/>
        <w:right w:val="none" w:sz="0" w:space="0" w:color="auto"/>
      </w:divBdr>
    </w:div>
    <w:div w:id="864292276">
      <w:bodyDiv w:val="1"/>
      <w:marLeft w:val="0"/>
      <w:marRight w:val="0"/>
      <w:marTop w:val="0"/>
      <w:marBottom w:val="0"/>
      <w:divBdr>
        <w:top w:val="none" w:sz="0" w:space="0" w:color="auto"/>
        <w:left w:val="none" w:sz="0" w:space="0" w:color="auto"/>
        <w:bottom w:val="none" w:sz="0" w:space="0" w:color="auto"/>
        <w:right w:val="none" w:sz="0" w:space="0" w:color="auto"/>
      </w:divBdr>
    </w:div>
    <w:div w:id="870458848">
      <w:bodyDiv w:val="1"/>
      <w:marLeft w:val="0"/>
      <w:marRight w:val="0"/>
      <w:marTop w:val="0"/>
      <w:marBottom w:val="0"/>
      <w:divBdr>
        <w:top w:val="none" w:sz="0" w:space="0" w:color="auto"/>
        <w:left w:val="none" w:sz="0" w:space="0" w:color="auto"/>
        <w:bottom w:val="none" w:sz="0" w:space="0" w:color="auto"/>
        <w:right w:val="none" w:sz="0" w:space="0" w:color="auto"/>
      </w:divBdr>
    </w:div>
    <w:div w:id="881022530">
      <w:bodyDiv w:val="1"/>
      <w:marLeft w:val="0"/>
      <w:marRight w:val="0"/>
      <w:marTop w:val="0"/>
      <w:marBottom w:val="0"/>
      <w:divBdr>
        <w:top w:val="none" w:sz="0" w:space="0" w:color="auto"/>
        <w:left w:val="none" w:sz="0" w:space="0" w:color="auto"/>
        <w:bottom w:val="none" w:sz="0" w:space="0" w:color="auto"/>
        <w:right w:val="none" w:sz="0" w:space="0" w:color="auto"/>
      </w:divBdr>
    </w:div>
    <w:div w:id="881595659">
      <w:bodyDiv w:val="1"/>
      <w:marLeft w:val="0"/>
      <w:marRight w:val="0"/>
      <w:marTop w:val="0"/>
      <w:marBottom w:val="0"/>
      <w:divBdr>
        <w:top w:val="none" w:sz="0" w:space="0" w:color="auto"/>
        <w:left w:val="none" w:sz="0" w:space="0" w:color="auto"/>
        <w:bottom w:val="none" w:sz="0" w:space="0" w:color="auto"/>
        <w:right w:val="none" w:sz="0" w:space="0" w:color="auto"/>
      </w:divBdr>
    </w:div>
    <w:div w:id="882984560">
      <w:bodyDiv w:val="1"/>
      <w:marLeft w:val="0"/>
      <w:marRight w:val="0"/>
      <w:marTop w:val="0"/>
      <w:marBottom w:val="0"/>
      <w:divBdr>
        <w:top w:val="none" w:sz="0" w:space="0" w:color="auto"/>
        <w:left w:val="none" w:sz="0" w:space="0" w:color="auto"/>
        <w:bottom w:val="none" w:sz="0" w:space="0" w:color="auto"/>
        <w:right w:val="none" w:sz="0" w:space="0" w:color="auto"/>
      </w:divBdr>
    </w:div>
    <w:div w:id="884872061">
      <w:bodyDiv w:val="1"/>
      <w:marLeft w:val="0"/>
      <w:marRight w:val="0"/>
      <w:marTop w:val="0"/>
      <w:marBottom w:val="0"/>
      <w:divBdr>
        <w:top w:val="none" w:sz="0" w:space="0" w:color="auto"/>
        <w:left w:val="none" w:sz="0" w:space="0" w:color="auto"/>
        <w:bottom w:val="none" w:sz="0" w:space="0" w:color="auto"/>
        <w:right w:val="none" w:sz="0" w:space="0" w:color="auto"/>
      </w:divBdr>
    </w:div>
    <w:div w:id="891188703">
      <w:bodyDiv w:val="1"/>
      <w:marLeft w:val="0"/>
      <w:marRight w:val="0"/>
      <w:marTop w:val="0"/>
      <w:marBottom w:val="0"/>
      <w:divBdr>
        <w:top w:val="none" w:sz="0" w:space="0" w:color="auto"/>
        <w:left w:val="none" w:sz="0" w:space="0" w:color="auto"/>
        <w:bottom w:val="none" w:sz="0" w:space="0" w:color="auto"/>
        <w:right w:val="none" w:sz="0" w:space="0" w:color="auto"/>
      </w:divBdr>
    </w:div>
    <w:div w:id="905143271">
      <w:bodyDiv w:val="1"/>
      <w:marLeft w:val="0"/>
      <w:marRight w:val="0"/>
      <w:marTop w:val="0"/>
      <w:marBottom w:val="0"/>
      <w:divBdr>
        <w:top w:val="none" w:sz="0" w:space="0" w:color="auto"/>
        <w:left w:val="none" w:sz="0" w:space="0" w:color="auto"/>
        <w:bottom w:val="none" w:sz="0" w:space="0" w:color="auto"/>
        <w:right w:val="none" w:sz="0" w:space="0" w:color="auto"/>
      </w:divBdr>
    </w:div>
    <w:div w:id="909969806">
      <w:bodyDiv w:val="1"/>
      <w:marLeft w:val="0"/>
      <w:marRight w:val="0"/>
      <w:marTop w:val="0"/>
      <w:marBottom w:val="0"/>
      <w:divBdr>
        <w:top w:val="none" w:sz="0" w:space="0" w:color="auto"/>
        <w:left w:val="none" w:sz="0" w:space="0" w:color="auto"/>
        <w:bottom w:val="none" w:sz="0" w:space="0" w:color="auto"/>
        <w:right w:val="none" w:sz="0" w:space="0" w:color="auto"/>
      </w:divBdr>
    </w:div>
    <w:div w:id="914167235">
      <w:bodyDiv w:val="1"/>
      <w:marLeft w:val="0"/>
      <w:marRight w:val="0"/>
      <w:marTop w:val="0"/>
      <w:marBottom w:val="0"/>
      <w:divBdr>
        <w:top w:val="none" w:sz="0" w:space="0" w:color="auto"/>
        <w:left w:val="none" w:sz="0" w:space="0" w:color="auto"/>
        <w:bottom w:val="none" w:sz="0" w:space="0" w:color="auto"/>
        <w:right w:val="none" w:sz="0" w:space="0" w:color="auto"/>
      </w:divBdr>
    </w:div>
    <w:div w:id="929044316">
      <w:bodyDiv w:val="1"/>
      <w:marLeft w:val="0"/>
      <w:marRight w:val="0"/>
      <w:marTop w:val="0"/>
      <w:marBottom w:val="0"/>
      <w:divBdr>
        <w:top w:val="none" w:sz="0" w:space="0" w:color="auto"/>
        <w:left w:val="none" w:sz="0" w:space="0" w:color="auto"/>
        <w:bottom w:val="none" w:sz="0" w:space="0" w:color="auto"/>
        <w:right w:val="none" w:sz="0" w:space="0" w:color="auto"/>
      </w:divBdr>
    </w:div>
    <w:div w:id="934168027">
      <w:bodyDiv w:val="1"/>
      <w:marLeft w:val="0"/>
      <w:marRight w:val="0"/>
      <w:marTop w:val="0"/>
      <w:marBottom w:val="0"/>
      <w:divBdr>
        <w:top w:val="none" w:sz="0" w:space="0" w:color="auto"/>
        <w:left w:val="none" w:sz="0" w:space="0" w:color="auto"/>
        <w:bottom w:val="none" w:sz="0" w:space="0" w:color="auto"/>
        <w:right w:val="none" w:sz="0" w:space="0" w:color="auto"/>
      </w:divBdr>
    </w:div>
    <w:div w:id="944924468">
      <w:bodyDiv w:val="1"/>
      <w:marLeft w:val="0"/>
      <w:marRight w:val="0"/>
      <w:marTop w:val="0"/>
      <w:marBottom w:val="0"/>
      <w:divBdr>
        <w:top w:val="none" w:sz="0" w:space="0" w:color="auto"/>
        <w:left w:val="none" w:sz="0" w:space="0" w:color="auto"/>
        <w:bottom w:val="none" w:sz="0" w:space="0" w:color="auto"/>
        <w:right w:val="none" w:sz="0" w:space="0" w:color="auto"/>
      </w:divBdr>
    </w:div>
    <w:div w:id="963461749">
      <w:bodyDiv w:val="1"/>
      <w:marLeft w:val="0"/>
      <w:marRight w:val="0"/>
      <w:marTop w:val="0"/>
      <w:marBottom w:val="0"/>
      <w:divBdr>
        <w:top w:val="none" w:sz="0" w:space="0" w:color="auto"/>
        <w:left w:val="none" w:sz="0" w:space="0" w:color="auto"/>
        <w:bottom w:val="none" w:sz="0" w:space="0" w:color="auto"/>
        <w:right w:val="none" w:sz="0" w:space="0" w:color="auto"/>
      </w:divBdr>
    </w:div>
    <w:div w:id="971322895">
      <w:bodyDiv w:val="1"/>
      <w:marLeft w:val="0"/>
      <w:marRight w:val="0"/>
      <w:marTop w:val="0"/>
      <w:marBottom w:val="0"/>
      <w:divBdr>
        <w:top w:val="none" w:sz="0" w:space="0" w:color="auto"/>
        <w:left w:val="none" w:sz="0" w:space="0" w:color="auto"/>
        <w:bottom w:val="none" w:sz="0" w:space="0" w:color="auto"/>
        <w:right w:val="none" w:sz="0" w:space="0" w:color="auto"/>
      </w:divBdr>
    </w:div>
    <w:div w:id="980038267">
      <w:bodyDiv w:val="1"/>
      <w:marLeft w:val="0"/>
      <w:marRight w:val="0"/>
      <w:marTop w:val="0"/>
      <w:marBottom w:val="0"/>
      <w:divBdr>
        <w:top w:val="none" w:sz="0" w:space="0" w:color="auto"/>
        <w:left w:val="none" w:sz="0" w:space="0" w:color="auto"/>
        <w:bottom w:val="none" w:sz="0" w:space="0" w:color="auto"/>
        <w:right w:val="none" w:sz="0" w:space="0" w:color="auto"/>
      </w:divBdr>
    </w:div>
    <w:div w:id="988560284">
      <w:bodyDiv w:val="1"/>
      <w:marLeft w:val="0"/>
      <w:marRight w:val="0"/>
      <w:marTop w:val="0"/>
      <w:marBottom w:val="0"/>
      <w:divBdr>
        <w:top w:val="none" w:sz="0" w:space="0" w:color="auto"/>
        <w:left w:val="none" w:sz="0" w:space="0" w:color="auto"/>
        <w:bottom w:val="none" w:sz="0" w:space="0" w:color="auto"/>
        <w:right w:val="none" w:sz="0" w:space="0" w:color="auto"/>
      </w:divBdr>
    </w:div>
    <w:div w:id="999770826">
      <w:bodyDiv w:val="1"/>
      <w:marLeft w:val="0"/>
      <w:marRight w:val="0"/>
      <w:marTop w:val="0"/>
      <w:marBottom w:val="0"/>
      <w:divBdr>
        <w:top w:val="none" w:sz="0" w:space="0" w:color="auto"/>
        <w:left w:val="none" w:sz="0" w:space="0" w:color="auto"/>
        <w:bottom w:val="none" w:sz="0" w:space="0" w:color="auto"/>
        <w:right w:val="none" w:sz="0" w:space="0" w:color="auto"/>
      </w:divBdr>
    </w:div>
    <w:div w:id="1000893924">
      <w:bodyDiv w:val="1"/>
      <w:marLeft w:val="0"/>
      <w:marRight w:val="0"/>
      <w:marTop w:val="0"/>
      <w:marBottom w:val="0"/>
      <w:divBdr>
        <w:top w:val="none" w:sz="0" w:space="0" w:color="auto"/>
        <w:left w:val="none" w:sz="0" w:space="0" w:color="auto"/>
        <w:bottom w:val="none" w:sz="0" w:space="0" w:color="auto"/>
        <w:right w:val="none" w:sz="0" w:space="0" w:color="auto"/>
      </w:divBdr>
    </w:div>
    <w:div w:id="1004169784">
      <w:bodyDiv w:val="1"/>
      <w:marLeft w:val="0"/>
      <w:marRight w:val="0"/>
      <w:marTop w:val="0"/>
      <w:marBottom w:val="0"/>
      <w:divBdr>
        <w:top w:val="none" w:sz="0" w:space="0" w:color="auto"/>
        <w:left w:val="none" w:sz="0" w:space="0" w:color="auto"/>
        <w:bottom w:val="none" w:sz="0" w:space="0" w:color="auto"/>
        <w:right w:val="none" w:sz="0" w:space="0" w:color="auto"/>
      </w:divBdr>
    </w:div>
    <w:div w:id="1023481209">
      <w:bodyDiv w:val="1"/>
      <w:marLeft w:val="0"/>
      <w:marRight w:val="0"/>
      <w:marTop w:val="0"/>
      <w:marBottom w:val="0"/>
      <w:divBdr>
        <w:top w:val="none" w:sz="0" w:space="0" w:color="auto"/>
        <w:left w:val="none" w:sz="0" w:space="0" w:color="auto"/>
        <w:bottom w:val="none" w:sz="0" w:space="0" w:color="auto"/>
        <w:right w:val="none" w:sz="0" w:space="0" w:color="auto"/>
      </w:divBdr>
    </w:div>
    <w:div w:id="1035275355">
      <w:bodyDiv w:val="1"/>
      <w:marLeft w:val="0"/>
      <w:marRight w:val="0"/>
      <w:marTop w:val="0"/>
      <w:marBottom w:val="0"/>
      <w:divBdr>
        <w:top w:val="none" w:sz="0" w:space="0" w:color="auto"/>
        <w:left w:val="none" w:sz="0" w:space="0" w:color="auto"/>
        <w:bottom w:val="none" w:sz="0" w:space="0" w:color="auto"/>
        <w:right w:val="none" w:sz="0" w:space="0" w:color="auto"/>
      </w:divBdr>
    </w:div>
    <w:div w:id="1060787506">
      <w:bodyDiv w:val="1"/>
      <w:marLeft w:val="0"/>
      <w:marRight w:val="0"/>
      <w:marTop w:val="0"/>
      <w:marBottom w:val="0"/>
      <w:divBdr>
        <w:top w:val="none" w:sz="0" w:space="0" w:color="auto"/>
        <w:left w:val="none" w:sz="0" w:space="0" w:color="auto"/>
        <w:bottom w:val="none" w:sz="0" w:space="0" w:color="auto"/>
        <w:right w:val="none" w:sz="0" w:space="0" w:color="auto"/>
      </w:divBdr>
    </w:div>
    <w:div w:id="1087773372">
      <w:bodyDiv w:val="1"/>
      <w:marLeft w:val="0"/>
      <w:marRight w:val="0"/>
      <w:marTop w:val="0"/>
      <w:marBottom w:val="0"/>
      <w:divBdr>
        <w:top w:val="none" w:sz="0" w:space="0" w:color="auto"/>
        <w:left w:val="none" w:sz="0" w:space="0" w:color="auto"/>
        <w:bottom w:val="none" w:sz="0" w:space="0" w:color="auto"/>
        <w:right w:val="none" w:sz="0" w:space="0" w:color="auto"/>
      </w:divBdr>
    </w:div>
    <w:div w:id="1091698794">
      <w:bodyDiv w:val="1"/>
      <w:marLeft w:val="0"/>
      <w:marRight w:val="0"/>
      <w:marTop w:val="0"/>
      <w:marBottom w:val="0"/>
      <w:divBdr>
        <w:top w:val="none" w:sz="0" w:space="0" w:color="auto"/>
        <w:left w:val="none" w:sz="0" w:space="0" w:color="auto"/>
        <w:bottom w:val="none" w:sz="0" w:space="0" w:color="auto"/>
        <w:right w:val="none" w:sz="0" w:space="0" w:color="auto"/>
      </w:divBdr>
    </w:div>
    <w:div w:id="1096054657">
      <w:bodyDiv w:val="1"/>
      <w:marLeft w:val="0"/>
      <w:marRight w:val="0"/>
      <w:marTop w:val="0"/>
      <w:marBottom w:val="0"/>
      <w:divBdr>
        <w:top w:val="none" w:sz="0" w:space="0" w:color="auto"/>
        <w:left w:val="none" w:sz="0" w:space="0" w:color="auto"/>
        <w:bottom w:val="none" w:sz="0" w:space="0" w:color="auto"/>
        <w:right w:val="none" w:sz="0" w:space="0" w:color="auto"/>
      </w:divBdr>
    </w:div>
    <w:div w:id="1163932464">
      <w:bodyDiv w:val="1"/>
      <w:marLeft w:val="0"/>
      <w:marRight w:val="0"/>
      <w:marTop w:val="0"/>
      <w:marBottom w:val="0"/>
      <w:divBdr>
        <w:top w:val="none" w:sz="0" w:space="0" w:color="auto"/>
        <w:left w:val="none" w:sz="0" w:space="0" w:color="auto"/>
        <w:bottom w:val="none" w:sz="0" w:space="0" w:color="auto"/>
        <w:right w:val="none" w:sz="0" w:space="0" w:color="auto"/>
      </w:divBdr>
    </w:div>
    <w:div w:id="1167403228">
      <w:bodyDiv w:val="1"/>
      <w:marLeft w:val="0"/>
      <w:marRight w:val="0"/>
      <w:marTop w:val="0"/>
      <w:marBottom w:val="0"/>
      <w:divBdr>
        <w:top w:val="none" w:sz="0" w:space="0" w:color="auto"/>
        <w:left w:val="none" w:sz="0" w:space="0" w:color="auto"/>
        <w:bottom w:val="none" w:sz="0" w:space="0" w:color="auto"/>
        <w:right w:val="none" w:sz="0" w:space="0" w:color="auto"/>
      </w:divBdr>
    </w:div>
    <w:div w:id="1167862286">
      <w:bodyDiv w:val="1"/>
      <w:marLeft w:val="0"/>
      <w:marRight w:val="0"/>
      <w:marTop w:val="0"/>
      <w:marBottom w:val="0"/>
      <w:divBdr>
        <w:top w:val="none" w:sz="0" w:space="0" w:color="auto"/>
        <w:left w:val="none" w:sz="0" w:space="0" w:color="auto"/>
        <w:bottom w:val="none" w:sz="0" w:space="0" w:color="auto"/>
        <w:right w:val="none" w:sz="0" w:space="0" w:color="auto"/>
      </w:divBdr>
    </w:div>
    <w:div w:id="1172065172">
      <w:bodyDiv w:val="1"/>
      <w:marLeft w:val="0"/>
      <w:marRight w:val="0"/>
      <w:marTop w:val="0"/>
      <w:marBottom w:val="0"/>
      <w:divBdr>
        <w:top w:val="none" w:sz="0" w:space="0" w:color="auto"/>
        <w:left w:val="none" w:sz="0" w:space="0" w:color="auto"/>
        <w:bottom w:val="none" w:sz="0" w:space="0" w:color="auto"/>
        <w:right w:val="none" w:sz="0" w:space="0" w:color="auto"/>
      </w:divBdr>
    </w:div>
    <w:div w:id="1176309275">
      <w:bodyDiv w:val="1"/>
      <w:marLeft w:val="0"/>
      <w:marRight w:val="0"/>
      <w:marTop w:val="0"/>
      <w:marBottom w:val="0"/>
      <w:divBdr>
        <w:top w:val="none" w:sz="0" w:space="0" w:color="auto"/>
        <w:left w:val="none" w:sz="0" w:space="0" w:color="auto"/>
        <w:bottom w:val="none" w:sz="0" w:space="0" w:color="auto"/>
        <w:right w:val="none" w:sz="0" w:space="0" w:color="auto"/>
      </w:divBdr>
    </w:div>
    <w:div w:id="1188906621">
      <w:bodyDiv w:val="1"/>
      <w:marLeft w:val="0"/>
      <w:marRight w:val="0"/>
      <w:marTop w:val="0"/>
      <w:marBottom w:val="0"/>
      <w:divBdr>
        <w:top w:val="none" w:sz="0" w:space="0" w:color="auto"/>
        <w:left w:val="none" w:sz="0" w:space="0" w:color="auto"/>
        <w:bottom w:val="none" w:sz="0" w:space="0" w:color="auto"/>
        <w:right w:val="none" w:sz="0" w:space="0" w:color="auto"/>
      </w:divBdr>
    </w:div>
    <w:div w:id="1205142990">
      <w:bodyDiv w:val="1"/>
      <w:marLeft w:val="0"/>
      <w:marRight w:val="0"/>
      <w:marTop w:val="0"/>
      <w:marBottom w:val="0"/>
      <w:divBdr>
        <w:top w:val="none" w:sz="0" w:space="0" w:color="auto"/>
        <w:left w:val="none" w:sz="0" w:space="0" w:color="auto"/>
        <w:bottom w:val="none" w:sz="0" w:space="0" w:color="auto"/>
        <w:right w:val="none" w:sz="0" w:space="0" w:color="auto"/>
      </w:divBdr>
    </w:div>
    <w:div w:id="1205211630">
      <w:bodyDiv w:val="1"/>
      <w:marLeft w:val="0"/>
      <w:marRight w:val="0"/>
      <w:marTop w:val="0"/>
      <w:marBottom w:val="0"/>
      <w:divBdr>
        <w:top w:val="none" w:sz="0" w:space="0" w:color="auto"/>
        <w:left w:val="none" w:sz="0" w:space="0" w:color="auto"/>
        <w:bottom w:val="none" w:sz="0" w:space="0" w:color="auto"/>
        <w:right w:val="none" w:sz="0" w:space="0" w:color="auto"/>
      </w:divBdr>
    </w:div>
    <w:div w:id="1214150189">
      <w:bodyDiv w:val="1"/>
      <w:marLeft w:val="0"/>
      <w:marRight w:val="0"/>
      <w:marTop w:val="0"/>
      <w:marBottom w:val="0"/>
      <w:divBdr>
        <w:top w:val="none" w:sz="0" w:space="0" w:color="auto"/>
        <w:left w:val="none" w:sz="0" w:space="0" w:color="auto"/>
        <w:bottom w:val="none" w:sz="0" w:space="0" w:color="auto"/>
        <w:right w:val="none" w:sz="0" w:space="0" w:color="auto"/>
      </w:divBdr>
    </w:div>
    <w:div w:id="1224414441">
      <w:bodyDiv w:val="1"/>
      <w:marLeft w:val="0"/>
      <w:marRight w:val="0"/>
      <w:marTop w:val="0"/>
      <w:marBottom w:val="0"/>
      <w:divBdr>
        <w:top w:val="none" w:sz="0" w:space="0" w:color="auto"/>
        <w:left w:val="none" w:sz="0" w:space="0" w:color="auto"/>
        <w:bottom w:val="none" w:sz="0" w:space="0" w:color="auto"/>
        <w:right w:val="none" w:sz="0" w:space="0" w:color="auto"/>
      </w:divBdr>
    </w:div>
    <w:div w:id="1224607043">
      <w:bodyDiv w:val="1"/>
      <w:marLeft w:val="0"/>
      <w:marRight w:val="0"/>
      <w:marTop w:val="0"/>
      <w:marBottom w:val="0"/>
      <w:divBdr>
        <w:top w:val="none" w:sz="0" w:space="0" w:color="auto"/>
        <w:left w:val="none" w:sz="0" w:space="0" w:color="auto"/>
        <w:bottom w:val="none" w:sz="0" w:space="0" w:color="auto"/>
        <w:right w:val="none" w:sz="0" w:space="0" w:color="auto"/>
      </w:divBdr>
    </w:div>
    <w:div w:id="1239557677">
      <w:bodyDiv w:val="1"/>
      <w:marLeft w:val="0"/>
      <w:marRight w:val="0"/>
      <w:marTop w:val="0"/>
      <w:marBottom w:val="0"/>
      <w:divBdr>
        <w:top w:val="none" w:sz="0" w:space="0" w:color="auto"/>
        <w:left w:val="none" w:sz="0" w:space="0" w:color="auto"/>
        <w:bottom w:val="none" w:sz="0" w:space="0" w:color="auto"/>
        <w:right w:val="none" w:sz="0" w:space="0" w:color="auto"/>
      </w:divBdr>
    </w:div>
    <w:div w:id="1249457640">
      <w:bodyDiv w:val="1"/>
      <w:marLeft w:val="0"/>
      <w:marRight w:val="0"/>
      <w:marTop w:val="0"/>
      <w:marBottom w:val="0"/>
      <w:divBdr>
        <w:top w:val="none" w:sz="0" w:space="0" w:color="auto"/>
        <w:left w:val="none" w:sz="0" w:space="0" w:color="auto"/>
        <w:bottom w:val="none" w:sz="0" w:space="0" w:color="auto"/>
        <w:right w:val="none" w:sz="0" w:space="0" w:color="auto"/>
      </w:divBdr>
    </w:div>
    <w:div w:id="1250306392">
      <w:bodyDiv w:val="1"/>
      <w:marLeft w:val="0"/>
      <w:marRight w:val="0"/>
      <w:marTop w:val="0"/>
      <w:marBottom w:val="0"/>
      <w:divBdr>
        <w:top w:val="none" w:sz="0" w:space="0" w:color="auto"/>
        <w:left w:val="none" w:sz="0" w:space="0" w:color="auto"/>
        <w:bottom w:val="none" w:sz="0" w:space="0" w:color="auto"/>
        <w:right w:val="none" w:sz="0" w:space="0" w:color="auto"/>
      </w:divBdr>
    </w:div>
    <w:div w:id="1258292728">
      <w:bodyDiv w:val="1"/>
      <w:marLeft w:val="0"/>
      <w:marRight w:val="0"/>
      <w:marTop w:val="0"/>
      <w:marBottom w:val="0"/>
      <w:divBdr>
        <w:top w:val="none" w:sz="0" w:space="0" w:color="auto"/>
        <w:left w:val="none" w:sz="0" w:space="0" w:color="auto"/>
        <w:bottom w:val="none" w:sz="0" w:space="0" w:color="auto"/>
        <w:right w:val="none" w:sz="0" w:space="0" w:color="auto"/>
      </w:divBdr>
    </w:div>
    <w:div w:id="1269462865">
      <w:bodyDiv w:val="1"/>
      <w:marLeft w:val="0"/>
      <w:marRight w:val="0"/>
      <w:marTop w:val="0"/>
      <w:marBottom w:val="0"/>
      <w:divBdr>
        <w:top w:val="none" w:sz="0" w:space="0" w:color="auto"/>
        <w:left w:val="none" w:sz="0" w:space="0" w:color="auto"/>
        <w:bottom w:val="none" w:sz="0" w:space="0" w:color="auto"/>
        <w:right w:val="none" w:sz="0" w:space="0" w:color="auto"/>
      </w:divBdr>
    </w:div>
    <w:div w:id="1278828368">
      <w:bodyDiv w:val="1"/>
      <w:marLeft w:val="0"/>
      <w:marRight w:val="0"/>
      <w:marTop w:val="0"/>
      <w:marBottom w:val="0"/>
      <w:divBdr>
        <w:top w:val="none" w:sz="0" w:space="0" w:color="auto"/>
        <w:left w:val="none" w:sz="0" w:space="0" w:color="auto"/>
        <w:bottom w:val="none" w:sz="0" w:space="0" w:color="auto"/>
        <w:right w:val="none" w:sz="0" w:space="0" w:color="auto"/>
      </w:divBdr>
    </w:div>
    <w:div w:id="1279490047">
      <w:bodyDiv w:val="1"/>
      <w:marLeft w:val="0"/>
      <w:marRight w:val="0"/>
      <w:marTop w:val="0"/>
      <w:marBottom w:val="0"/>
      <w:divBdr>
        <w:top w:val="none" w:sz="0" w:space="0" w:color="auto"/>
        <w:left w:val="none" w:sz="0" w:space="0" w:color="auto"/>
        <w:bottom w:val="none" w:sz="0" w:space="0" w:color="auto"/>
        <w:right w:val="none" w:sz="0" w:space="0" w:color="auto"/>
      </w:divBdr>
    </w:div>
    <w:div w:id="1279608378">
      <w:bodyDiv w:val="1"/>
      <w:marLeft w:val="0"/>
      <w:marRight w:val="0"/>
      <w:marTop w:val="0"/>
      <w:marBottom w:val="0"/>
      <w:divBdr>
        <w:top w:val="none" w:sz="0" w:space="0" w:color="auto"/>
        <w:left w:val="none" w:sz="0" w:space="0" w:color="auto"/>
        <w:bottom w:val="none" w:sz="0" w:space="0" w:color="auto"/>
        <w:right w:val="none" w:sz="0" w:space="0" w:color="auto"/>
      </w:divBdr>
    </w:div>
    <w:div w:id="1282565004">
      <w:bodyDiv w:val="1"/>
      <w:marLeft w:val="0"/>
      <w:marRight w:val="0"/>
      <w:marTop w:val="0"/>
      <w:marBottom w:val="0"/>
      <w:divBdr>
        <w:top w:val="none" w:sz="0" w:space="0" w:color="auto"/>
        <w:left w:val="none" w:sz="0" w:space="0" w:color="auto"/>
        <w:bottom w:val="none" w:sz="0" w:space="0" w:color="auto"/>
        <w:right w:val="none" w:sz="0" w:space="0" w:color="auto"/>
      </w:divBdr>
    </w:div>
    <w:div w:id="1287809025">
      <w:bodyDiv w:val="1"/>
      <w:marLeft w:val="0"/>
      <w:marRight w:val="0"/>
      <w:marTop w:val="0"/>
      <w:marBottom w:val="0"/>
      <w:divBdr>
        <w:top w:val="none" w:sz="0" w:space="0" w:color="auto"/>
        <w:left w:val="none" w:sz="0" w:space="0" w:color="auto"/>
        <w:bottom w:val="none" w:sz="0" w:space="0" w:color="auto"/>
        <w:right w:val="none" w:sz="0" w:space="0" w:color="auto"/>
      </w:divBdr>
    </w:div>
    <w:div w:id="1310328949">
      <w:bodyDiv w:val="1"/>
      <w:marLeft w:val="0"/>
      <w:marRight w:val="0"/>
      <w:marTop w:val="0"/>
      <w:marBottom w:val="0"/>
      <w:divBdr>
        <w:top w:val="none" w:sz="0" w:space="0" w:color="auto"/>
        <w:left w:val="none" w:sz="0" w:space="0" w:color="auto"/>
        <w:bottom w:val="none" w:sz="0" w:space="0" w:color="auto"/>
        <w:right w:val="none" w:sz="0" w:space="0" w:color="auto"/>
      </w:divBdr>
    </w:div>
    <w:div w:id="1317807276">
      <w:bodyDiv w:val="1"/>
      <w:marLeft w:val="0"/>
      <w:marRight w:val="0"/>
      <w:marTop w:val="0"/>
      <w:marBottom w:val="0"/>
      <w:divBdr>
        <w:top w:val="none" w:sz="0" w:space="0" w:color="auto"/>
        <w:left w:val="none" w:sz="0" w:space="0" w:color="auto"/>
        <w:bottom w:val="none" w:sz="0" w:space="0" w:color="auto"/>
        <w:right w:val="none" w:sz="0" w:space="0" w:color="auto"/>
      </w:divBdr>
    </w:div>
    <w:div w:id="1338728761">
      <w:bodyDiv w:val="1"/>
      <w:marLeft w:val="0"/>
      <w:marRight w:val="0"/>
      <w:marTop w:val="0"/>
      <w:marBottom w:val="0"/>
      <w:divBdr>
        <w:top w:val="none" w:sz="0" w:space="0" w:color="auto"/>
        <w:left w:val="none" w:sz="0" w:space="0" w:color="auto"/>
        <w:bottom w:val="none" w:sz="0" w:space="0" w:color="auto"/>
        <w:right w:val="none" w:sz="0" w:space="0" w:color="auto"/>
      </w:divBdr>
    </w:div>
    <w:div w:id="1352954247">
      <w:bodyDiv w:val="1"/>
      <w:marLeft w:val="0"/>
      <w:marRight w:val="0"/>
      <w:marTop w:val="0"/>
      <w:marBottom w:val="0"/>
      <w:divBdr>
        <w:top w:val="none" w:sz="0" w:space="0" w:color="auto"/>
        <w:left w:val="none" w:sz="0" w:space="0" w:color="auto"/>
        <w:bottom w:val="none" w:sz="0" w:space="0" w:color="auto"/>
        <w:right w:val="none" w:sz="0" w:space="0" w:color="auto"/>
      </w:divBdr>
    </w:div>
    <w:div w:id="1362899608">
      <w:bodyDiv w:val="1"/>
      <w:marLeft w:val="0"/>
      <w:marRight w:val="0"/>
      <w:marTop w:val="0"/>
      <w:marBottom w:val="0"/>
      <w:divBdr>
        <w:top w:val="none" w:sz="0" w:space="0" w:color="auto"/>
        <w:left w:val="none" w:sz="0" w:space="0" w:color="auto"/>
        <w:bottom w:val="none" w:sz="0" w:space="0" w:color="auto"/>
        <w:right w:val="none" w:sz="0" w:space="0" w:color="auto"/>
      </w:divBdr>
    </w:div>
    <w:div w:id="1363625533">
      <w:bodyDiv w:val="1"/>
      <w:marLeft w:val="0"/>
      <w:marRight w:val="0"/>
      <w:marTop w:val="0"/>
      <w:marBottom w:val="0"/>
      <w:divBdr>
        <w:top w:val="none" w:sz="0" w:space="0" w:color="auto"/>
        <w:left w:val="none" w:sz="0" w:space="0" w:color="auto"/>
        <w:bottom w:val="none" w:sz="0" w:space="0" w:color="auto"/>
        <w:right w:val="none" w:sz="0" w:space="0" w:color="auto"/>
      </w:divBdr>
    </w:div>
    <w:div w:id="1373336543">
      <w:bodyDiv w:val="1"/>
      <w:marLeft w:val="0"/>
      <w:marRight w:val="0"/>
      <w:marTop w:val="0"/>
      <w:marBottom w:val="0"/>
      <w:divBdr>
        <w:top w:val="none" w:sz="0" w:space="0" w:color="auto"/>
        <w:left w:val="none" w:sz="0" w:space="0" w:color="auto"/>
        <w:bottom w:val="none" w:sz="0" w:space="0" w:color="auto"/>
        <w:right w:val="none" w:sz="0" w:space="0" w:color="auto"/>
      </w:divBdr>
    </w:div>
    <w:div w:id="1394431428">
      <w:bodyDiv w:val="1"/>
      <w:marLeft w:val="0"/>
      <w:marRight w:val="0"/>
      <w:marTop w:val="0"/>
      <w:marBottom w:val="0"/>
      <w:divBdr>
        <w:top w:val="none" w:sz="0" w:space="0" w:color="auto"/>
        <w:left w:val="none" w:sz="0" w:space="0" w:color="auto"/>
        <w:bottom w:val="none" w:sz="0" w:space="0" w:color="auto"/>
        <w:right w:val="none" w:sz="0" w:space="0" w:color="auto"/>
      </w:divBdr>
    </w:div>
    <w:div w:id="1405107426">
      <w:bodyDiv w:val="1"/>
      <w:marLeft w:val="0"/>
      <w:marRight w:val="0"/>
      <w:marTop w:val="0"/>
      <w:marBottom w:val="0"/>
      <w:divBdr>
        <w:top w:val="none" w:sz="0" w:space="0" w:color="auto"/>
        <w:left w:val="none" w:sz="0" w:space="0" w:color="auto"/>
        <w:bottom w:val="none" w:sz="0" w:space="0" w:color="auto"/>
        <w:right w:val="none" w:sz="0" w:space="0" w:color="auto"/>
      </w:divBdr>
    </w:div>
    <w:div w:id="1415974319">
      <w:bodyDiv w:val="1"/>
      <w:marLeft w:val="0"/>
      <w:marRight w:val="0"/>
      <w:marTop w:val="0"/>
      <w:marBottom w:val="0"/>
      <w:divBdr>
        <w:top w:val="none" w:sz="0" w:space="0" w:color="auto"/>
        <w:left w:val="none" w:sz="0" w:space="0" w:color="auto"/>
        <w:bottom w:val="none" w:sz="0" w:space="0" w:color="auto"/>
        <w:right w:val="none" w:sz="0" w:space="0" w:color="auto"/>
      </w:divBdr>
    </w:div>
    <w:div w:id="1436554614">
      <w:bodyDiv w:val="1"/>
      <w:marLeft w:val="0"/>
      <w:marRight w:val="0"/>
      <w:marTop w:val="0"/>
      <w:marBottom w:val="0"/>
      <w:divBdr>
        <w:top w:val="none" w:sz="0" w:space="0" w:color="auto"/>
        <w:left w:val="none" w:sz="0" w:space="0" w:color="auto"/>
        <w:bottom w:val="none" w:sz="0" w:space="0" w:color="auto"/>
        <w:right w:val="none" w:sz="0" w:space="0" w:color="auto"/>
      </w:divBdr>
    </w:div>
    <w:div w:id="1451897974">
      <w:bodyDiv w:val="1"/>
      <w:marLeft w:val="0"/>
      <w:marRight w:val="0"/>
      <w:marTop w:val="0"/>
      <w:marBottom w:val="0"/>
      <w:divBdr>
        <w:top w:val="none" w:sz="0" w:space="0" w:color="auto"/>
        <w:left w:val="none" w:sz="0" w:space="0" w:color="auto"/>
        <w:bottom w:val="none" w:sz="0" w:space="0" w:color="auto"/>
        <w:right w:val="none" w:sz="0" w:space="0" w:color="auto"/>
      </w:divBdr>
    </w:div>
    <w:div w:id="1456558927">
      <w:bodyDiv w:val="1"/>
      <w:marLeft w:val="0"/>
      <w:marRight w:val="0"/>
      <w:marTop w:val="0"/>
      <w:marBottom w:val="0"/>
      <w:divBdr>
        <w:top w:val="none" w:sz="0" w:space="0" w:color="auto"/>
        <w:left w:val="none" w:sz="0" w:space="0" w:color="auto"/>
        <w:bottom w:val="none" w:sz="0" w:space="0" w:color="auto"/>
        <w:right w:val="none" w:sz="0" w:space="0" w:color="auto"/>
      </w:divBdr>
    </w:div>
    <w:div w:id="1479493951">
      <w:bodyDiv w:val="1"/>
      <w:marLeft w:val="0"/>
      <w:marRight w:val="0"/>
      <w:marTop w:val="0"/>
      <w:marBottom w:val="0"/>
      <w:divBdr>
        <w:top w:val="none" w:sz="0" w:space="0" w:color="auto"/>
        <w:left w:val="none" w:sz="0" w:space="0" w:color="auto"/>
        <w:bottom w:val="none" w:sz="0" w:space="0" w:color="auto"/>
        <w:right w:val="none" w:sz="0" w:space="0" w:color="auto"/>
      </w:divBdr>
    </w:div>
    <w:div w:id="1483547174">
      <w:bodyDiv w:val="1"/>
      <w:marLeft w:val="0"/>
      <w:marRight w:val="0"/>
      <w:marTop w:val="0"/>
      <w:marBottom w:val="0"/>
      <w:divBdr>
        <w:top w:val="none" w:sz="0" w:space="0" w:color="auto"/>
        <w:left w:val="none" w:sz="0" w:space="0" w:color="auto"/>
        <w:bottom w:val="none" w:sz="0" w:space="0" w:color="auto"/>
        <w:right w:val="none" w:sz="0" w:space="0" w:color="auto"/>
      </w:divBdr>
    </w:div>
    <w:div w:id="1502742840">
      <w:bodyDiv w:val="1"/>
      <w:marLeft w:val="0"/>
      <w:marRight w:val="0"/>
      <w:marTop w:val="0"/>
      <w:marBottom w:val="0"/>
      <w:divBdr>
        <w:top w:val="none" w:sz="0" w:space="0" w:color="auto"/>
        <w:left w:val="none" w:sz="0" w:space="0" w:color="auto"/>
        <w:bottom w:val="none" w:sz="0" w:space="0" w:color="auto"/>
        <w:right w:val="none" w:sz="0" w:space="0" w:color="auto"/>
      </w:divBdr>
    </w:div>
    <w:div w:id="1513835894">
      <w:bodyDiv w:val="1"/>
      <w:marLeft w:val="0"/>
      <w:marRight w:val="0"/>
      <w:marTop w:val="0"/>
      <w:marBottom w:val="0"/>
      <w:divBdr>
        <w:top w:val="none" w:sz="0" w:space="0" w:color="auto"/>
        <w:left w:val="none" w:sz="0" w:space="0" w:color="auto"/>
        <w:bottom w:val="none" w:sz="0" w:space="0" w:color="auto"/>
        <w:right w:val="none" w:sz="0" w:space="0" w:color="auto"/>
      </w:divBdr>
    </w:div>
    <w:div w:id="1530416746">
      <w:bodyDiv w:val="1"/>
      <w:marLeft w:val="0"/>
      <w:marRight w:val="0"/>
      <w:marTop w:val="0"/>
      <w:marBottom w:val="0"/>
      <w:divBdr>
        <w:top w:val="none" w:sz="0" w:space="0" w:color="auto"/>
        <w:left w:val="none" w:sz="0" w:space="0" w:color="auto"/>
        <w:bottom w:val="none" w:sz="0" w:space="0" w:color="auto"/>
        <w:right w:val="none" w:sz="0" w:space="0" w:color="auto"/>
      </w:divBdr>
    </w:div>
    <w:div w:id="1532763957">
      <w:bodyDiv w:val="1"/>
      <w:marLeft w:val="0"/>
      <w:marRight w:val="0"/>
      <w:marTop w:val="0"/>
      <w:marBottom w:val="0"/>
      <w:divBdr>
        <w:top w:val="none" w:sz="0" w:space="0" w:color="auto"/>
        <w:left w:val="none" w:sz="0" w:space="0" w:color="auto"/>
        <w:bottom w:val="none" w:sz="0" w:space="0" w:color="auto"/>
        <w:right w:val="none" w:sz="0" w:space="0" w:color="auto"/>
      </w:divBdr>
    </w:div>
    <w:div w:id="1543059677">
      <w:bodyDiv w:val="1"/>
      <w:marLeft w:val="0"/>
      <w:marRight w:val="0"/>
      <w:marTop w:val="0"/>
      <w:marBottom w:val="0"/>
      <w:divBdr>
        <w:top w:val="none" w:sz="0" w:space="0" w:color="auto"/>
        <w:left w:val="none" w:sz="0" w:space="0" w:color="auto"/>
        <w:bottom w:val="none" w:sz="0" w:space="0" w:color="auto"/>
        <w:right w:val="none" w:sz="0" w:space="0" w:color="auto"/>
      </w:divBdr>
    </w:div>
    <w:div w:id="1543978381">
      <w:bodyDiv w:val="1"/>
      <w:marLeft w:val="0"/>
      <w:marRight w:val="0"/>
      <w:marTop w:val="0"/>
      <w:marBottom w:val="0"/>
      <w:divBdr>
        <w:top w:val="none" w:sz="0" w:space="0" w:color="auto"/>
        <w:left w:val="none" w:sz="0" w:space="0" w:color="auto"/>
        <w:bottom w:val="none" w:sz="0" w:space="0" w:color="auto"/>
        <w:right w:val="none" w:sz="0" w:space="0" w:color="auto"/>
      </w:divBdr>
    </w:div>
    <w:div w:id="1546329580">
      <w:bodyDiv w:val="1"/>
      <w:marLeft w:val="0"/>
      <w:marRight w:val="0"/>
      <w:marTop w:val="0"/>
      <w:marBottom w:val="0"/>
      <w:divBdr>
        <w:top w:val="none" w:sz="0" w:space="0" w:color="auto"/>
        <w:left w:val="none" w:sz="0" w:space="0" w:color="auto"/>
        <w:bottom w:val="none" w:sz="0" w:space="0" w:color="auto"/>
        <w:right w:val="none" w:sz="0" w:space="0" w:color="auto"/>
      </w:divBdr>
    </w:div>
    <w:div w:id="1552695551">
      <w:bodyDiv w:val="1"/>
      <w:marLeft w:val="0"/>
      <w:marRight w:val="0"/>
      <w:marTop w:val="0"/>
      <w:marBottom w:val="0"/>
      <w:divBdr>
        <w:top w:val="none" w:sz="0" w:space="0" w:color="auto"/>
        <w:left w:val="none" w:sz="0" w:space="0" w:color="auto"/>
        <w:bottom w:val="none" w:sz="0" w:space="0" w:color="auto"/>
        <w:right w:val="none" w:sz="0" w:space="0" w:color="auto"/>
      </w:divBdr>
    </w:div>
    <w:div w:id="1560674445">
      <w:bodyDiv w:val="1"/>
      <w:marLeft w:val="0"/>
      <w:marRight w:val="0"/>
      <w:marTop w:val="0"/>
      <w:marBottom w:val="0"/>
      <w:divBdr>
        <w:top w:val="none" w:sz="0" w:space="0" w:color="auto"/>
        <w:left w:val="none" w:sz="0" w:space="0" w:color="auto"/>
        <w:bottom w:val="none" w:sz="0" w:space="0" w:color="auto"/>
        <w:right w:val="none" w:sz="0" w:space="0" w:color="auto"/>
      </w:divBdr>
    </w:div>
    <w:div w:id="1566068453">
      <w:bodyDiv w:val="1"/>
      <w:marLeft w:val="0"/>
      <w:marRight w:val="0"/>
      <w:marTop w:val="0"/>
      <w:marBottom w:val="0"/>
      <w:divBdr>
        <w:top w:val="none" w:sz="0" w:space="0" w:color="auto"/>
        <w:left w:val="none" w:sz="0" w:space="0" w:color="auto"/>
        <w:bottom w:val="none" w:sz="0" w:space="0" w:color="auto"/>
        <w:right w:val="none" w:sz="0" w:space="0" w:color="auto"/>
      </w:divBdr>
    </w:div>
    <w:div w:id="1582133800">
      <w:bodyDiv w:val="1"/>
      <w:marLeft w:val="0"/>
      <w:marRight w:val="0"/>
      <w:marTop w:val="0"/>
      <w:marBottom w:val="0"/>
      <w:divBdr>
        <w:top w:val="none" w:sz="0" w:space="0" w:color="auto"/>
        <w:left w:val="none" w:sz="0" w:space="0" w:color="auto"/>
        <w:bottom w:val="none" w:sz="0" w:space="0" w:color="auto"/>
        <w:right w:val="none" w:sz="0" w:space="0" w:color="auto"/>
      </w:divBdr>
    </w:div>
    <w:div w:id="1591280281">
      <w:bodyDiv w:val="1"/>
      <w:marLeft w:val="0"/>
      <w:marRight w:val="0"/>
      <w:marTop w:val="0"/>
      <w:marBottom w:val="0"/>
      <w:divBdr>
        <w:top w:val="none" w:sz="0" w:space="0" w:color="auto"/>
        <w:left w:val="none" w:sz="0" w:space="0" w:color="auto"/>
        <w:bottom w:val="none" w:sz="0" w:space="0" w:color="auto"/>
        <w:right w:val="none" w:sz="0" w:space="0" w:color="auto"/>
      </w:divBdr>
    </w:div>
    <w:div w:id="1604537716">
      <w:bodyDiv w:val="1"/>
      <w:marLeft w:val="0"/>
      <w:marRight w:val="0"/>
      <w:marTop w:val="0"/>
      <w:marBottom w:val="0"/>
      <w:divBdr>
        <w:top w:val="none" w:sz="0" w:space="0" w:color="auto"/>
        <w:left w:val="none" w:sz="0" w:space="0" w:color="auto"/>
        <w:bottom w:val="none" w:sz="0" w:space="0" w:color="auto"/>
        <w:right w:val="none" w:sz="0" w:space="0" w:color="auto"/>
      </w:divBdr>
    </w:div>
    <w:div w:id="1607422802">
      <w:bodyDiv w:val="1"/>
      <w:marLeft w:val="0"/>
      <w:marRight w:val="0"/>
      <w:marTop w:val="0"/>
      <w:marBottom w:val="0"/>
      <w:divBdr>
        <w:top w:val="none" w:sz="0" w:space="0" w:color="auto"/>
        <w:left w:val="none" w:sz="0" w:space="0" w:color="auto"/>
        <w:bottom w:val="none" w:sz="0" w:space="0" w:color="auto"/>
        <w:right w:val="none" w:sz="0" w:space="0" w:color="auto"/>
      </w:divBdr>
    </w:div>
    <w:div w:id="1611858108">
      <w:bodyDiv w:val="1"/>
      <w:marLeft w:val="0"/>
      <w:marRight w:val="0"/>
      <w:marTop w:val="0"/>
      <w:marBottom w:val="0"/>
      <w:divBdr>
        <w:top w:val="none" w:sz="0" w:space="0" w:color="auto"/>
        <w:left w:val="none" w:sz="0" w:space="0" w:color="auto"/>
        <w:bottom w:val="none" w:sz="0" w:space="0" w:color="auto"/>
        <w:right w:val="none" w:sz="0" w:space="0" w:color="auto"/>
      </w:divBdr>
    </w:div>
    <w:div w:id="1623414366">
      <w:bodyDiv w:val="1"/>
      <w:marLeft w:val="0"/>
      <w:marRight w:val="0"/>
      <w:marTop w:val="0"/>
      <w:marBottom w:val="0"/>
      <w:divBdr>
        <w:top w:val="none" w:sz="0" w:space="0" w:color="auto"/>
        <w:left w:val="none" w:sz="0" w:space="0" w:color="auto"/>
        <w:bottom w:val="none" w:sz="0" w:space="0" w:color="auto"/>
        <w:right w:val="none" w:sz="0" w:space="0" w:color="auto"/>
      </w:divBdr>
    </w:div>
    <w:div w:id="1630016676">
      <w:bodyDiv w:val="1"/>
      <w:marLeft w:val="0"/>
      <w:marRight w:val="0"/>
      <w:marTop w:val="0"/>
      <w:marBottom w:val="0"/>
      <w:divBdr>
        <w:top w:val="none" w:sz="0" w:space="0" w:color="auto"/>
        <w:left w:val="none" w:sz="0" w:space="0" w:color="auto"/>
        <w:bottom w:val="none" w:sz="0" w:space="0" w:color="auto"/>
        <w:right w:val="none" w:sz="0" w:space="0" w:color="auto"/>
      </w:divBdr>
    </w:div>
    <w:div w:id="1650596017">
      <w:bodyDiv w:val="1"/>
      <w:marLeft w:val="0"/>
      <w:marRight w:val="0"/>
      <w:marTop w:val="0"/>
      <w:marBottom w:val="0"/>
      <w:divBdr>
        <w:top w:val="none" w:sz="0" w:space="0" w:color="auto"/>
        <w:left w:val="none" w:sz="0" w:space="0" w:color="auto"/>
        <w:bottom w:val="none" w:sz="0" w:space="0" w:color="auto"/>
        <w:right w:val="none" w:sz="0" w:space="0" w:color="auto"/>
      </w:divBdr>
    </w:div>
    <w:div w:id="1666275461">
      <w:bodyDiv w:val="1"/>
      <w:marLeft w:val="0"/>
      <w:marRight w:val="0"/>
      <w:marTop w:val="0"/>
      <w:marBottom w:val="0"/>
      <w:divBdr>
        <w:top w:val="none" w:sz="0" w:space="0" w:color="auto"/>
        <w:left w:val="none" w:sz="0" w:space="0" w:color="auto"/>
        <w:bottom w:val="none" w:sz="0" w:space="0" w:color="auto"/>
        <w:right w:val="none" w:sz="0" w:space="0" w:color="auto"/>
      </w:divBdr>
    </w:div>
    <w:div w:id="1691179788">
      <w:bodyDiv w:val="1"/>
      <w:marLeft w:val="0"/>
      <w:marRight w:val="0"/>
      <w:marTop w:val="0"/>
      <w:marBottom w:val="0"/>
      <w:divBdr>
        <w:top w:val="none" w:sz="0" w:space="0" w:color="auto"/>
        <w:left w:val="none" w:sz="0" w:space="0" w:color="auto"/>
        <w:bottom w:val="none" w:sz="0" w:space="0" w:color="auto"/>
        <w:right w:val="none" w:sz="0" w:space="0" w:color="auto"/>
      </w:divBdr>
    </w:div>
    <w:div w:id="1723867364">
      <w:bodyDiv w:val="1"/>
      <w:marLeft w:val="0"/>
      <w:marRight w:val="0"/>
      <w:marTop w:val="0"/>
      <w:marBottom w:val="0"/>
      <w:divBdr>
        <w:top w:val="none" w:sz="0" w:space="0" w:color="auto"/>
        <w:left w:val="none" w:sz="0" w:space="0" w:color="auto"/>
        <w:bottom w:val="none" w:sz="0" w:space="0" w:color="auto"/>
        <w:right w:val="none" w:sz="0" w:space="0" w:color="auto"/>
      </w:divBdr>
    </w:div>
    <w:div w:id="1742675927">
      <w:bodyDiv w:val="1"/>
      <w:marLeft w:val="0"/>
      <w:marRight w:val="0"/>
      <w:marTop w:val="0"/>
      <w:marBottom w:val="0"/>
      <w:divBdr>
        <w:top w:val="none" w:sz="0" w:space="0" w:color="auto"/>
        <w:left w:val="none" w:sz="0" w:space="0" w:color="auto"/>
        <w:bottom w:val="none" w:sz="0" w:space="0" w:color="auto"/>
        <w:right w:val="none" w:sz="0" w:space="0" w:color="auto"/>
      </w:divBdr>
    </w:div>
    <w:div w:id="1747530145">
      <w:bodyDiv w:val="1"/>
      <w:marLeft w:val="0"/>
      <w:marRight w:val="0"/>
      <w:marTop w:val="0"/>
      <w:marBottom w:val="0"/>
      <w:divBdr>
        <w:top w:val="none" w:sz="0" w:space="0" w:color="auto"/>
        <w:left w:val="none" w:sz="0" w:space="0" w:color="auto"/>
        <w:bottom w:val="none" w:sz="0" w:space="0" w:color="auto"/>
        <w:right w:val="none" w:sz="0" w:space="0" w:color="auto"/>
      </w:divBdr>
    </w:div>
    <w:div w:id="1748847227">
      <w:bodyDiv w:val="1"/>
      <w:marLeft w:val="0"/>
      <w:marRight w:val="0"/>
      <w:marTop w:val="0"/>
      <w:marBottom w:val="0"/>
      <w:divBdr>
        <w:top w:val="none" w:sz="0" w:space="0" w:color="auto"/>
        <w:left w:val="none" w:sz="0" w:space="0" w:color="auto"/>
        <w:bottom w:val="none" w:sz="0" w:space="0" w:color="auto"/>
        <w:right w:val="none" w:sz="0" w:space="0" w:color="auto"/>
      </w:divBdr>
    </w:div>
    <w:div w:id="1755274087">
      <w:bodyDiv w:val="1"/>
      <w:marLeft w:val="0"/>
      <w:marRight w:val="0"/>
      <w:marTop w:val="0"/>
      <w:marBottom w:val="0"/>
      <w:divBdr>
        <w:top w:val="none" w:sz="0" w:space="0" w:color="auto"/>
        <w:left w:val="none" w:sz="0" w:space="0" w:color="auto"/>
        <w:bottom w:val="none" w:sz="0" w:space="0" w:color="auto"/>
        <w:right w:val="none" w:sz="0" w:space="0" w:color="auto"/>
      </w:divBdr>
    </w:div>
    <w:div w:id="1755590884">
      <w:bodyDiv w:val="1"/>
      <w:marLeft w:val="0"/>
      <w:marRight w:val="0"/>
      <w:marTop w:val="0"/>
      <w:marBottom w:val="0"/>
      <w:divBdr>
        <w:top w:val="none" w:sz="0" w:space="0" w:color="auto"/>
        <w:left w:val="none" w:sz="0" w:space="0" w:color="auto"/>
        <w:bottom w:val="none" w:sz="0" w:space="0" w:color="auto"/>
        <w:right w:val="none" w:sz="0" w:space="0" w:color="auto"/>
      </w:divBdr>
    </w:div>
    <w:div w:id="1765496271">
      <w:bodyDiv w:val="1"/>
      <w:marLeft w:val="0"/>
      <w:marRight w:val="0"/>
      <w:marTop w:val="0"/>
      <w:marBottom w:val="0"/>
      <w:divBdr>
        <w:top w:val="none" w:sz="0" w:space="0" w:color="auto"/>
        <w:left w:val="none" w:sz="0" w:space="0" w:color="auto"/>
        <w:bottom w:val="none" w:sz="0" w:space="0" w:color="auto"/>
        <w:right w:val="none" w:sz="0" w:space="0" w:color="auto"/>
      </w:divBdr>
    </w:div>
    <w:div w:id="1780492314">
      <w:bodyDiv w:val="1"/>
      <w:marLeft w:val="0"/>
      <w:marRight w:val="0"/>
      <w:marTop w:val="0"/>
      <w:marBottom w:val="0"/>
      <w:divBdr>
        <w:top w:val="none" w:sz="0" w:space="0" w:color="auto"/>
        <w:left w:val="none" w:sz="0" w:space="0" w:color="auto"/>
        <w:bottom w:val="none" w:sz="0" w:space="0" w:color="auto"/>
        <w:right w:val="none" w:sz="0" w:space="0" w:color="auto"/>
      </w:divBdr>
    </w:div>
    <w:div w:id="1781146661">
      <w:bodyDiv w:val="1"/>
      <w:marLeft w:val="0"/>
      <w:marRight w:val="0"/>
      <w:marTop w:val="0"/>
      <w:marBottom w:val="0"/>
      <w:divBdr>
        <w:top w:val="none" w:sz="0" w:space="0" w:color="auto"/>
        <w:left w:val="none" w:sz="0" w:space="0" w:color="auto"/>
        <w:bottom w:val="none" w:sz="0" w:space="0" w:color="auto"/>
        <w:right w:val="none" w:sz="0" w:space="0" w:color="auto"/>
      </w:divBdr>
    </w:div>
    <w:div w:id="1784766985">
      <w:bodyDiv w:val="1"/>
      <w:marLeft w:val="0"/>
      <w:marRight w:val="0"/>
      <w:marTop w:val="0"/>
      <w:marBottom w:val="0"/>
      <w:divBdr>
        <w:top w:val="none" w:sz="0" w:space="0" w:color="auto"/>
        <w:left w:val="none" w:sz="0" w:space="0" w:color="auto"/>
        <w:bottom w:val="none" w:sz="0" w:space="0" w:color="auto"/>
        <w:right w:val="none" w:sz="0" w:space="0" w:color="auto"/>
      </w:divBdr>
    </w:div>
    <w:div w:id="1796635297">
      <w:bodyDiv w:val="1"/>
      <w:marLeft w:val="0"/>
      <w:marRight w:val="0"/>
      <w:marTop w:val="0"/>
      <w:marBottom w:val="0"/>
      <w:divBdr>
        <w:top w:val="none" w:sz="0" w:space="0" w:color="auto"/>
        <w:left w:val="none" w:sz="0" w:space="0" w:color="auto"/>
        <w:bottom w:val="none" w:sz="0" w:space="0" w:color="auto"/>
        <w:right w:val="none" w:sz="0" w:space="0" w:color="auto"/>
      </w:divBdr>
    </w:div>
    <w:div w:id="1815104657">
      <w:bodyDiv w:val="1"/>
      <w:marLeft w:val="0"/>
      <w:marRight w:val="0"/>
      <w:marTop w:val="0"/>
      <w:marBottom w:val="0"/>
      <w:divBdr>
        <w:top w:val="none" w:sz="0" w:space="0" w:color="auto"/>
        <w:left w:val="none" w:sz="0" w:space="0" w:color="auto"/>
        <w:bottom w:val="none" w:sz="0" w:space="0" w:color="auto"/>
        <w:right w:val="none" w:sz="0" w:space="0" w:color="auto"/>
      </w:divBdr>
    </w:div>
    <w:div w:id="1821001144">
      <w:bodyDiv w:val="1"/>
      <w:marLeft w:val="0"/>
      <w:marRight w:val="0"/>
      <w:marTop w:val="0"/>
      <w:marBottom w:val="0"/>
      <w:divBdr>
        <w:top w:val="none" w:sz="0" w:space="0" w:color="auto"/>
        <w:left w:val="none" w:sz="0" w:space="0" w:color="auto"/>
        <w:bottom w:val="none" w:sz="0" w:space="0" w:color="auto"/>
        <w:right w:val="none" w:sz="0" w:space="0" w:color="auto"/>
      </w:divBdr>
    </w:div>
    <w:div w:id="1821921439">
      <w:bodyDiv w:val="1"/>
      <w:marLeft w:val="0"/>
      <w:marRight w:val="0"/>
      <w:marTop w:val="0"/>
      <w:marBottom w:val="0"/>
      <w:divBdr>
        <w:top w:val="none" w:sz="0" w:space="0" w:color="auto"/>
        <w:left w:val="none" w:sz="0" w:space="0" w:color="auto"/>
        <w:bottom w:val="none" w:sz="0" w:space="0" w:color="auto"/>
        <w:right w:val="none" w:sz="0" w:space="0" w:color="auto"/>
      </w:divBdr>
    </w:div>
    <w:div w:id="1825195606">
      <w:bodyDiv w:val="1"/>
      <w:marLeft w:val="0"/>
      <w:marRight w:val="0"/>
      <w:marTop w:val="0"/>
      <w:marBottom w:val="0"/>
      <w:divBdr>
        <w:top w:val="none" w:sz="0" w:space="0" w:color="auto"/>
        <w:left w:val="none" w:sz="0" w:space="0" w:color="auto"/>
        <w:bottom w:val="none" w:sz="0" w:space="0" w:color="auto"/>
        <w:right w:val="none" w:sz="0" w:space="0" w:color="auto"/>
      </w:divBdr>
    </w:div>
    <w:div w:id="1825391822">
      <w:bodyDiv w:val="1"/>
      <w:marLeft w:val="0"/>
      <w:marRight w:val="0"/>
      <w:marTop w:val="0"/>
      <w:marBottom w:val="0"/>
      <w:divBdr>
        <w:top w:val="none" w:sz="0" w:space="0" w:color="auto"/>
        <w:left w:val="none" w:sz="0" w:space="0" w:color="auto"/>
        <w:bottom w:val="none" w:sz="0" w:space="0" w:color="auto"/>
        <w:right w:val="none" w:sz="0" w:space="0" w:color="auto"/>
      </w:divBdr>
    </w:div>
    <w:div w:id="1827086287">
      <w:bodyDiv w:val="1"/>
      <w:marLeft w:val="0"/>
      <w:marRight w:val="0"/>
      <w:marTop w:val="0"/>
      <w:marBottom w:val="0"/>
      <w:divBdr>
        <w:top w:val="none" w:sz="0" w:space="0" w:color="auto"/>
        <w:left w:val="none" w:sz="0" w:space="0" w:color="auto"/>
        <w:bottom w:val="none" w:sz="0" w:space="0" w:color="auto"/>
        <w:right w:val="none" w:sz="0" w:space="0" w:color="auto"/>
      </w:divBdr>
    </w:div>
    <w:div w:id="1830093702">
      <w:bodyDiv w:val="1"/>
      <w:marLeft w:val="0"/>
      <w:marRight w:val="0"/>
      <w:marTop w:val="0"/>
      <w:marBottom w:val="0"/>
      <w:divBdr>
        <w:top w:val="none" w:sz="0" w:space="0" w:color="auto"/>
        <w:left w:val="none" w:sz="0" w:space="0" w:color="auto"/>
        <w:bottom w:val="none" w:sz="0" w:space="0" w:color="auto"/>
        <w:right w:val="none" w:sz="0" w:space="0" w:color="auto"/>
      </w:divBdr>
    </w:div>
    <w:div w:id="1831747746">
      <w:bodyDiv w:val="1"/>
      <w:marLeft w:val="0"/>
      <w:marRight w:val="0"/>
      <w:marTop w:val="0"/>
      <w:marBottom w:val="0"/>
      <w:divBdr>
        <w:top w:val="none" w:sz="0" w:space="0" w:color="auto"/>
        <w:left w:val="none" w:sz="0" w:space="0" w:color="auto"/>
        <w:bottom w:val="none" w:sz="0" w:space="0" w:color="auto"/>
        <w:right w:val="none" w:sz="0" w:space="0" w:color="auto"/>
      </w:divBdr>
    </w:div>
    <w:div w:id="1833447445">
      <w:bodyDiv w:val="1"/>
      <w:marLeft w:val="0"/>
      <w:marRight w:val="0"/>
      <w:marTop w:val="0"/>
      <w:marBottom w:val="0"/>
      <w:divBdr>
        <w:top w:val="none" w:sz="0" w:space="0" w:color="auto"/>
        <w:left w:val="none" w:sz="0" w:space="0" w:color="auto"/>
        <w:bottom w:val="none" w:sz="0" w:space="0" w:color="auto"/>
        <w:right w:val="none" w:sz="0" w:space="0" w:color="auto"/>
      </w:divBdr>
    </w:div>
    <w:div w:id="1834182016">
      <w:bodyDiv w:val="1"/>
      <w:marLeft w:val="0"/>
      <w:marRight w:val="0"/>
      <w:marTop w:val="0"/>
      <w:marBottom w:val="0"/>
      <w:divBdr>
        <w:top w:val="none" w:sz="0" w:space="0" w:color="auto"/>
        <w:left w:val="none" w:sz="0" w:space="0" w:color="auto"/>
        <w:bottom w:val="none" w:sz="0" w:space="0" w:color="auto"/>
        <w:right w:val="none" w:sz="0" w:space="0" w:color="auto"/>
      </w:divBdr>
    </w:div>
    <w:div w:id="1874878356">
      <w:bodyDiv w:val="1"/>
      <w:marLeft w:val="0"/>
      <w:marRight w:val="0"/>
      <w:marTop w:val="0"/>
      <w:marBottom w:val="0"/>
      <w:divBdr>
        <w:top w:val="none" w:sz="0" w:space="0" w:color="auto"/>
        <w:left w:val="none" w:sz="0" w:space="0" w:color="auto"/>
        <w:bottom w:val="none" w:sz="0" w:space="0" w:color="auto"/>
        <w:right w:val="none" w:sz="0" w:space="0" w:color="auto"/>
      </w:divBdr>
    </w:div>
    <w:div w:id="1893039332">
      <w:bodyDiv w:val="1"/>
      <w:marLeft w:val="0"/>
      <w:marRight w:val="0"/>
      <w:marTop w:val="0"/>
      <w:marBottom w:val="0"/>
      <w:divBdr>
        <w:top w:val="none" w:sz="0" w:space="0" w:color="auto"/>
        <w:left w:val="none" w:sz="0" w:space="0" w:color="auto"/>
        <w:bottom w:val="none" w:sz="0" w:space="0" w:color="auto"/>
        <w:right w:val="none" w:sz="0" w:space="0" w:color="auto"/>
      </w:divBdr>
    </w:div>
    <w:div w:id="1898011316">
      <w:bodyDiv w:val="1"/>
      <w:marLeft w:val="0"/>
      <w:marRight w:val="0"/>
      <w:marTop w:val="0"/>
      <w:marBottom w:val="0"/>
      <w:divBdr>
        <w:top w:val="none" w:sz="0" w:space="0" w:color="auto"/>
        <w:left w:val="none" w:sz="0" w:space="0" w:color="auto"/>
        <w:bottom w:val="none" w:sz="0" w:space="0" w:color="auto"/>
        <w:right w:val="none" w:sz="0" w:space="0" w:color="auto"/>
      </w:divBdr>
    </w:div>
    <w:div w:id="1914000495">
      <w:bodyDiv w:val="1"/>
      <w:marLeft w:val="0"/>
      <w:marRight w:val="0"/>
      <w:marTop w:val="0"/>
      <w:marBottom w:val="0"/>
      <w:divBdr>
        <w:top w:val="none" w:sz="0" w:space="0" w:color="auto"/>
        <w:left w:val="none" w:sz="0" w:space="0" w:color="auto"/>
        <w:bottom w:val="none" w:sz="0" w:space="0" w:color="auto"/>
        <w:right w:val="none" w:sz="0" w:space="0" w:color="auto"/>
      </w:divBdr>
    </w:div>
    <w:div w:id="1951623116">
      <w:bodyDiv w:val="1"/>
      <w:marLeft w:val="0"/>
      <w:marRight w:val="0"/>
      <w:marTop w:val="0"/>
      <w:marBottom w:val="0"/>
      <w:divBdr>
        <w:top w:val="none" w:sz="0" w:space="0" w:color="auto"/>
        <w:left w:val="none" w:sz="0" w:space="0" w:color="auto"/>
        <w:bottom w:val="none" w:sz="0" w:space="0" w:color="auto"/>
        <w:right w:val="none" w:sz="0" w:space="0" w:color="auto"/>
      </w:divBdr>
      <w:divsChild>
        <w:div w:id="1049576817">
          <w:marLeft w:val="0"/>
          <w:marRight w:val="0"/>
          <w:marTop w:val="0"/>
          <w:marBottom w:val="0"/>
          <w:divBdr>
            <w:top w:val="none" w:sz="0" w:space="0" w:color="auto"/>
            <w:left w:val="none" w:sz="0" w:space="0" w:color="auto"/>
            <w:bottom w:val="none" w:sz="0" w:space="0" w:color="auto"/>
            <w:right w:val="none" w:sz="0" w:space="0" w:color="auto"/>
          </w:divBdr>
        </w:div>
        <w:div w:id="1619409764">
          <w:marLeft w:val="0"/>
          <w:marRight w:val="0"/>
          <w:marTop w:val="0"/>
          <w:marBottom w:val="0"/>
          <w:divBdr>
            <w:top w:val="none" w:sz="0" w:space="0" w:color="auto"/>
            <w:left w:val="none" w:sz="0" w:space="0" w:color="auto"/>
            <w:bottom w:val="none" w:sz="0" w:space="0" w:color="auto"/>
            <w:right w:val="none" w:sz="0" w:space="0" w:color="auto"/>
          </w:divBdr>
        </w:div>
      </w:divsChild>
    </w:div>
    <w:div w:id="1969504760">
      <w:bodyDiv w:val="1"/>
      <w:marLeft w:val="0"/>
      <w:marRight w:val="0"/>
      <w:marTop w:val="0"/>
      <w:marBottom w:val="0"/>
      <w:divBdr>
        <w:top w:val="none" w:sz="0" w:space="0" w:color="auto"/>
        <w:left w:val="none" w:sz="0" w:space="0" w:color="auto"/>
        <w:bottom w:val="none" w:sz="0" w:space="0" w:color="auto"/>
        <w:right w:val="none" w:sz="0" w:space="0" w:color="auto"/>
      </w:divBdr>
    </w:div>
    <w:div w:id="1979069631">
      <w:bodyDiv w:val="1"/>
      <w:marLeft w:val="0"/>
      <w:marRight w:val="0"/>
      <w:marTop w:val="0"/>
      <w:marBottom w:val="0"/>
      <w:divBdr>
        <w:top w:val="none" w:sz="0" w:space="0" w:color="auto"/>
        <w:left w:val="none" w:sz="0" w:space="0" w:color="auto"/>
        <w:bottom w:val="none" w:sz="0" w:space="0" w:color="auto"/>
        <w:right w:val="none" w:sz="0" w:space="0" w:color="auto"/>
      </w:divBdr>
    </w:div>
    <w:div w:id="1983578364">
      <w:bodyDiv w:val="1"/>
      <w:marLeft w:val="0"/>
      <w:marRight w:val="0"/>
      <w:marTop w:val="0"/>
      <w:marBottom w:val="0"/>
      <w:divBdr>
        <w:top w:val="none" w:sz="0" w:space="0" w:color="auto"/>
        <w:left w:val="none" w:sz="0" w:space="0" w:color="auto"/>
        <w:bottom w:val="none" w:sz="0" w:space="0" w:color="auto"/>
        <w:right w:val="none" w:sz="0" w:space="0" w:color="auto"/>
      </w:divBdr>
    </w:div>
    <w:div w:id="1984188280">
      <w:bodyDiv w:val="1"/>
      <w:marLeft w:val="0"/>
      <w:marRight w:val="0"/>
      <w:marTop w:val="0"/>
      <w:marBottom w:val="0"/>
      <w:divBdr>
        <w:top w:val="none" w:sz="0" w:space="0" w:color="auto"/>
        <w:left w:val="none" w:sz="0" w:space="0" w:color="auto"/>
        <w:bottom w:val="none" w:sz="0" w:space="0" w:color="auto"/>
        <w:right w:val="none" w:sz="0" w:space="0" w:color="auto"/>
      </w:divBdr>
    </w:div>
    <w:div w:id="1994678662">
      <w:bodyDiv w:val="1"/>
      <w:marLeft w:val="0"/>
      <w:marRight w:val="0"/>
      <w:marTop w:val="0"/>
      <w:marBottom w:val="0"/>
      <w:divBdr>
        <w:top w:val="none" w:sz="0" w:space="0" w:color="auto"/>
        <w:left w:val="none" w:sz="0" w:space="0" w:color="auto"/>
        <w:bottom w:val="none" w:sz="0" w:space="0" w:color="auto"/>
        <w:right w:val="none" w:sz="0" w:space="0" w:color="auto"/>
      </w:divBdr>
    </w:div>
    <w:div w:id="2012025093">
      <w:bodyDiv w:val="1"/>
      <w:marLeft w:val="0"/>
      <w:marRight w:val="0"/>
      <w:marTop w:val="0"/>
      <w:marBottom w:val="0"/>
      <w:divBdr>
        <w:top w:val="none" w:sz="0" w:space="0" w:color="auto"/>
        <w:left w:val="none" w:sz="0" w:space="0" w:color="auto"/>
        <w:bottom w:val="none" w:sz="0" w:space="0" w:color="auto"/>
        <w:right w:val="none" w:sz="0" w:space="0" w:color="auto"/>
      </w:divBdr>
    </w:div>
    <w:div w:id="2012100439">
      <w:bodyDiv w:val="1"/>
      <w:marLeft w:val="0"/>
      <w:marRight w:val="0"/>
      <w:marTop w:val="0"/>
      <w:marBottom w:val="0"/>
      <w:divBdr>
        <w:top w:val="none" w:sz="0" w:space="0" w:color="auto"/>
        <w:left w:val="none" w:sz="0" w:space="0" w:color="auto"/>
        <w:bottom w:val="none" w:sz="0" w:space="0" w:color="auto"/>
        <w:right w:val="none" w:sz="0" w:space="0" w:color="auto"/>
      </w:divBdr>
    </w:div>
    <w:div w:id="2038654271">
      <w:bodyDiv w:val="1"/>
      <w:marLeft w:val="0"/>
      <w:marRight w:val="0"/>
      <w:marTop w:val="0"/>
      <w:marBottom w:val="0"/>
      <w:divBdr>
        <w:top w:val="none" w:sz="0" w:space="0" w:color="auto"/>
        <w:left w:val="none" w:sz="0" w:space="0" w:color="auto"/>
        <w:bottom w:val="none" w:sz="0" w:space="0" w:color="auto"/>
        <w:right w:val="none" w:sz="0" w:space="0" w:color="auto"/>
      </w:divBdr>
    </w:div>
    <w:div w:id="2041317331">
      <w:bodyDiv w:val="1"/>
      <w:marLeft w:val="0"/>
      <w:marRight w:val="0"/>
      <w:marTop w:val="0"/>
      <w:marBottom w:val="0"/>
      <w:divBdr>
        <w:top w:val="none" w:sz="0" w:space="0" w:color="auto"/>
        <w:left w:val="none" w:sz="0" w:space="0" w:color="auto"/>
        <w:bottom w:val="none" w:sz="0" w:space="0" w:color="auto"/>
        <w:right w:val="none" w:sz="0" w:space="0" w:color="auto"/>
      </w:divBdr>
    </w:div>
    <w:div w:id="2048872472">
      <w:bodyDiv w:val="1"/>
      <w:marLeft w:val="0"/>
      <w:marRight w:val="0"/>
      <w:marTop w:val="0"/>
      <w:marBottom w:val="0"/>
      <w:divBdr>
        <w:top w:val="none" w:sz="0" w:space="0" w:color="auto"/>
        <w:left w:val="none" w:sz="0" w:space="0" w:color="auto"/>
        <w:bottom w:val="none" w:sz="0" w:space="0" w:color="auto"/>
        <w:right w:val="none" w:sz="0" w:space="0" w:color="auto"/>
      </w:divBdr>
    </w:div>
    <w:div w:id="2061201478">
      <w:bodyDiv w:val="1"/>
      <w:marLeft w:val="0"/>
      <w:marRight w:val="0"/>
      <w:marTop w:val="0"/>
      <w:marBottom w:val="0"/>
      <w:divBdr>
        <w:top w:val="none" w:sz="0" w:space="0" w:color="auto"/>
        <w:left w:val="none" w:sz="0" w:space="0" w:color="auto"/>
        <w:bottom w:val="none" w:sz="0" w:space="0" w:color="auto"/>
        <w:right w:val="none" w:sz="0" w:space="0" w:color="auto"/>
      </w:divBdr>
    </w:div>
    <w:div w:id="2079353456">
      <w:bodyDiv w:val="1"/>
      <w:marLeft w:val="0"/>
      <w:marRight w:val="0"/>
      <w:marTop w:val="0"/>
      <w:marBottom w:val="0"/>
      <w:divBdr>
        <w:top w:val="none" w:sz="0" w:space="0" w:color="auto"/>
        <w:left w:val="none" w:sz="0" w:space="0" w:color="auto"/>
        <w:bottom w:val="none" w:sz="0" w:space="0" w:color="auto"/>
        <w:right w:val="none" w:sz="0" w:space="0" w:color="auto"/>
      </w:divBdr>
    </w:div>
    <w:div w:id="2081362076">
      <w:bodyDiv w:val="1"/>
      <w:marLeft w:val="0"/>
      <w:marRight w:val="0"/>
      <w:marTop w:val="0"/>
      <w:marBottom w:val="0"/>
      <w:divBdr>
        <w:top w:val="none" w:sz="0" w:space="0" w:color="auto"/>
        <w:left w:val="none" w:sz="0" w:space="0" w:color="auto"/>
        <w:bottom w:val="none" w:sz="0" w:space="0" w:color="auto"/>
        <w:right w:val="none" w:sz="0" w:space="0" w:color="auto"/>
      </w:divBdr>
    </w:div>
    <w:div w:id="2100522532">
      <w:bodyDiv w:val="1"/>
      <w:marLeft w:val="0"/>
      <w:marRight w:val="0"/>
      <w:marTop w:val="0"/>
      <w:marBottom w:val="0"/>
      <w:divBdr>
        <w:top w:val="none" w:sz="0" w:space="0" w:color="auto"/>
        <w:left w:val="none" w:sz="0" w:space="0" w:color="auto"/>
        <w:bottom w:val="none" w:sz="0" w:space="0" w:color="auto"/>
        <w:right w:val="none" w:sz="0" w:space="0" w:color="auto"/>
      </w:divBdr>
    </w:div>
    <w:div w:id="213918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bp.org/" TargetMode="External"/><Relationship Id="rId18" Type="http://schemas.openxmlformats.org/officeDocument/2006/relationships/hyperlink" Target="http://nfbnewslineonline.org/" TargetMode="External"/><Relationship Id="rId26" Type="http://schemas.openxmlformats.org/officeDocument/2006/relationships/hyperlink" Target="https://en.wikipedia.org/wiki/Character_encoding" TargetMode="External"/><Relationship Id="rId39" Type="http://schemas.openxmlformats.org/officeDocument/2006/relationships/image" Target="media/image8.png"/><Relationship Id="rId21" Type="http://schemas.openxmlformats.org/officeDocument/2006/relationships/hyperlink" Target="http://tech.aph.org/lt" TargetMode="External"/><Relationship Id="rId34" Type="http://schemas.openxmlformats.org/officeDocument/2006/relationships/hyperlink" Target="https://support.apple.com/en-us/HT202132" TargetMode="External"/><Relationship Id="rId42" Type="http://schemas.openxmlformats.org/officeDocument/2006/relationships/hyperlink" Target="http://www.orbitresearch.com/support/orbit-reader-40-support/orbit-reader-40-audio-download/" TargetMode="External"/><Relationship Id="rId47" Type="http://schemas.openxmlformats.org/officeDocument/2006/relationships/hyperlink" Target="mailto:techsupport@orbitresearch.com" TargetMode="External"/><Relationship Id="rId50" Type="http://schemas.openxmlformats.org/officeDocument/2006/relationships/hyperlink" Target="https://support.google.com/accessibility/android/answer/6110948?hl=en&amp;ref_topic=10602074&amp;sjid=4372904515336718574-EU" TargetMode="External"/><Relationship Id="rId55" Type="http://schemas.openxmlformats.org/officeDocument/2006/relationships/hyperlink" Target="mailto:techsupport@orbitresearch.com"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ookshare.org" TargetMode="External"/><Relationship Id="rId29" Type="http://schemas.openxmlformats.org/officeDocument/2006/relationships/hyperlink" Target="http://www.applevis.com" TargetMode="External"/><Relationship Id="rId11" Type="http://schemas.openxmlformats.org/officeDocument/2006/relationships/hyperlink" Target="https://nlsbard.loc.gov" TargetMode="External"/><Relationship Id="rId24" Type="http://schemas.openxmlformats.org/officeDocument/2006/relationships/image" Target="media/image6.png"/><Relationship Id="rId32" Type="http://schemas.openxmlformats.org/officeDocument/2006/relationships/hyperlink" Target="http://www.youtube.com/results?search_query=ipad+braille&amp;oq=ipad+braille&amp;aq=f&amp;aqi=g7&amp;aql=&amp;gs_nf=1&amp;gs_l=youtube-psuggest.3..0l7.1876.4727.0.5565.12.6.0.0.0.0.910.1917.3j6-2.5.0" TargetMode="External"/><Relationship Id="rId37" Type="http://schemas.openxmlformats.org/officeDocument/2006/relationships/hyperlink" Target="http://www.orbitresearch.com/support/orbit-reader-q40-support/" TargetMode="External"/><Relationship Id="rId40" Type="http://schemas.openxmlformats.org/officeDocument/2006/relationships/image" Target="media/image9.png"/><Relationship Id="rId45" Type="http://schemas.openxmlformats.org/officeDocument/2006/relationships/hyperlink" Target="mailto:techsupport@orbitresearch.com" TargetMode="External"/><Relationship Id="rId53" Type="http://schemas.openxmlformats.org/officeDocument/2006/relationships/hyperlink" Target="https://www.nvaccess.org/files/nvdaTracAttachments/455/keycommands%20with%20laptop%20keyboard%20layout.html"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hyperlink" Target="http://brailleblaster.org" TargetMode="External"/><Relationship Id="rId14" Type="http://schemas.openxmlformats.org/officeDocument/2006/relationships/hyperlink" Target="http://louis.aph.org/pages/about.aspx" TargetMode="External"/><Relationship Id="rId22" Type="http://schemas.openxmlformats.org/officeDocument/2006/relationships/image" Target="media/image4.png"/><Relationship Id="rId27" Type="http://schemas.openxmlformats.org/officeDocument/2006/relationships/hyperlink" Target="http://www.orbitresearch.com/support/orbit-reader-40-support/" TargetMode="External"/><Relationship Id="rId30" Type="http://schemas.openxmlformats.org/officeDocument/2006/relationships/hyperlink" Target="https://andreashead.wikispaces.com/" TargetMode="External"/><Relationship Id="rId35" Type="http://schemas.openxmlformats.org/officeDocument/2006/relationships/hyperlink" Target="http://www.apple.com/voiceover/info/guide/_1129.html" TargetMode="External"/><Relationship Id="rId43" Type="http://schemas.openxmlformats.org/officeDocument/2006/relationships/hyperlink" Target="https://www.orbitresearch.com/orbit-reader-q20-localization-download/" TargetMode="External"/><Relationship Id="rId48" Type="http://schemas.openxmlformats.org/officeDocument/2006/relationships/hyperlink" Target="https://www.apple.com/voiceover/info/guide/_1131.html" TargetMode="External"/><Relationship Id="rId56" Type="http://schemas.openxmlformats.org/officeDocument/2006/relationships/header" Target="header1.xml"/><Relationship Id="rId64" Type="http://schemas.microsoft.com/office/2020/10/relationships/intelligence" Target="intelligence2.xml"/><Relationship Id="rId8" Type="http://schemas.openxmlformats.org/officeDocument/2006/relationships/image" Target="media/image1.jpeg"/><Relationship Id="rId51" Type="http://schemas.openxmlformats.org/officeDocument/2006/relationships/hyperlink" Target="https://support.google.com/chromebook/answer/7031755?hl=en" TargetMode="External"/><Relationship Id="rId3" Type="http://schemas.openxmlformats.org/officeDocument/2006/relationships/styles" Target="styles.xml"/><Relationship Id="rId12" Type="http://schemas.openxmlformats.org/officeDocument/2006/relationships/hyperlink" Target="https://readingservices.rnib.org.uk/" TargetMode="External"/><Relationship Id="rId17" Type="http://schemas.openxmlformats.org/officeDocument/2006/relationships/hyperlink" Target="https://library.daisyindia.org/NALP/welcomeLink.action" TargetMode="External"/><Relationship Id="rId25" Type="http://schemas.openxmlformats.org/officeDocument/2006/relationships/hyperlink" Target="mailto:techsupport@orbitresearch.com" TargetMode="External"/><Relationship Id="rId33" Type="http://schemas.openxmlformats.org/officeDocument/2006/relationships/hyperlink" Target="http://www.apple.com/accessibility/ios/braille-display.html" TargetMode="External"/><Relationship Id="rId38" Type="http://schemas.openxmlformats.org/officeDocument/2006/relationships/image" Target="media/image7.png"/><Relationship Id="rId46" Type="http://schemas.openxmlformats.org/officeDocument/2006/relationships/hyperlink" Target="mailto:techsupport@orbitresearch.com" TargetMode="External"/><Relationship Id="rId59" Type="http://schemas.openxmlformats.org/officeDocument/2006/relationships/footer" Target="footer2.xml"/><Relationship Id="rId20" Type="http://schemas.openxmlformats.org/officeDocument/2006/relationships/hyperlink" Target="http://www.daisy.org/project/pipeline" TargetMode="External"/><Relationship Id="rId41" Type="http://schemas.openxmlformats.org/officeDocument/2006/relationships/hyperlink" Target="http://www.orbitresearch.com/support/orbit-reader-40-support/" TargetMode="External"/><Relationship Id="rId54" Type="http://schemas.openxmlformats.org/officeDocument/2006/relationships/hyperlink" Target="https://support.microsoft.com/en-us/windows/chapter-8-using-narrator-with-braille-3e5f065b-1c9d-6eb2-ec6d-1d07c9e94b2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ph.org" TargetMode="External"/><Relationship Id="rId23" Type="http://schemas.openxmlformats.org/officeDocument/2006/relationships/image" Target="media/image5.png"/><Relationship Id="rId28" Type="http://schemas.openxmlformats.org/officeDocument/2006/relationships/hyperlink" Target="http://www.apple.com/accessibility/ios/braille-display.html" TargetMode="External"/><Relationship Id="rId36" Type="http://schemas.openxmlformats.org/officeDocument/2006/relationships/hyperlink" Target="https://www.amazon.com/gp/help/customer/display.html?nodeId=201829370%20" TargetMode="External"/><Relationship Id="rId49" Type="http://schemas.openxmlformats.org/officeDocument/2006/relationships/hyperlink" Target="https://support.apple.com/en-il/guide/iphone/iph6c494dc6/ios" TargetMode="External"/><Relationship Id="rId57" Type="http://schemas.openxmlformats.org/officeDocument/2006/relationships/header" Target="header2.xml"/><Relationship Id="rId10" Type="http://schemas.openxmlformats.org/officeDocument/2006/relationships/image" Target="media/image3.png"/><Relationship Id="rId31" Type="http://schemas.openxmlformats.org/officeDocument/2006/relationships/hyperlink" Target="http://www.yourtechvision.com" TargetMode="External"/><Relationship Id="rId44" Type="http://schemas.openxmlformats.org/officeDocument/2006/relationships/hyperlink" Target="https://www.orbitresearch.com/orbit-reader-q40-localization-download/" TargetMode="External"/><Relationship Id="rId52" Type="http://schemas.openxmlformats.org/officeDocument/2006/relationships/hyperlink" Target="https://www.freedomscientific.com/training/jaws/hotkeys/"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1DF74-398C-41D0-AC33-22597A8A2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93</Pages>
  <Words>27956</Words>
  <Characters>159355</Characters>
  <Application>Microsoft Office Word</Application>
  <DocSecurity>0</DocSecurity>
  <Lines>1327</Lines>
  <Paragraphs>373</Paragraphs>
  <ScaleCrop>false</ScaleCrop>
  <Company/>
  <LinksUpToDate>false</LinksUpToDate>
  <CharactersWithSpaces>186938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cp:lastModifiedBy>Vivek Patel</cp:lastModifiedBy>
  <cp:revision>239</cp:revision>
  <cp:lastPrinted>2026-08-05T07:26:00Z</cp:lastPrinted>
  <dcterms:created xsi:type="dcterms:W3CDTF">2025-06-02T09:38:00Z</dcterms:created>
  <dcterms:modified xsi:type="dcterms:W3CDTF">2026-08-05T07:27:00Z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7612dc769bc214c150c23552131dada5beb9d9dc2dbe8c4c5536555bb9519f23</vt:lpwstr>
  </property>
</Properties>
</file>