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B826" w14:textId="77777777" w:rsidR="00F14968" w:rsidRPr="00D14D7D" w:rsidRDefault="00F14968" w:rsidP="00F14968">
      <w:pPr>
        <w:spacing w:line="360" w:lineRule="auto"/>
        <w:jc w:val="center"/>
        <w:rPr>
          <w:rFonts w:ascii="Arial" w:hAnsi="Arial" w:cs="Arial"/>
          <w:b/>
          <w:sz w:val="40"/>
          <w:szCs w:val="24"/>
        </w:rPr>
      </w:pPr>
      <w:r w:rsidRPr="00D14D7D">
        <w:rPr>
          <w:rFonts w:ascii="Arial" w:hAnsi="Arial" w:cs="Arial"/>
          <w:b/>
          <w:sz w:val="40"/>
          <w:szCs w:val="24"/>
        </w:rPr>
        <w:t>Orbit Reader 20</w:t>
      </w:r>
      <w:r w:rsidRPr="00D14D7D">
        <w:rPr>
          <w:rFonts w:ascii="Arial" w:hAnsi="Arial" w:cs="Arial"/>
          <w:b/>
          <w:sz w:val="40"/>
          <w:szCs w:val="24"/>
          <w:vertAlign w:val="superscript"/>
        </w:rPr>
        <w:t>™</w:t>
      </w:r>
    </w:p>
    <w:p w14:paraId="186B303F" w14:textId="77777777" w:rsidR="00F14968" w:rsidRDefault="00F14968" w:rsidP="00F14968">
      <w:pPr>
        <w:spacing w:line="252" w:lineRule="auto"/>
        <w:jc w:val="center"/>
        <w:rPr>
          <w:rFonts w:ascii="Arial" w:eastAsia="Times New Roman" w:hAnsi="Arial" w:cs="Arial"/>
          <w:color w:val="000000"/>
          <w:sz w:val="32"/>
          <w:szCs w:val="24"/>
          <w:u w:val="single"/>
        </w:rPr>
      </w:pPr>
      <w:r w:rsidRPr="00D14D7D">
        <w:rPr>
          <w:rFonts w:ascii="Arial" w:eastAsia="Times New Roman" w:hAnsi="Arial" w:cs="Arial"/>
          <w:color w:val="000000"/>
          <w:sz w:val="32"/>
          <w:szCs w:val="24"/>
          <w:u w:val="single"/>
        </w:rPr>
        <w:t>Quick-start Guide</w:t>
      </w:r>
    </w:p>
    <w:p w14:paraId="41F223DD" w14:textId="1EAAA493" w:rsidR="008C0F86" w:rsidRPr="008C0F86" w:rsidRDefault="008C0F86" w:rsidP="00F14968">
      <w:pPr>
        <w:pStyle w:val="Heading1"/>
        <w:spacing w:after="200" w:afterAutospacing="0"/>
        <w:rPr>
          <w:rFonts w:ascii="Arial" w:hAnsi="Arial" w:cs="Arial"/>
          <w:b w:val="0"/>
          <w:sz w:val="24"/>
          <w:szCs w:val="32"/>
        </w:rPr>
      </w:pPr>
      <w:r w:rsidRPr="008C0F86">
        <w:rPr>
          <w:rFonts w:ascii="Arial" w:hAnsi="Arial" w:cs="Arial"/>
          <w:b w:val="0"/>
          <w:sz w:val="24"/>
          <w:szCs w:val="32"/>
        </w:rPr>
        <w:t xml:space="preserve">Note: This </w:t>
      </w:r>
      <w:r>
        <w:rPr>
          <w:rFonts w:ascii="Arial" w:hAnsi="Arial" w:cs="Arial"/>
          <w:b w:val="0"/>
          <w:sz w:val="24"/>
          <w:szCs w:val="32"/>
        </w:rPr>
        <w:t>Quick</w:t>
      </w:r>
      <w:r w:rsidR="001810F6">
        <w:rPr>
          <w:rFonts w:ascii="Arial" w:hAnsi="Arial" w:cs="Arial"/>
          <w:b w:val="0"/>
          <w:sz w:val="24"/>
          <w:szCs w:val="32"/>
        </w:rPr>
        <w:t>-s</w:t>
      </w:r>
      <w:r>
        <w:rPr>
          <w:rFonts w:ascii="Arial" w:hAnsi="Arial" w:cs="Arial"/>
          <w:b w:val="0"/>
          <w:sz w:val="24"/>
          <w:szCs w:val="32"/>
        </w:rPr>
        <w:t xml:space="preserve">tart </w:t>
      </w:r>
      <w:r w:rsidR="001810F6">
        <w:rPr>
          <w:rFonts w:ascii="Arial" w:hAnsi="Arial" w:cs="Arial"/>
          <w:b w:val="0"/>
          <w:sz w:val="24"/>
          <w:szCs w:val="32"/>
        </w:rPr>
        <w:t>G</w:t>
      </w:r>
      <w:r>
        <w:rPr>
          <w:rFonts w:ascii="Arial" w:hAnsi="Arial" w:cs="Arial"/>
          <w:b w:val="0"/>
          <w:sz w:val="24"/>
          <w:szCs w:val="32"/>
        </w:rPr>
        <w:t>uide</w:t>
      </w:r>
      <w:r w:rsidRPr="008C0F86">
        <w:rPr>
          <w:rFonts w:ascii="Arial" w:hAnsi="Arial" w:cs="Arial"/>
          <w:b w:val="0"/>
          <w:sz w:val="24"/>
          <w:szCs w:val="32"/>
        </w:rPr>
        <w:t xml:space="preserve"> is applicable to software version v01.01.53 and onwards.</w:t>
      </w:r>
    </w:p>
    <w:p w14:paraId="63269B55" w14:textId="192BD75F" w:rsidR="00F14968" w:rsidRPr="00863449" w:rsidRDefault="00F14968" w:rsidP="00F14968">
      <w:pPr>
        <w:pStyle w:val="Heading1"/>
        <w:spacing w:after="200" w:afterAutospacing="0"/>
        <w:rPr>
          <w:rFonts w:ascii="Arial" w:hAnsi="Arial" w:cs="Arial"/>
          <w:sz w:val="32"/>
          <w:szCs w:val="32"/>
        </w:rPr>
      </w:pPr>
      <w:r w:rsidRPr="00863449">
        <w:rPr>
          <w:rFonts w:ascii="Arial" w:hAnsi="Arial" w:cs="Arial"/>
          <w:sz w:val="32"/>
          <w:szCs w:val="32"/>
        </w:rPr>
        <w:t>Introduction</w:t>
      </w:r>
    </w:p>
    <w:p w14:paraId="5B21E4EE" w14:textId="77777777" w:rsidR="00F14968" w:rsidRDefault="00F14968" w:rsidP="00F14968">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 xml:space="preserve">This guide provides </w:t>
      </w:r>
      <w:r>
        <w:rPr>
          <w:rFonts w:ascii="Arial" w:eastAsia="Times New Roman" w:hAnsi="Arial" w:cs="Arial"/>
          <w:color w:val="000000"/>
          <w:sz w:val="24"/>
          <w:szCs w:val="24"/>
        </w:rPr>
        <w:t xml:space="preserve">basic </w:t>
      </w:r>
      <w:r w:rsidRPr="00D14D7D">
        <w:rPr>
          <w:rFonts w:ascii="Arial" w:eastAsia="Times New Roman" w:hAnsi="Arial" w:cs="Arial"/>
          <w:color w:val="000000"/>
          <w:sz w:val="24"/>
          <w:szCs w:val="24"/>
        </w:rPr>
        <w:t xml:space="preserve">instructions for </w:t>
      </w:r>
      <w:r>
        <w:rPr>
          <w:rFonts w:ascii="Arial" w:eastAsia="Times New Roman" w:hAnsi="Arial" w:cs="Arial"/>
          <w:color w:val="000000"/>
          <w:sz w:val="24"/>
          <w:szCs w:val="24"/>
        </w:rPr>
        <w:t>using</w:t>
      </w:r>
      <w:r w:rsidRPr="00D14D7D">
        <w:rPr>
          <w:rFonts w:ascii="Arial" w:eastAsia="Times New Roman" w:hAnsi="Arial" w:cs="Arial"/>
          <w:color w:val="000000"/>
          <w:sz w:val="24"/>
          <w:szCs w:val="24"/>
        </w:rPr>
        <w:t xml:space="preserve"> the </w:t>
      </w:r>
      <w:r>
        <w:rPr>
          <w:rFonts w:ascii="Arial" w:eastAsia="Times New Roman" w:hAnsi="Arial" w:cs="Arial"/>
          <w:color w:val="000000"/>
          <w:sz w:val="24"/>
          <w:szCs w:val="24"/>
        </w:rPr>
        <w:t>Orbit Reader 20 Electronic Braille Display.</w:t>
      </w:r>
      <w:r w:rsidRPr="00D14D7D">
        <w:rPr>
          <w:rFonts w:ascii="Arial" w:eastAsia="Times New Roman" w:hAnsi="Arial" w:cs="Arial"/>
          <w:color w:val="000000"/>
          <w:sz w:val="24"/>
          <w:szCs w:val="24"/>
        </w:rPr>
        <w:t xml:space="preserve"> </w:t>
      </w:r>
      <w:r>
        <w:rPr>
          <w:rFonts w:ascii="Arial" w:eastAsia="Times New Roman" w:hAnsi="Arial" w:cs="Arial"/>
          <w:color w:val="000000"/>
          <w:sz w:val="24"/>
          <w:szCs w:val="24"/>
        </w:rPr>
        <w:t>For more complete instructions and information, c</w:t>
      </w:r>
      <w:r w:rsidRPr="00D14D7D">
        <w:rPr>
          <w:rFonts w:ascii="Arial" w:eastAsia="Times New Roman" w:hAnsi="Arial" w:cs="Arial"/>
          <w:color w:val="000000"/>
          <w:sz w:val="24"/>
          <w:szCs w:val="24"/>
        </w:rPr>
        <w:t xml:space="preserve">onsult the Orbit Reader 20 User Guide included on the SD card or online at </w:t>
      </w:r>
      <w:hyperlink r:id="rId5" w:history="1">
        <w:r w:rsidRPr="00D14D7D">
          <w:rPr>
            <w:rStyle w:val="Hyperlink"/>
            <w:rFonts w:ascii="Arial" w:eastAsia="Times New Roman" w:hAnsi="Arial" w:cs="Arial"/>
            <w:sz w:val="24"/>
            <w:szCs w:val="24"/>
          </w:rPr>
          <w:t>www.orbitresearch.com/or20</w:t>
        </w:r>
      </w:hyperlink>
      <w:r>
        <w:rPr>
          <w:rFonts w:ascii="Arial" w:eastAsia="Times New Roman" w:hAnsi="Arial" w:cs="Arial"/>
          <w:color w:val="000000"/>
          <w:sz w:val="24"/>
          <w:szCs w:val="24"/>
        </w:rPr>
        <w:t>.</w:t>
      </w:r>
    </w:p>
    <w:p w14:paraId="3E5866E9" w14:textId="77777777" w:rsidR="00F14968" w:rsidRDefault="00F14968" w:rsidP="00F14968">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 xml:space="preserve">The Orbit Reader 20 is a unique 3-in-1 device that enables a blind or visually impaired user to read books and documents in braille, take notes and save them as braille or text files, and to easily access all of the functions of a computer or smartphone such as web browsing, email and text messaging.  </w:t>
      </w:r>
    </w:p>
    <w:p w14:paraId="6070DA6D" w14:textId="77777777" w:rsidR="00F14968" w:rsidRDefault="00F14968" w:rsidP="00F14968">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Reading materials that were previously available in braille embossed on paper, can now be read on the compact and portable Orbit Reader 20. Thousands of books can be stored on small memory cards, known as SD cards. Blind people who used to write notes using a slate and stylus or a Perkins Brailler can now type in braille with the Orbit Reader 20, which includes a similar 6-key braille keyboard and is much quieter and faster, as well as being fatigue-free.  The notes are stored on the SD card and can be transferred to a computer or smartphone and read by anyone.</w:t>
      </w:r>
    </w:p>
    <w:p w14:paraId="64786302" w14:textId="77777777" w:rsidR="00F14968" w:rsidRDefault="00F14968" w:rsidP="00F14968">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The Orbit Reader 20 produces braille symbols using pins that can move up and down to produce braille dots and can show a line of 20 such symbols, also known as cells. Any text or braille content can be instantly displayed on the device, 20 symbols at a time and once you have read the first line of 20 symbols, you can move to the next line by pressing a button, known as the pan button. There are two such buttons, one on each side of the line of braille cells.</w:t>
      </w:r>
    </w:p>
    <w:p w14:paraId="797B34A4" w14:textId="77777777" w:rsidR="00F14968" w:rsidRPr="00D14D7D" w:rsidRDefault="00F14968" w:rsidP="00F14968">
      <w:pPr>
        <w:pStyle w:val="Heading1"/>
        <w:spacing w:after="200" w:afterAutospacing="0"/>
        <w:rPr>
          <w:rFonts w:ascii="Arial" w:hAnsi="Arial" w:cs="Arial"/>
          <w:sz w:val="32"/>
          <w:szCs w:val="32"/>
        </w:rPr>
      </w:pPr>
      <w:r w:rsidRPr="00D14D7D">
        <w:rPr>
          <w:rFonts w:ascii="Arial" w:hAnsi="Arial" w:cs="Arial"/>
          <w:sz w:val="32"/>
          <w:szCs w:val="32"/>
        </w:rPr>
        <w:t>In the Box</w:t>
      </w:r>
    </w:p>
    <w:p w14:paraId="069F6D85" w14:textId="77777777" w:rsidR="00F14968" w:rsidRPr="000C0AE5" w:rsidRDefault="00F14968" w:rsidP="00F14968">
      <w:pPr>
        <w:spacing w:line="252" w:lineRule="auto"/>
        <w:rPr>
          <w:rFonts w:ascii="Arial" w:eastAsia="Times New Roman" w:hAnsi="Arial" w:cs="Arial"/>
          <w:sz w:val="24"/>
          <w:szCs w:val="24"/>
        </w:rPr>
        <w:sectPr w:rsidR="00F14968" w:rsidRPr="000C0AE5" w:rsidSect="00D14D7D">
          <w:pgSz w:w="12240" w:h="15840"/>
          <w:pgMar w:top="720" w:right="1080" w:bottom="720" w:left="1080" w:header="720" w:footer="720" w:gutter="0"/>
          <w:cols w:space="720"/>
          <w:docGrid w:linePitch="360"/>
        </w:sectPr>
      </w:pPr>
      <w:r w:rsidRPr="000C0AE5">
        <w:rPr>
          <w:rFonts w:ascii="Arial" w:eastAsia="Times New Roman" w:hAnsi="Arial" w:cs="Arial"/>
          <w:sz w:val="24"/>
          <w:szCs w:val="24"/>
        </w:rPr>
        <w:t xml:space="preserve">The following items are included in the package. Contact your distributor if anything is missing or damaged. </w:t>
      </w:r>
    </w:p>
    <w:p w14:paraId="2D393732" w14:textId="77777777" w:rsidR="00F14968" w:rsidRPr="000C0AE5" w:rsidRDefault="00F14968" w:rsidP="00F14968">
      <w:pPr>
        <w:pStyle w:val="ListParagraph"/>
        <w:numPr>
          <w:ilvl w:val="0"/>
          <w:numId w:val="1"/>
        </w:numPr>
        <w:rPr>
          <w:rFonts w:ascii="Arial" w:hAnsi="Arial" w:cs="Arial"/>
          <w:sz w:val="24"/>
          <w:szCs w:val="24"/>
        </w:rPr>
      </w:pPr>
      <w:r w:rsidRPr="000C0AE5">
        <w:rPr>
          <w:rFonts w:ascii="Arial" w:hAnsi="Arial" w:cs="Arial"/>
          <w:sz w:val="24"/>
          <w:szCs w:val="24"/>
        </w:rPr>
        <w:t>Orbit Reader 20 unit</w:t>
      </w:r>
    </w:p>
    <w:p w14:paraId="070755A1" w14:textId="77777777" w:rsidR="00F14968" w:rsidRPr="000C0AE5" w:rsidRDefault="00F14968" w:rsidP="00F14968">
      <w:pPr>
        <w:pStyle w:val="ListParagraph"/>
        <w:numPr>
          <w:ilvl w:val="0"/>
          <w:numId w:val="1"/>
        </w:numPr>
        <w:rPr>
          <w:rFonts w:ascii="Arial" w:hAnsi="Arial" w:cs="Arial"/>
          <w:sz w:val="24"/>
          <w:szCs w:val="24"/>
        </w:rPr>
      </w:pPr>
      <w:r w:rsidRPr="000C0AE5">
        <w:rPr>
          <w:rFonts w:ascii="Arial" w:hAnsi="Arial" w:cs="Arial"/>
          <w:sz w:val="24"/>
          <w:szCs w:val="24"/>
        </w:rPr>
        <w:t>Charger</w:t>
      </w:r>
    </w:p>
    <w:p w14:paraId="3F6CBA82" w14:textId="223CA216" w:rsidR="00F14968" w:rsidRPr="000C0AE5" w:rsidRDefault="00F14968" w:rsidP="00F14968">
      <w:pPr>
        <w:pStyle w:val="ListParagraph"/>
        <w:numPr>
          <w:ilvl w:val="0"/>
          <w:numId w:val="1"/>
        </w:numPr>
        <w:rPr>
          <w:rFonts w:ascii="Arial" w:hAnsi="Arial" w:cs="Arial"/>
          <w:sz w:val="24"/>
          <w:szCs w:val="24"/>
        </w:rPr>
      </w:pPr>
      <w:r w:rsidRPr="000C0AE5">
        <w:rPr>
          <w:rFonts w:ascii="Arial" w:hAnsi="Arial" w:cs="Arial"/>
          <w:sz w:val="24"/>
          <w:szCs w:val="24"/>
        </w:rPr>
        <w:t xml:space="preserve">USB Cable (USB-A to </w:t>
      </w:r>
      <w:r w:rsidR="00603816">
        <w:rPr>
          <w:rFonts w:ascii="Arial" w:hAnsi="Arial" w:cs="Arial"/>
          <w:sz w:val="24"/>
          <w:szCs w:val="24"/>
        </w:rPr>
        <w:t>USB Type-C</w:t>
      </w:r>
      <w:r w:rsidRPr="000C0AE5">
        <w:rPr>
          <w:rFonts w:ascii="Arial" w:hAnsi="Arial" w:cs="Arial"/>
          <w:sz w:val="24"/>
          <w:szCs w:val="24"/>
        </w:rPr>
        <w:t xml:space="preserve">) </w:t>
      </w:r>
    </w:p>
    <w:p w14:paraId="493BEFD5" w14:textId="77777777" w:rsidR="00F14968" w:rsidRPr="000C0AE5" w:rsidRDefault="00F14968" w:rsidP="00F14968">
      <w:pPr>
        <w:pStyle w:val="ListParagraph"/>
        <w:numPr>
          <w:ilvl w:val="0"/>
          <w:numId w:val="1"/>
        </w:numPr>
        <w:rPr>
          <w:rFonts w:ascii="Arial" w:hAnsi="Arial" w:cs="Arial"/>
          <w:sz w:val="24"/>
          <w:szCs w:val="24"/>
        </w:rPr>
      </w:pPr>
      <w:r w:rsidRPr="000C0AE5">
        <w:rPr>
          <w:rFonts w:ascii="Arial" w:hAnsi="Arial" w:cs="Arial"/>
          <w:sz w:val="24"/>
          <w:szCs w:val="24"/>
        </w:rPr>
        <w:t>SD Card with User Guide and content (installed in unit)</w:t>
      </w:r>
    </w:p>
    <w:p w14:paraId="1B6C99B8" w14:textId="77777777" w:rsidR="00F14968" w:rsidRPr="000C0AE5" w:rsidRDefault="00F14968" w:rsidP="00F14968">
      <w:pPr>
        <w:pStyle w:val="ListParagraph"/>
        <w:numPr>
          <w:ilvl w:val="0"/>
          <w:numId w:val="1"/>
        </w:numPr>
        <w:rPr>
          <w:rFonts w:ascii="Arial" w:hAnsi="Arial" w:cs="Arial"/>
          <w:sz w:val="24"/>
          <w:szCs w:val="24"/>
        </w:rPr>
      </w:pPr>
      <w:r w:rsidRPr="000C0AE5">
        <w:rPr>
          <w:rFonts w:ascii="Arial" w:hAnsi="Arial" w:cs="Arial"/>
          <w:sz w:val="24"/>
          <w:szCs w:val="24"/>
        </w:rPr>
        <w:t>Printed Quick-Start Guide</w:t>
      </w:r>
    </w:p>
    <w:p w14:paraId="3051EB6E" w14:textId="77777777" w:rsidR="00F14968" w:rsidRPr="00D14D7D" w:rsidRDefault="00F14968" w:rsidP="00F14968">
      <w:pPr>
        <w:pStyle w:val="Heading1"/>
        <w:spacing w:after="200" w:afterAutospacing="0"/>
        <w:rPr>
          <w:rFonts w:ascii="Arial" w:hAnsi="Arial" w:cs="Arial"/>
          <w:sz w:val="32"/>
          <w:szCs w:val="32"/>
        </w:rPr>
      </w:pPr>
      <w:r w:rsidRPr="00D14D7D">
        <w:rPr>
          <w:rFonts w:ascii="Arial" w:hAnsi="Arial" w:cs="Arial"/>
          <w:sz w:val="32"/>
          <w:szCs w:val="32"/>
        </w:rPr>
        <w:t>Orientation</w:t>
      </w:r>
      <w:r>
        <w:rPr>
          <w:rFonts w:ascii="Arial" w:hAnsi="Arial" w:cs="Arial"/>
          <w:sz w:val="32"/>
          <w:szCs w:val="32"/>
        </w:rPr>
        <w:t xml:space="preserve"> of the Device</w:t>
      </w:r>
    </w:p>
    <w:p w14:paraId="51C1AEA8" w14:textId="77777777" w:rsidR="00F14968" w:rsidRDefault="00F14968" w:rsidP="00F14968">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 xml:space="preserve">The normal operating orientation of the device is with the line of braille cells towards you. On the left and right side of the line are two buttons. These buttons are used to skip to the next or previous line of braille and are known as the pan keys.  </w:t>
      </w:r>
    </w:p>
    <w:p w14:paraId="0E5638C1" w14:textId="77777777" w:rsidR="00F14968" w:rsidRPr="00D14D7D" w:rsidRDefault="00F14968" w:rsidP="00F14968">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lastRenderedPageBreak/>
        <w:t>Just a</w:t>
      </w:r>
      <w:r w:rsidRPr="00D14D7D">
        <w:rPr>
          <w:rFonts w:ascii="Arial" w:eastAsia="Times New Roman" w:hAnsi="Arial" w:cs="Arial"/>
          <w:color w:val="000000"/>
          <w:sz w:val="24"/>
          <w:szCs w:val="24"/>
        </w:rPr>
        <w:t xml:space="preserve">bove the </w:t>
      </w:r>
      <w:r>
        <w:rPr>
          <w:rFonts w:ascii="Arial" w:eastAsia="Times New Roman" w:hAnsi="Arial" w:cs="Arial"/>
          <w:color w:val="000000"/>
          <w:sz w:val="24"/>
          <w:szCs w:val="24"/>
        </w:rPr>
        <w:t xml:space="preserve">line </w:t>
      </w:r>
      <w:r w:rsidRPr="00D14D7D">
        <w:rPr>
          <w:rFonts w:ascii="Arial" w:eastAsia="Times New Roman" w:hAnsi="Arial" w:cs="Arial"/>
          <w:color w:val="000000"/>
          <w:sz w:val="24"/>
          <w:szCs w:val="24"/>
        </w:rPr>
        <w:t xml:space="preserve">of braille cells </w:t>
      </w:r>
      <w:r>
        <w:rPr>
          <w:rFonts w:ascii="Arial" w:eastAsia="Times New Roman" w:hAnsi="Arial" w:cs="Arial"/>
          <w:color w:val="000000"/>
          <w:sz w:val="24"/>
          <w:szCs w:val="24"/>
        </w:rPr>
        <w:t xml:space="preserve">are three keys. The key on the left </w:t>
      </w:r>
      <w:r w:rsidRPr="00D14D7D">
        <w:rPr>
          <w:rFonts w:ascii="Arial" w:eastAsia="Times New Roman" w:hAnsi="Arial" w:cs="Arial"/>
          <w:color w:val="000000"/>
          <w:sz w:val="24"/>
          <w:szCs w:val="24"/>
        </w:rPr>
        <w:t xml:space="preserve">is the </w:t>
      </w:r>
      <w:r>
        <w:rPr>
          <w:rFonts w:ascii="Arial" w:eastAsia="Times New Roman" w:hAnsi="Arial" w:cs="Arial"/>
          <w:color w:val="000000"/>
          <w:sz w:val="24"/>
          <w:szCs w:val="24"/>
        </w:rPr>
        <w:t>D</w:t>
      </w:r>
      <w:r w:rsidRPr="00D14D7D">
        <w:rPr>
          <w:rFonts w:ascii="Arial" w:eastAsia="Times New Roman" w:hAnsi="Arial" w:cs="Arial"/>
          <w:color w:val="000000"/>
          <w:sz w:val="24"/>
          <w:szCs w:val="24"/>
        </w:rPr>
        <w:t>ot 7 key</w:t>
      </w:r>
      <w:r>
        <w:rPr>
          <w:rFonts w:ascii="Arial" w:eastAsia="Times New Roman" w:hAnsi="Arial" w:cs="Arial"/>
          <w:color w:val="000000"/>
          <w:sz w:val="24"/>
          <w:szCs w:val="24"/>
        </w:rPr>
        <w:t>, the wider key in the middle is the</w:t>
      </w:r>
      <w:r w:rsidRPr="00D14D7D">
        <w:rPr>
          <w:rFonts w:ascii="Arial" w:eastAsia="Times New Roman" w:hAnsi="Arial" w:cs="Arial"/>
          <w:color w:val="000000"/>
          <w:sz w:val="24"/>
          <w:szCs w:val="24"/>
        </w:rPr>
        <w:t xml:space="preserve"> Space </w:t>
      </w:r>
      <w:r>
        <w:rPr>
          <w:rFonts w:ascii="Arial" w:eastAsia="Times New Roman" w:hAnsi="Arial" w:cs="Arial"/>
          <w:color w:val="000000"/>
          <w:sz w:val="24"/>
          <w:szCs w:val="24"/>
        </w:rPr>
        <w:t>key</w:t>
      </w:r>
      <w:r w:rsidRPr="00D14D7D">
        <w:rPr>
          <w:rFonts w:ascii="Arial" w:eastAsia="Times New Roman" w:hAnsi="Arial" w:cs="Arial"/>
          <w:color w:val="000000"/>
          <w:sz w:val="24"/>
          <w:szCs w:val="24"/>
        </w:rPr>
        <w:t xml:space="preserve">, and </w:t>
      </w:r>
      <w:r>
        <w:rPr>
          <w:rFonts w:ascii="Arial" w:eastAsia="Times New Roman" w:hAnsi="Arial" w:cs="Arial"/>
          <w:color w:val="000000"/>
          <w:sz w:val="24"/>
          <w:szCs w:val="24"/>
        </w:rPr>
        <w:t>the key on the right is the D</w:t>
      </w:r>
      <w:r w:rsidRPr="00D14D7D">
        <w:rPr>
          <w:rFonts w:ascii="Arial" w:eastAsia="Times New Roman" w:hAnsi="Arial" w:cs="Arial"/>
          <w:color w:val="000000"/>
          <w:sz w:val="24"/>
          <w:szCs w:val="24"/>
        </w:rPr>
        <w:t>ot 8 key</w:t>
      </w:r>
      <w:r>
        <w:rPr>
          <w:rFonts w:ascii="Arial" w:eastAsia="Times New Roman" w:hAnsi="Arial" w:cs="Arial"/>
          <w:color w:val="000000"/>
          <w:sz w:val="24"/>
          <w:szCs w:val="24"/>
        </w:rPr>
        <w:t>.</w:t>
      </w:r>
      <w:r w:rsidRPr="00D14D7D">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w:t>
      </w:r>
    </w:p>
    <w:p w14:paraId="1CCBEFCD" w14:textId="77777777" w:rsidR="00F14968" w:rsidRPr="00D14D7D" w:rsidRDefault="00F14968" w:rsidP="00F14968">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 xml:space="preserve">The six </w:t>
      </w:r>
      <w:r>
        <w:rPr>
          <w:rFonts w:ascii="Arial" w:eastAsia="Times New Roman" w:hAnsi="Arial" w:cs="Arial"/>
          <w:color w:val="000000"/>
          <w:sz w:val="24"/>
          <w:szCs w:val="24"/>
        </w:rPr>
        <w:t>b</w:t>
      </w:r>
      <w:r w:rsidRPr="00D14D7D">
        <w:rPr>
          <w:rFonts w:ascii="Arial" w:eastAsia="Times New Roman" w:hAnsi="Arial" w:cs="Arial"/>
          <w:color w:val="000000"/>
          <w:sz w:val="24"/>
          <w:szCs w:val="24"/>
        </w:rPr>
        <w:t xml:space="preserve">raille </w:t>
      </w:r>
      <w:r>
        <w:rPr>
          <w:rFonts w:ascii="Arial" w:eastAsia="Times New Roman" w:hAnsi="Arial" w:cs="Arial"/>
          <w:color w:val="000000"/>
          <w:sz w:val="24"/>
          <w:szCs w:val="24"/>
        </w:rPr>
        <w:t>i</w:t>
      </w:r>
      <w:r w:rsidRPr="00D14D7D">
        <w:rPr>
          <w:rFonts w:ascii="Arial" w:eastAsia="Times New Roman" w:hAnsi="Arial" w:cs="Arial"/>
          <w:color w:val="000000"/>
          <w:sz w:val="24"/>
          <w:szCs w:val="24"/>
        </w:rPr>
        <w:t xml:space="preserve">nput keys are located close to the edge </w:t>
      </w:r>
      <w:r>
        <w:rPr>
          <w:rFonts w:ascii="Arial" w:eastAsia="Times New Roman" w:hAnsi="Arial" w:cs="Arial"/>
          <w:color w:val="000000"/>
          <w:sz w:val="24"/>
          <w:szCs w:val="24"/>
        </w:rPr>
        <w:t xml:space="preserve">of the device </w:t>
      </w:r>
      <w:r w:rsidRPr="00D14D7D">
        <w:rPr>
          <w:rFonts w:ascii="Arial" w:eastAsia="Times New Roman" w:hAnsi="Arial" w:cs="Arial"/>
          <w:color w:val="000000"/>
          <w:sz w:val="24"/>
          <w:szCs w:val="24"/>
        </w:rPr>
        <w:t xml:space="preserve">furthest away from you. </w:t>
      </w:r>
      <w:r>
        <w:rPr>
          <w:rFonts w:ascii="Arial" w:eastAsia="Times New Roman" w:hAnsi="Arial" w:cs="Arial"/>
          <w:color w:val="000000"/>
          <w:sz w:val="24"/>
          <w:szCs w:val="24"/>
        </w:rPr>
        <w:t>Starting from the left, the keys are named Dot 3, Dot 2, Dot 1, Dot 4, Dot 5 and Dot 6. These keys are used to type in braille and to enter commands. In the center of the unit is the na</w:t>
      </w:r>
      <w:r w:rsidRPr="00D14D7D">
        <w:rPr>
          <w:rFonts w:ascii="Arial" w:eastAsia="Times New Roman" w:hAnsi="Arial" w:cs="Arial"/>
          <w:color w:val="000000"/>
          <w:sz w:val="24"/>
          <w:szCs w:val="24"/>
        </w:rPr>
        <w:t xml:space="preserve">vigation </w:t>
      </w:r>
      <w:r>
        <w:rPr>
          <w:rFonts w:ascii="Arial" w:eastAsia="Times New Roman" w:hAnsi="Arial" w:cs="Arial"/>
          <w:color w:val="000000"/>
          <w:sz w:val="24"/>
          <w:szCs w:val="24"/>
        </w:rPr>
        <w:t>key</w:t>
      </w:r>
      <w:r w:rsidRPr="00D14D7D">
        <w:rPr>
          <w:rFonts w:ascii="Arial" w:eastAsia="Times New Roman" w:hAnsi="Arial" w:cs="Arial"/>
          <w:color w:val="000000"/>
          <w:sz w:val="24"/>
          <w:szCs w:val="24"/>
        </w:rPr>
        <w:t xml:space="preserve">pad </w:t>
      </w:r>
      <w:r>
        <w:rPr>
          <w:rFonts w:ascii="Arial" w:eastAsia="Times New Roman" w:hAnsi="Arial" w:cs="Arial"/>
          <w:color w:val="000000"/>
          <w:sz w:val="24"/>
          <w:szCs w:val="24"/>
        </w:rPr>
        <w:t xml:space="preserve">with </w:t>
      </w:r>
      <w:r w:rsidRPr="00D14D7D">
        <w:rPr>
          <w:rFonts w:ascii="Arial" w:eastAsia="Times New Roman" w:hAnsi="Arial" w:cs="Arial"/>
          <w:color w:val="000000"/>
          <w:sz w:val="24"/>
          <w:szCs w:val="24"/>
        </w:rPr>
        <w:t xml:space="preserve">four directional buttons </w:t>
      </w:r>
      <w:r>
        <w:rPr>
          <w:rFonts w:ascii="Arial" w:eastAsia="Times New Roman" w:hAnsi="Arial" w:cs="Arial"/>
          <w:color w:val="000000"/>
          <w:sz w:val="24"/>
          <w:szCs w:val="24"/>
        </w:rPr>
        <w:t xml:space="preserve">(up, down, left and right arrows) </w:t>
      </w:r>
      <w:r w:rsidRPr="00D14D7D">
        <w:rPr>
          <w:rFonts w:ascii="Arial" w:eastAsia="Times New Roman" w:hAnsi="Arial" w:cs="Arial"/>
          <w:color w:val="000000"/>
          <w:sz w:val="24"/>
          <w:szCs w:val="24"/>
        </w:rPr>
        <w:t>and</w:t>
      </w:r>
      <w:r>
        <w:rPr>
          <w:rFonts w:ascii="Arial" w:eastAsia="Times New Roman" w:hAnsi="Arial" w:cs="Arial"/>
          <w:color w:val="000000"/>
          <w:sz w:val="24"/>
          <w:szCs w:val="24"/>
        </w:rPr>
        <w:t xml:space="preserve"> a</w:t>
      </w:r>
      <w:r w:rsidRPr="00D14D7D">
        <w:rPr>
          <w:rFonts w:ascii="Arial" w:eastAsia="Times New Roman" w:hAnsi="Arial" w:cs="Arial"/>
          <w:color w:val="000000"/>
          <w:sz w:val="24"/>
          <w:szCs w:val="24"/>
        </w:rPr>
        <w:t xml:space="preserve"> Select button</w:t>
      </w:r>
      <w:r>
        <w:rPr>
          <w:rFonts w:ascii="Arial" w:eastAsia="Times New Roman" w:hAnsi="Arial" w:cs="Arial"/>
          <w:color w:val="000000"/>
          <w:sz w:val="24"/>
          <w:szCs w:val="24"/>
        </w:rPr>
        <w:t>. These buttons are used to move within a book or file and through menus.</w:t>
      </w:r>
    </w:p>
    <w:p w14:paraId="56BB3AFA" w14:textId="7230AE92" w:rsidR="00F14968" w:rsidRPr="00D14D7D" w:rsidRDefault="00F14968" w:rsidP="00F14968">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 xml:space="preserve">The Power button, SD card slot, and </w:t>
      </w:r>
      <w:r w:rsidR="00603816">
        <w:rPr>
          <w:rFonts w:ascii="Arial" w:hAnsi="Arial" w:cs="Arial"/>
          <w:sz w:val="24"/>
          <w:szCs w:val="24"/>
        </w:rPr>
        <w:t>USB Type-C</w:t>
      </w:r>
      <w:r w:rsidR="00603816">
        <w:rPr>
          <w:rFonts w:ascii="Arial" w:hAnsi="Arial" w:cs="Arial"/>
          <w:sz w:val="24"/>
          <w:szCs w:val="24"/>
        </w:rPr>
        <w:t xml:space="preserve"> </w:t>
      </w:r>
      <w:r w:rsidRPr="00D14D7D">
        <w:rPr>
          <w:rFonts w:ascii="Arial" w:eastAsia="Times New Roman" w:hAnsi="Arial" w:cs="Arial"/>
          <w:color w:val="000000"/>
          <w:sz w:val="24"/>
          <w:szCs w:val="24"/>
        </w:rPr>
        <w:t>port</w:t>
      </w:r>
      <w:r>
        <w:rPr>
          <w:rFonts w:ascii="Arial" w:eastAsia="Times New Roman" w:hAnsi="Arial" w:cs="Arial"/>
          <w:color w:val="000000"/>
          <w:sz w:val="24"/>
          <w:szCs w:val="24"/>
        </w:rPr>
        <w:t xml:space="preserve"> </w:t>
      </w:r>
      <w:r w:rsidRPr="00D14D7D">
        <w:rPr>
          <w:rFonts w:ascii="Arial" w:eastAsia="Times New Roman" w:hAnsi="Arial" w:cs="Arial"/>
          <w:color w:val="000000"/>
          <w:sz w:val="24"/>
          <w:szCs w:val="24"/>
        </w:rPr>
        <w:t>are in a recessed area on the left side of the back edge</w:t>
      </w:r>
      <w:r>
        <w:rPr>
          <w:rFonts w:ascii="Arial" w:eastAsia="Times New Roman" w:hAnsi="Arial" w:cs="Arial"/>
          <w:color w:val="000000"/>
          <w:sz w:val="24"/>
          <w:szCs w:val="24"/>
        </w:rPr>
        <w:t xml:space="preserve"> of the device. The Power button is square in shape and protrudes slightly. The SD card slot is identified by 2 bumps under it and the USB port by one bump.</w:t>
      </w:r>
    </w:p>
    <w:p w14:paraId="67D268CD" w14:textId="77777777" w:rsidR="00F14968" w:rsidRPr="00D14D7D" w:rsidRDefault="00F14968" w:rsidP="00F14968">
      <w:pPr>
        <w:pStyle w:val="Heading1"/>
        <w:spacing w:after="200" w:afterAutospacing="0"/>
        <w:rPr>
          <w:rFonts w:ascii="Arial" w:hAnsi="Arial" w:cs="Arial"/>
          <w:sz w:val="32"/>
          <w:szCs w:val="32"/>
        </w:rPr>
      </w:pPr>
      <w:r w:rsidRPr="00D14D7D">
        <w:rPr>
          <w:rFonts w:ascii="Arial" w:hAnsi="Arial" w:cs="Arial"/>
          <w:sz w:val="32"/>
          <w:szCs w:val="32"/>
        </w:rPr>
        <w:t>Charg</w:t>
      </w:r>
      <w:r>
        <w:rPr>
          <w:rFonts w:ascii="Arial" w:hAnsi="Arial" w:cs="Arial"/>
          <w:sz w:val="32"/>
          <w:szCs w:val="32"/>
        </w:rPr>
        <w:t>ing</w:t>
      </w:r>
      <w:r w:rsidRPr="00D14D7D">
        <w:rPr>
          <w:rFonts w:ascii="Arial" w:hAnsi="Arial" w:cs="Arial"/>
          <w:sz w:val="32"/>
          <w:szCs w:val="32"/>
        </w:rPr>
        <w:t xml:space="preserve"> the Device</w:t>
      </w:r>
    </w:p>
    <w:p w14:paraId="0E0B7477" w14:textId="77777777" w:rsidR="00F14968" w:rsidRDefault="00F14968" w:rsidP="00F14968">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t>We recommend</w:t>
      </w:r>
      <w:r w:rsidRPr="00D14D7D">
        <w:rPr>
          <w:rFonts w:ascii="Arial" w:eastAsia="Times New Roman" w:hAnsi="Arial" w:cs="Arial"/>
          <w:color w:val="000000"/>
          <w:sz w:val="24"/>
          <w:szCs w:val="24"/>
        </w:rPr>
        <w:t xml:space="preserve"> charging the device </w:t>
      </w:r>
      <w:r>
        <w:rPr>
          <w:rFonts w:ascii="Arial" w:eastAsia="Times New Roman" w:hAnsi="Arial" w:cs="Arial"/>
          <w:color w:val="000000"/>
          <w:sz w:val="24"/>
          <w:szCs w:val="24"/>
        </w:rPr>
        <w:t xml:space="preserve">fully </w:t>
      </w:r>
      <w:r w:rsidRPr="00D14D7D">
        <w:rPr>
          <w:rFonts w:ascii="Arial" w:eastAsia="Times New Roman" w:hAnsi="Arial" w:cs="Arial"/>
          <w:color w:val="000000"/>
          <w:sz w:val="24"/>
          <w:szCs w:val="24"/>
        </w:rPr>
        <w:t xml:space="preserve">before or during first use. To charge the battery, plug the small end of the cable into the USB port and insert the other end into the </w:t>
      </w:r>
      <w:r>
        <w:rPr>
          <w:rFonts w:ascii="Arial" w:eastAsia="Times New Roman" w:hAnsi="Arial" w:cs="Arial"/>
          <w:color w:val="000000"/>
          <w:sz w:val="24"/>
          <w:szCs w:val="24"/>
        </w:rPr>
        <w:t>supplied charger or a USB port on a computer.</w:t>
      </w:r>
    </w:p>
    <w:p w14:paraId="687FB399" w14:textId="77777777" w:rsidR="00F14968" w:rsidRPr="00BC769A" w:rsidRDefault="00F14968" w:rsidP="00F14968">
      <w:pPr>
        <w:spacing w:line="252" w:lineRule="auto"/>
        <w:rPr>
          <w:rFonts w:ascii="Arial" w:eastAsia="Times New Roman" w:hAnsi="Arial" w:cs="Arial"/>
          <w:b/>
          <w:bCs/>
          <w:kern w:val="36"/>
          <w:sz w:val="32"/>
          <w:szCs w:val="32"/>
        </w:rPr>
      </w:pPr>
      <w:r w:rsidRPr="00BC769A">
        <w:rPr>
          <w:rFonts w:ascii="Arial" w:eastAsia="Times New Roman" w:hAnsi="Arial" w:cs="Arial"/>
          <w:b/>
          <w:bCs/>
          <w:kern w:val="36"/>
          <w:sz w:val="32"/>
          <w:szCs w:val="32"/>
        </w:rPr>
        <w:t>Powering On and Off</w:t>
      </w:r>
    </w:p>
    <w:p w14:paraId="0619E188" w14:textId="77777777" w:rsidR="00F14968" w:rsidRDefault="00F14968" w:rsidP="00F14968">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 xml:space="preserve">To </w:t>
      </w:r>
      <w:r>
        <w:rPr>
          <w:rFonts w:ascii="Arial" w:eastAsia="Times New Roman" w:hAnsi="Arial" w:cs="Arial"/>
          <w:color w:val="000000"/>
          <w:sz w:val="24"/>
          <w:szCs w:val="24"/>
        </w:rPr>
        <w:t>turn</w:t>
      </w:r>
      <w:r w:rsidRPr="00D14D7D">
        <w:rPr>
          <w:rFonts w:ascii="Arial" w:eastAsia="Times New Roman" w:hAnsi="Arial" w:cs="Arial"/>
          <w:color w:val="000000"/>
          <w:sz w:val="24"/>
          <w:szCs w:val="24"/>
        </w:rPr>
        <w:t xml:space="preserve"> on the device, press and hold the power button for 2 seconds. </w:t>
      </w:r>
      <w:r>
        <w:rPr>
          <w:rFonts w:ascii="Arial" w:eastAsia="Times New Roman" w:hAnsi="Arial" w:cs="Arial"/>
          <w:color w:val="000000"/>
          <w:sz w:val="24"/>
          <w:szCs w:val="24"/>
        </w:rPr>
        <w:t>If the device is already on, pressing and holding the power button for 2 seconds will turn it off</w:t>
      </w:r>
      <w:r w:rsidRPr="00D14D7D">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D14D7D">
        <w:rPr>
          <w:rFonts w:ascii="Arial" w:eastAsia="Times New Roman" w:hAnsi="Arial" w:cs="Arial"/>
          <w:color w:val="000000"/>
          <w:sz w:val="24"/>
          <w:szCs w:val="24"/>
        </w:rPr>
        <w:t>If the device is running on batteries and you do nothing with it for 10 minutes, it goes to sleep automatically to conserve powe</w:t>
      </w:r>
      <w:r>
        <w:rPr>
          <w:rFonts w:ascii="Arial" w:eastAsia="Times New Roman" w:hAnsi="Arial" w:cs="Arial"/>
          <w:color w:val="000000"/>
          <w:sz w:val="24"/>
          <w:szCs w:val="24"/>
        </w:rPr>
        <w:t>r. The device will activate all the dots momentarily to indicate power-on and power-off.</w:t>
      </w:r>
    </w:p>
    <w:p w14:paraId="29EDD5EE" w14:textId="77777777" w:rsidR="00F14968" w:rsidRPr="00BC769A" w:rsidRDefault="00F14968" w:rsidP="00F14968">
      <w:pPr>
        <w:pStyle w:val="Heading1"/>
        <w:spacing w:after="200" w:afterAutospacing="0"/>
        <w:rPr>
          <w:rFonts w:ascii="Arial" w:hAnsi="Arial" w:cs="Arial"/>
          <w:sz w:val="32"/>
          <w:szCs w:val="32"/>
        </w:rPr>
      </w:pPr>
      <w:r w:rsidRPr="00BC769A">
        <w:rPr>
          <w:rFonts w:ascii="Arial" w:hAnsi="Arial" w:cs="Arial"/>
          <w:sz w:val="32"/>
          <w:szCs w:val="32"/>
        </w:rPr>
        <w:t>Language Settings</w:t>
      </w:r>
      <w:r>
        <w:rPr>
          <w:rFonts w:ascii="Arial" w:hAnsi="Arial" w:cs="Arial"/>
          <w:sz w:val="32"/>
          <w:szCs w:val="32"/>
        </w:rPr>
        <w:t xml:space="preserve"> (Localization)</w:t>
      </w:r>
    </w:p>
    <w:p w14:paraId="2434D5CB" w14:textId="77777777" w:rsidR="00F14968" w:rsidRPr="005D206D" w:rsidRDefault="00F14968" w:rsidP="00F14968">
      <w:pPr>
        <w:pStyle w:val="NormalWeb"/>
        <w:spacing w:before="0" w:beforeAutospacing="0" w:after="0" w:afterAutospacing="0"/>
        <w:rPr>
          <w:rFonts w:ascii="Arial" w:hAnsi="Arial" w:cs="Arial"/>
        </w:rPr>
      </w:pPr>
      <w:r>
        <w:rPr>
          <w:rFonts w:ascii="Arial" w:hAnsi="Arial" w:cs="Arial"/>
          <w:color w:val="000000"/>
        </w:rPr>
        <w:t>Your Orbit Reader 20 comes with support for several languages and y</w:t>
      </w:r>
      <w:r w:rsidRPr="005D206D">
        <w:rPr>
          <w:rFonts w:ascii="Arial" w:hAnsi="Arial" w:cs="Arial"/>
        </w:rPr>
        <w:t xml:space="preserve">ou can change the operating language to meet your language needs (known as localization). The default translation table used is English Braille ASCII. The English table is available always within the device and can be used even after performing localization. </w:t>
      </w:r>
      <w:r>
        <w:rPr>
          <w:rFonts w:ascii="Arial" w:hAnsi="Arial" w:cs="Arial"/>
        </w:rPr>
        <w:t>Only one language can be loaded at a time other than English.</w:t>
      </w:r>
    </w:p>
    <w:p w14:paraId="19FA876B" w14:textId="77777777" w:rsidR="00F14968" w:rsidRPr="005D206D" w:rsidRDefault="00F14968" w:rsidP="00F14968">
      <w:pPr>
        <w:pStyle w:val="NormalWeb"/>
        <w:rPr>
          <w:rFonts w:ascii="Arial" w:hAnsi="Arial" w:cs="Arial"/>
        </w:rPr>
      </w:pPr>
      <w:r w:rsidRPr="005D206D">
        <w:rPr>
          <w:rFonts w:ascii="Arial" w:hAnsi="Arial" w:cs="Arial"/>
        </w:rPr>
        <w:t xml:space="preserve">To perform localization of Orbit Reader 20, you can either create and upload the localization files or just upload existing files to the device. See the </w:t>
      </w:r>
      <w:r>
        <w:rPr>
          <w:rFonts w:ascii="Arial" w:hAnsi="Arial" w:cs="Arial"/>
        </w:rPr>
        <w:t xml:space="preserve">link </w:t>
      </w:r>
      <w:hyperlink r:id="rId6" w:history="1">
        <w:r w:rsidRPr="00DA6849">
          <w:rPr>
            <w:rStyle w:val="Hyperlink"/>
            <w:rFonts w:ascii="Arial" w:hAnsi="Arial" w:cs="Arial"/>
          </w:rPr>
          <w:t>http://www.orbitresearch.com/support/orbit-reader-20-support/orbit-reader-localization-download</w:t>
        </w:r>
      </w:hyperlink>
      <w:r w:rsidRPr="000E19FC">
        <w:rPr>
          <w:rFonts w:ascii="Arial" w:hAnsi="Arial" w:cs="Arial"/>
        </w:rPr>
        <w:t>/</w:t>
      </w:r>
      <w:r>
        <w:rPr>
          <w:rFonts w:ascii="Arial" w:hAnsi="Arial" w:cs="Arial"/>
        </w:rPr>
        <w:t xml:space="preserve"> </w:t>
      </w:r>
      <w:r w:rsidRPr="005D206D">
        <w:rPr>
          <w:rFonts w:ascii="Arial" w:hAnsi="Arial" w:cs="Arial"/>
        </w:rPr>
        <w:t>for instructions on how to create and upload localization files.</w:t>
      </w:r>
    </w:p>
    <w:p w14:paraId="3B29CFF7" w14:textId="77777777" w:rsidR="00F14968" w:rsidRPr="000C0AE5" w:rsidRDefault="00F14968" w:rsidP="00F14968">
      <w:pPr>
        <w:spacing w:line="252" w:lineRule="auto"/>
        <w:rPr>
          <w:rFonts w:ascii="Arial" w:eastAsia="Times New Roman" w:hAnsi="Arial" w:cs="Arial"/>
          <w:color w:val="000000"/>
          <w:sz w:val="28"/>
          <w:szCs w:val="24"/>
        </w:rPr>
      </w:pPr>
      <w:r w:rsidRPr="000C0AE5">
        <w:rPr>
          <w:rFonts w:ascii="Arial" w:hAnsi="Arial" w:cs="Arial"/>
          <w:sz w:val="24"/>
        </w:rPr>
        <w:t>After the localization files are uploaded, you can switch between files for different language options.</w:t>
      </w:r>
      <w:r>
        <w:rPr>
          <w:rFonts w:ascii="Arial" w:hAnsi="Arial" w:cs="Arial"/>
          <w:sz w:val="24"/>
        </w:rPr>
        <w:t xml:space="preserve"> </w:t>
      </w:r>
      <w:r>
        <w:rPr>
          <w:rFonts w:ascii="Arial" w:eastAsia="Times New Roman" w:hAnsi="Arial" w:cs="Arial"/>
          <w:color w:val="000000"/>
          <w:sz w:val="24"/>
          <w:szCs w:val="24"/>
        </w:rPr>
        <w:t>Please refer to the User Guide for more details.</w:t>
      </w:r>
    </w:p>
    <w:p w14:paraId="4E1C0422" w14:textId="77777777" w:rsidR="00F14968" w:rsidRPr="00D14D7D" w:rsidRDefault="00F14968" w:rsidP="00F14968">
      <w:pPr>
        <w:pStyle w:val="Heading1"/>
        <w:spacing w:after="200" w:afterAutospacing="0"/>
        <w:rPr>
          <w:rFonts w:ascii="Arial" w:hAnsi="Arial" w:cs="Arial"/>
          <w:sz w:val="32"/>
          <w:szCs w:val="32"/>
        </w:rPr>
      </w:pPr>
      <w:r w:rsidRPr="00D14D7D">
        <w:rPr>
          <w:rFonts w:ascii="Arial" w:hAnsi="Arial" w:cs="Arial"/>
          <w:sz w:val="32"/>
          <w:szCs w:val="32"/>
        </w:rPr>
        <w:t>Reading</w:t>
      </w:r>
    </w:p>
    <w:p w14:paraId="23D7582E" w14:textId="77777777" w:rsidR="00F14968" w:rsidRPr="00D14D7D" w:rsidRDefault="00F14968" w:rsidP="00F14968">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 xml:space="preserve">The </w:t>
      </w:r>
      <w:r>
        <w:rPr>
          <w:rFonts w:ascii="Arial" w:eastAsia="Times New Roman" w:hAnsi="Arial" w:cs="Arial"/>
          <w:color w:val="000000"/>
          <w:sz w:val="24"/>
          <w:szCs w:val="24"/>
        </w:rPr>
        <w:t>Orbit Reader 20</w:t>
      </w:r>
      <w:r w:rsidRPr="00D14D7D">
        <w:rPr>
          <w:rFonts w:ascii="Arial" w:eastAsia="Times New Roman" w:hAnsi="Arial" w:cs="Arial"/>
          <w:color w:val="000000"/>
          <w:sz w:val="24"/>
          <w:szCs w:val="24"/>
        </w:rPr>
        <w:t xml:space="preserve"> comes with an inserted SD card</w:t>
      </w:r>
      <w:r>
        <w:rPr>
          <w:rFonts w:ascii="Arial" w:eastAsia="Times New Roman" w:hAnsi="Arial" w:cs="Arial"/>
          <w:color w:val="000000"/>
          <w:sz w:val="24"/>
          <w:szCs w:val="24"/>
        </w:rPr>
        <w:t xml:space="preserve"> containing the</w:t>
      </w:r>
      <w:r w:rsidRPr="00D14D7D">
        <w:rPr>
          <w:rFonts w:ascii="Arial" w:eastAsia="Times New Roman" w:hAnsi="Arial" w:cs="Arial"/>
          <w:color w:val="000000"/>
          <w:sz w:val="24"/>
          <w:szCs w:val="24"/>
        </w:rPr>
        <w:t xml:space="preserve"> User Guide and translated braille material already on it. If the SD card is removed or there is no SD card when the unit is turned on, the Orbit Reader 20 displays “No SD card”</w:t>
      </w:r>
      <w:r>
        <w:rPr>
          <w:rFonts w:ascii="Arial" w:eastAsia="Times New Roman" w:hAnsi="Arial" w:cs="Arial"/>
          <w:color w:val="000000"/>
          <w:sz w:val="24"/>
          <w:szCs w:val="24"/>
        </w:rPr>
        <w:t>. To insert</w:t>
      </w:r>
      <w:r w:rsidRPr="00D14D7D">
        <w:rPr>
          <w:rFonts w:ascii="Arial" w:eastAsia="Times New Roman" w:hAnsi="Arial" w:cs="Arial"/>
          <w:color w:val="000000"/>
          <w:sz w:val="24"/>
          <w:szCs w:val="24"/>
        </w:rPr>
        <w:t xml:space="preserve"> </w:t>
      </w:r>
      <w:r>
        <w:rPr>
          <w:rFonts w:ascii="Arial" w:eastAsia="Times New Roman" w:hAnsi="Arial" w:cs="Arial"/>
          <w:color w:val="000000"/>
          <w:sz w:val="24"/>
          <w:szCs w:val="24"/>
        </w:rPr>
        <w:t>a card into the slot, make sure its contact fingers are facing down and gently push it in until you hear or feel a click. To remove a card, press and release it.</w:t>
      </w:r>
    </w:p>
    <w:p w14:paraId="175EAFA9" w14:textId="77777777" w:rsidR="00F14968" w:rsidRPr="00D14D7D" w:rsidRDefault="00F14968" w:rsidP="00F14968">
      <w:pPr>
        <w:spacing w:line="252" w:lineRule="auto"/>
        <w:rPr>
          <w:rFonts w:ascii="Arial" w:eastAsia="Times New Roman" w:hAnsi="Arial" w:cs="Arial"/>
          <w:color w:val="000000"/>
          <w:sz w:val="24"/>
          <w:szCs w:val="24"/>
        </w:rPr>
      </w:pPr>
      <w:r>
        <w:rPr>
          <w:rFonts w:ascii="Arial" w:eastAsia="Times New Roman" w:hAnsi="Arial" w:cs="Arial"/>
          <w:color w:val="000000"/>
          <w:sz w:val="24"/>
          <w:szCs w:val="24"/>
        </w:rPr>
        <w:lastRenderedPageBreak/>
        <w:t>When you first power the device on, the display shows the name of the first file or folder on the SD card. You can scroll through the list of files using the up and down arrow buttons on the navigation keypad.</w:t>
      </w:r>
    </w:p>
    <w:p w14:paraId="26859CCB" w14:textId="77777777" w:rsidR="00F14968" w:rsidRPr="00130CF0" w:rsidRDefault="00F14968" w:rsidP="00F14968">
      <w:pPr>
        <w:spacing w:line="252" w:lineRule="auto"/>
        <w:rPr>
          <w:rFonts w:ascii="Arial" w:eastAsia="Times New Roman" w:hAnsi="Arial" w:cs="Arial"/>
          <w:color w:val="000000"/>
          <w:sz w:val="24"/>
          <w:szCs w:val="24"/>
        </w:rPr>
      </w:pPr>
      <w:r w:rsidRPr="00130CF0">
        <w:rPr>
          <w:rFonts w:ascii="Arial" w:eastAsia="Times New Roman" w:hAnsi="Arial" w:cs="Arial"/>
          <w:color w:val="000000"/>
          <w:sz w:val="24"/>
          <w:szCs w:val="24"/>
        </w:rPr>
        <w:t>To Open a File in the list for reading, press the Select key. To Read a File, use the panning buttons to move forward or back through the contents twenty characters at a time. To exit from reading a File and return to the list of files and folders, press the Dot 7 key.</w:t>
      </w:r>
    </w:p>
    <w:p w14:paraId="6EDCECA3" w14:textId="77777777" w:rsidR="00F14968" w:rsidRPr="00D14D7D" w:rsidRDefault="00F14968" w:rsidP="00F14968">
      <w:pPr>
        <w:pStyle w:val="Heading1"/>
        <w:spacing w:after="200" w:afterAutospacing="0"/>
        <w:rPr>
          <w:rFonts w:ascii="Arial" w:hAnsi="Arial" w:cs="Arial"/>
          <w:sz w:val="32"/>
          <w:szCs w:val="32"/>
        </w:rPr>
      </w:pPr>
      <w:r>
        <w:rPr>
          <w:rFonts w:ascii="Arial" w:hAnsi="Arial" w:cs="Arial"/>
          <w:sz w:val="32"/>
          <w:szCs w:val="32"/>
        </w:rPr>
        <w:t>Creating and Editing Files</w:t>
      </w:r>
    </w:p>
    <w:p w14:paraId="2C6F21B3" w14:textId="77777777" w:rsidR="00F14968" w:rsidRPr="00BB1A20" w:rsidRDefault="00F14968" w:rsidP="00F14968">
      <w:pPr>
        <w:pStyle w:val="NormalWeb"/>
        <w:rPr>
          <w:rFonts w:ascii="Arial" w:hAnsi="Arial"/>
        </w:rPr>
      </w:pPr>
      <w:r>
        <w:rPr>
          <w:rFonts w:ascii="Arial" w:hAnsi="Arial" w:cs="Arial"/>
          <w:color w:val="000000"/>
        </w:rPr>
        <w:t xml:space="preserve">To create a new file, press the Space key and the dot keys for the letter ‘N’ (dot </w:t>
      </w:r>
      <w:r w:rsidRPr="00BB1A20">
        <w:rPr>
          <w:rFonts w:ascii="Arial" w:hAnsi="Arial" w:cs="Arial"/>
          <w:color w:val="000000"/>
        </w:rPr>
        <w:t xml:space="preserve">keys </w:t>
      </w:r>
      <w:r w:rsidRPr="000C0AE5">
        <w:rPr>
          <w:rFonts w:ascii="Arial" w:hAnsi="Arial" w:cs="Arial"/>
          <w:color w:val="000000"/>
        </w:rPr>
        <w:t xml:space="preserve">1 3 4 5).  </w:t>
      </w:r>
      <w:r w:rsidRPr="00BB1A20">
        <w:rPr>
          <w:rFonts w:ascii="Arial" w:hAnsi="Arial"/>
        </w:rPr>
        <w:t>Start typing using the Dot 1 th</w:t>
      </w:r>
      <w:r>
        <w:rPr>
          <w:rFonts w:ascii="Arial" w:hAnsi="Arial"/>
        </w:rPr>
        <w:t>rough</w:t>
      </w:r>
      <w:r w:rsidRPr="00BB1A20">
        <w:rPr>
          <w:rFonts w:ascii="Arial" w:hAnsi="Arial"/>
        </w:rPr>
        <w:t xml:space="preserve"> Dot </w:t>
      </w:r>
      <w:r>
        <w:rPr>
          <w:rFonts w:ascii="Arial" w:hAnsi="Arial"/>
        </w:rPr>
        <w:t>8</w:t>
      </w:r>
      <w:r w:rsidRPr="00BB1A20">
        <w:rPr>
          <w:rFonts w:ascii="Arial" w:hAnsi="Arial"/>
        </w:rPr>
        <w:t xml:space="preserve"> keys. </w:t>
      </w:r>
    </w:p>
    <w:p w14:paraId="3E6CACDD" w14:textId="77777777" w:rsidR="00F14968" w:rsidRPr="00D14D7D" w:rsidRDefault="00F14968" w:rsidP="00F14968">
      <w:pPr>
        <w:spacing w:line="252" w:lineRule="auto"/>
        <w:rPr>
          <w:rFonts w:ascii="Arial" w:eastAsia="Times New Roman" w:hAnsi="Arial" w:cs="Arial"/>
          <w:color w:val="000000"/>
          <w:sz w:val="24"/>
          <w:szCs w:val="24"/>
        </w:rPr>
      </w:pPr>
      <w:r w:rsidRPr="00BB1A20">
        <w:rPr>
          <w:rFonts w:ascii="Arial" w:eastAsia="Times New Roman" w:hAnsi="Arial" w:cs="Arial"/>
          <w:color w:val="000000"/>
          <w:sz w:val="24"/>
          <w:szCs w:val="24"/>
        </w:rPr>
        <w:t xml:space="preserve">To edit a file you are reading, press the Space key and the dot keys for the letter ‘E’ (dot keys </w:t>
      </w:r>
      <w:r w:rsidRPr="000C0AE5">
        <w:rPr>
          <w:rFonts w:ascii="Arial" w:eastAsia="Times New Roman" w:hAnsi="Arial" w:cs="Arial"/>
          <w:color w:val="000000"/>
          <w:sz w:val="24"/>
          <w:szCs w:val="24"/>
        </w:rPr>
        <w:t>1 5).</w:t>
      </w:r>
    </w:p>
    <w:p w14:paraId="6A307625" w14:textId="77777777" w:rsidR="00F14968" w:rsidRDefault="00F14968" w:rsidP="00F14968">
      <w:pPr>
        <w:pStyle w:val="NormalWeb"/>
        <w:rPr>
          <w:rFonts w:ascii="Arial" w:hAnsi="Arial"/>
        </w:rPr>
      </w:pPr>
      <w:r w:rsidRPr="000E18C8">
        <w:rPr>
          <w:rFonts w:ascii="Arial" w:hAnsi="Arial"/>
        </w:rPr>
        <w:t xml:space="preserve">To exit the Editor, press </w:t>
      </w:r>
      <w:r>
        <w:rPr>
          <w:rFonts w:ascii="Arial" w:hAnsi="Arial"/>
        </w:rPr>
        <w:t>the ‘</w:t>
      </w:r>
      <w:r w:rsidRPr="000E18C8">
        <w:rPr>
          <w:rFonts w:ascii="Arial" w:hAnsi="Arial"/>
        </w:rPr>
        <w:t>Select</w:t>
      </w:r>
      <w:r>
        <w:rPr>
          <w:rFonts w:ascii="Arial" w:hAnsi="Arial"/>
        </w:rPr>
        <w:t>’ key</w:t>
      </w:r>
      <w:r w:rsidRPr="000E18C8">
        <w:rPr>
          <w:rFonts w:ascii="Arial" w:hAnsi="Arial"/>
        </w:rPr>
        <w:t xml:space="preserve"> twice. The cursor disappears</w:t>
      </w:r>
      <w:r>
        <w:rPr>
          <w:rFonts w:ascii="Arial" w:hAnsi="Arial"/>
        </w:rPr>
        <w:t xml:space="preserve"> and</w:t>
      </w:r>
      <w:r w:rsidRPr="000E18C8">
        <w:rPr>
          <w:rFonts w:ascii="Arial" w:hAnsi="Arial"/>
        </w:rPr>
        <w:t xml:space="preserve"> return</w:t>
      </w:r>
      <w:r>
        <w:rPr>
          <w:rFonts w:ascii="Arial" w:hAnsi="Arial"/>
        </w:rPr>
        <w:t>s</w:t>
      </w:r>
      <w:r w:rsidRPr="000E18C8">
        <w:rPr>
          <w:rFonts w:ascii="Arial" w:hAnsi="Arial"/>
        </w:rPr>
        <w:t xml:space="preserve"> you</w:t>
      </w:r>
      <w:r>
        <w:rPr>
          <w:rFonts w:ascii="Arial" w:hAnsi="Arial"/>
        </w:rPr>
        <w:t xml:space="preserve"> to</w:t>
      </w:r>
      <w:r w:rsidRPr="000E18C8">
        <w:rPr>
          <w:rFonts w:ascii="Arial" w:hAnsi="Arial"/>
        </w:rPr>
        <w:t xml:space="preserve"> the file you were</w:t>
      </w:r>
      <w:r>
        <w:rPr>
          <w:rFonts w:ascii="Arial" w:hAnsi="Arial"/>
        </w:rPr>
        <w:t xml:space="preserve"> reading</w:t>
      </w:r>
      <w:r w:rsidRPr="000E18C8">
        <w:rPr>
          <w:rFonts w:ascii="Arial" w:hAnsi="Arial"/>
        </w:rPr>
        <w:t>.</w:t>
      </w:r>
      <w:r>
        <w:rPr>
          <w:rFonts w:ascii="Arial" w:hAnsi="Arial"/>
        </w:rPr>
        <w:t xml:space="preserve"> </w:t>
      </w:r>
      <w:r w:rsidRPr="000E18C8">
        <w:rPr>
          <w:rFonts w:ascii="Arial" w:hAnsi="Arial"/>
        </w:rPr>
        <w:t>If you</w:t>
      </w:r>
      <w:r>
        <w:rPr>
          <w:rFonts w:ascii="Arial" w:hAnsi="Arial"/>
        </w:rPr>
        <w:t xml:space="preserve"> had created</w:t>
      </w:r>
      <w:r w:rsidRPr="000E18C8">
        <w:rPr>
          <w:rFonts w:ascii="Arial" w:hAnsi="Arial"/>
        </w:rPr>
        <w:t xml:space="preserve"> a new file, the editor automatically names the file with the first 20 characters </w:t>
      </w:r>
      <w:r>
        <w:rPr>
          <w:rFonts w:ascii="Arial" w:hAnsi="Arial"/>
        </w:rPr>
        <w:t>of</w:t>
      </w:r>
      <w:r w:rsidRPr="000E18C8">
        <w:rPr>
          <w:rFonts w:ascii="Arial" w:hAnsi="Arial"/>
        </w:rPr>
        <w:t xml:space="preserve"> the file. </w:t>
      </w:r>
      <w:r>
        <w:rPr>
          <w:rFonts w:ascii="Arial" w:hAnsi="Arial"/>
        </w:rPr>
        <w:t>You can rename the file if you like.</w:t>
      </w:r>
    </w:p>
    <w:p w14:paraId="60315DCE" w14:textId="77777777" w:rsidR="00F14968" w:rsidRDefault="00F14968" w:rsidP="00F14968">
      <w:pPr>
        <w:pStyle w:val="Heading1"/>
        <w:spacing w:after="200" w:afterAutospacing="0"/>
        <w:rPr>
          <w:rFonts w:ascii="Arial" w:hAnsi="Arial" w:cs="Arial"/>
          <w:sz w:val="32"/>
          <w:szCs w:val="32"/>
        </w:rPr>
      </w:pPr>
      <w:r>
        <w:rPr>
          <w:rFonts w:ascii="Arial" w:hAnsi="Arial" w:cs="Arial"/>
          <w:sz w:val="32"/>
          <w:szCs w:val="32"/>
        </w:rPr>
        <w:t>Setting Preferences</w:t>
      </w:r>
    </w:p>
    <w:p w14:paraId="60E8850C" w14:textId="77777777" w:rsidR="00F14968" w:rsidRPr="0085388B" w:rsidRDefault="00F14968" w:rsidP="00F14968">
      <w:pPr>
        <w:spacing w:line="276" w:lineRule="auto"/>
        <w:rPr>
          <w:rFonts w:ascii="Arial" w:eastAsia="Times New Roman" w:hAnsi="Arial"/>
          <w:sz w:val="24"/>
          <w:szCs w:val="24"/>
        </w:rPr>
      </w:pPr>
      <w:r w:rsidRPr="0085388B">
        <w:rPr>
          <w:rFonts w:ascii="Arial" w:eastAsia="Times New Roman" w:hAnsi="Arial"/>
          <w:sz w:val="24"/>
          <w:szCs w:val="24"/>
        </w:rPr>
        <w:t xml:space="preserve">The Orbit reader 20 offers several options which are accessed through a </w:t>
      </w:r>
      <w:r>
        <w:rPr>
          <w:rFonts w:ascii="Arial" w:eastAsia="Times New Roman" w:hAnsi="Arial"/>
          <w:sz w:val="24"/>
          <w:szCs w:val="24"/>
        </w:rPr>
        <w:t>m</w:t>
      </w:r>
      <w:r w:rsidRPr="0085388B">
        <w:rPr>
          <w:rFonts w:ascii="Arial" w:eastAsia="Times New Roman" w:hAnsi="Arial"/>
          <w:sz w:val="24"/>
          <w:szCs w:val="24"/>
        </w:rPr>
        <w:t xml:space="preserve">enu. This allows you to do things such as checking the battery status, configure the way braille is displayed, etc.  </w:t>
      </w:r>
    </w:p>
    <w:p w14:paraId="5344F5B3" w14:textId="77777777" w:rsidR="00F14968" w:rsidRPr="0085388B" w:rsidRDefault="00F14968" w:rsidP="00F14968">
      <w:pPr>
        <w:pStyle w:val="ListParagraph"/>
        <w:numPr>
          <w:ilvl w:val="0"/>
          <w:numId w:val="2"/>
        </w:numPr>
        <w:spacing w:after="0" w:line="276" w:lineRule="auto"/>
        <w:rPr>
          <w:rFonts w:ascii="Arial" w:eastAsia="Times New Roman" w:hAnsi="Arial"/>
          <w:sz w:val="24"/>
          <w:szCs w:val="24"/>
        </w:rPr>
      </w:pPr>
      <w:r w:rsidRPr="0085388B">
        <w:rPr>
          <w:rFonts w:ascii="Arial" w:eastAsia="Times New Roman" w:hAnsi="Arial"/>
          <w:sz w:val="24"/>
          <w:szCs w:val="24"/>
        </w:rPr>
        <w:t xml:space="preserve">To </w:t>
      </w:r>
      <w:r>
        <w:rPr>
          <w:rFonts w:ascii="Arial" w:eastAsia="Times New Roman" w:hAnsi="Arial"/>
          <w:sz w:val="24"/>
          <w:szCs w:val="24"/>
        </w:rPr>
        <w:t>see</w:t>
      </w:r>
      <w:r w:rsidRPr="0085388B">
        <w:rPr>
          <w:rFonts w:ascii="Arial" w:eastAsia="Times New Roman" w:hAnsi="Arial"/>
          <w:sz w:val="24"/>
          <w:szCs w:val="24"/>
        </w:rPr>
        <w:t xml:space="preserve"> the </w:t>
      </w:r>
      <w:r>
        <w:rPr>
          <w:rFonts w:ascii="Arial" w:eastAsia="Times New Roman" w:hAnsi="Arial"/>
          <w:sz w:val="24"/>
          <w:szCs w:val="24"/>
        </w:rPr>
        <w:t>m</w:t>
      </w:r>
      <w:r w:rsidRPr="0085388B">
        <w:rPr>
          <w:rFonts w:ascii="Arial" w:eastAsia="Times New Roman" w:hAnsi="Arial"/>
          <w:sz w:val="24"/>
          <w:szCs w:val="24"/>
        </w:rPr>
        <w:t xml:space="preserve">enu, press </w:t>
      </w:r>
      <w:r>
        <w:rPr>
          <w:rFonts w:ascii="Arial" w:eastAsia="Times New Roman" w:hAnsi="Arial"/>
          <w:sz w:val="24"/>
          <w:szCs w:val="24"/>
        </w:rPr>
        <w:t xml:space="preserve">the </w:t>
      </w:r>
      <w:r w:rsidRPr="0085388B">
        <w:rPr>
          <w:rFonts w:ascii="Arial" w:eastAsia="Times New Roman" w:hAnsi="Arial"/>
          <w:sz w:val="24"/>
          <w:szCs w:val="24"/>
        </w:rPr>
        <w:t>Select</w:t>
      </w:r>
      <w:r>
        <w:rPr>
          <w:rFonts w:ascii="Arial" w:eastAsia="Times New Roman" w:hAnsi="Arial"/>
          <w:sz w:val="24"/>
          <w:szCs w:val="24"/>
        </w:rPr>
        <w:t xml:space="preserve"> and</w:t>
      </w:r>
      <w:r w:rsidRPr="0085388B">
        <w:rPr>
          <w:rFonts w:ascii="Arial" w:eastAsia="Times New Roman" w:hAnsi="Arial"/>
          <w:sz w:val="24"/>
          <w:szCs w:val="24"/>
        </w:rPr>
        <w:t xml:space="preserve"> Up </w:t>
      </w:r>
      <w:r>
        <w:rPr>
          <w:rFonts w:ascii="Arial" w:eastAsia="Times New Roman" w:hAnsi="Arial"/>
          <w:sz w:val="24"/>
          <w:szCs w:val="24"/>
        </w:rPr>
        <w:t xml:space="preserve">Arrow </w:t>
      </w:r>
      <w:r w:rsidRPr="0085388B">
        <w:rPr>
          <w:rFonts w:ascii="Arial" w:eastAsia="Times New Roman" w:hAnsi="Arial"/>
          <w:sz w:val="24"/>
          <w:szCs w:val="24"/>
        </w:rPr>
        <w:t>key</w:t>
      </w:r>
    </w:p>
    <w:p w14:paraId="1792B3CA" w14:textId="77777777" w:rsidR="00F14968" w:rsidRPr="0085388B" w:rsidRDefault="00F14968" w:rsidP="00F14968">
      <w:pPr>
        <w:pStyle w:val="ListParagraph"/>
        <w:numPr>
          <w:ilvl w:val="0"/>
          <w:numId w:val="2"/>
        </w:numPr>
        <w:spacing w:after="0" w:line="276" w:lineRule="auto"/>
        <w:rPr>
          <w:rFonts w:ascii="Arial" w:eastAsia="Times New Roman" w:hAnsi="Arial"/>
          <w:sz w:val="24"/>
          <w:szCs w:val="24"/>
        </w:rPr>
      </w:pPr>
      <w:r w:rsidRPr="0085388B">
        <w:rPr>
          <w:rFonts w:ascii="Arial" w:eastAsia="Times New Roman" w:hAnsi="Arial"/>
          <w:sz w:val="24"/>
          <w:szCs w:val="24"/>
        </w:rPr>
        <w:t xml:space="preserve">To </w:t>
      </w:r>
      <w:r>
        <w:rPr>
          <w:rFonts w:ascii="Arial" w:eastAsia="Times New Roman" w:hAnsi="Arial"/>
          <w:sz w:val="24"/>
          <w:szCs w:val="24"/>
        </w:rPr>
        <w:t>move</w:t>
      </w:r>
      <w:r w:rsidRPr="0085388B">
        <w:rPr>
          <w:rFonts w:ascii="Arial" w:eastAsia="Times New Roman" w:hAnsi="Arial"/>
          <w:sz w:val="24"/>
          <w:szCs w:val="24"/>
        </w:rPr>
        <w:t xml:space="preserve"> through the menu </w:t>
      </w:r>
      <w:r>
        <w:rPr>
          <w:rFonts w:ascii="Arial" w:eastAsia="Times New Roman" w:hAnsi="Arial"/>
          <w:sz w:val="24"/>
          <w:szCs w:val="24"/>
        </w:rPr>
        <w:t>items</w:t>
      </w:r>
      <w:r w:rsidRPr="0085388B">
        <w:rPr>
          <w:rFonts w:ascii="Arial" w:eastAsia="Times New Roman" w:hAnsi="Arial"/>
          <w:sz w:val="24"/>
          <w:szCs w:val="24"/>
        </w:rPr>
        <w:t xml:space="preserve">, press Up </w:t>
      </w:r>
      <w:r>
        <w:rPr>
          <w:rFonts w:ascii="Arial" w:eastAsia="Times New Roman" w:hAnsi="Arial"/>
          <w:sz w:val="24"/>
          <w:szCs w:val="24"/>
        </w:rPr>
        <w:t>or</w:t>
      </w:r>
      <w:r w:rsidRPr="0085388B">
        <w:rPr>
          <w:rFonts w:ascii="Arial" w:eastAsia="Times New Roman" w:hAnsi="Arial"/>
          <w:sz w:val="24"/>
          <w:szCs w:val="24"/>
        </w:rPr>
        <w:t xml:space="preserve"> Down Arrow keys </w:t>
      </w:r>
    </w:p>
    <w:p w14:paraId="7208051A" w14:textId="77777777" w:rsidR="00F14968" w:rsidRPr="0085388B" w:rsidRDefault="00F14968" w:rsidP="00F14968">
      <w:pPr>
        <w:pStyle w:val="ListParagraph"/>
        <w:numPr>
          <w:ilvl w:val="0"/>
          <w:numId w:val="2"/>
        </w:numPr>
        <w:spacing w:after="0" w:line="276" w:lineRule="auto"/>
        <w:rPr>
          <w:rFonts w:ascii="Arial" w:eastAsia="Times New Roman" w:hAnsi="Arial"/>
          <w:sz w:val="24"/>
          <w:szCs w:val="24"/>
        </w:rPr>
      </w:pPr>
      <w:r w:rsidRPr="0085388B">
        <w:rPr>
          <w:rFonts w:ascii="Arial" w:eastAsia="Times New Roman" w:hAnsi="Arial"/>
          <w:sz w:val="24"/>
          <w:szCs w:val="24"/>
        </w:rPr>
        <w:t xml:space="preserve">To </w:t>
      </w:r>
      <w:r>
        <w:rPr>
          <w:rFonts w:ascii="Arial" w:eastAsia="Times New Roman" w:hAnsi="Arial"/>
          <w:sz w:val="24"/>
          <w:szCs w:val="24"/>
        </w:rPr>
        <w:t>see</w:t>
      </w:r>
      <w:r w:rsidRPr="0085388B">
        <w:rPr>
          <w:rFonts w:ascii="Arial" w:eastAsia="Times New Roman" w:hAnsi="Arial"/>
          <w:sz w:val="24"/>
          <w:szCs w:val="24"/>
        </w:rPr>
        <w:t xml:space="preserve"> the options </w:t>
      </w:r>
      <w:r>
        <w:rPr>
          <w:rFonts w:ascii="Arial" w:eastAsia="Times New Roman" w:hAnsi="Arial"/>
          <w:sz w:val="24"/>
          <w:szCs w:val="24"/>
        </w:rPr>
        <w:t xml:space="preserve">for an item </w:t>
      </w:r>
      <w:r w:rsidRPr="0085388B">
        <w:rPr>
          <w:rFonts w:ascii="Arial" w:eastAsia="Times New Roman" w:hAnsi="Arial"/>
          <w:sz w:val="24"/>
          <w:szCs w:val="24"/>
        </w:rPr>
        <w:t>in the menu, press Right</w:t>
      </w:r>
      <w:r>
        <w:rPr>
          <w:rFonts w:ascii="Arial" w:eastAsia="Times New Roman" w:hAnsi="Arial"/>
          <w:sz w:val="24"/>
          <w:szCs w:val="24"/>
        </w:rPr>
        <w:t xml:space="preserve"> or</w:t>
      </w:r>
      <w:r w:rsidRPr="0085388B">
        <w:rPr>
          <w:rFonts w:ascii="Arial" w:eastAsia="Times New Roman" w:hAnsi="Arial"/>
          <w:sz w:val="24"/>
          <w:szCs w:val="24"/>
        </w:rPr>
        <w:t xml:space="preserve"> Left Arrow keys </w:t>
      </w:r>
    </w:p>
    <w:p w14:paraId="38B8A38B" w14:textId="77777777" w:rsidR="00F14968" w:rsidRPr="0085388B" w:rsidRDefault="00F14968" w:rsidP="00F14968">
      <w:pPr>
        <w:pStyle w:val="ListParagraph"/>
        <w:numPr>
          <w:ilvl w:val="0"/>
          <w:numId w:val="2"/>
        </w:numPr>
        <w:spacing w:after="0" w:line="276" w:lineRule="auto"/>
        <w:rPr>
          <w:rFonts w:ascii="Arial" w:eastAsia="Times New Roman" w:hAnsi="Arial"/>
          <w:sz w:val="24"/>
          <w:szCs w:val="24"/>
        </w:rPr>
      </w:pPr>
      <w:r w:rsidRPr="0085388B">
        <w:rPr>
          <w:rFonts w:ascii="Arial" w:eastAsia="Times New Roman" w:hAnsi="Arial"/>
          <w:sz w:val="24"/>
          <w:szCs w:val="24"/>
        </w:rPr>
        <w:t>To select</w:t>
      </w:r>
      <w:r>
        <w:rPr>
          <w:rFonts w:ascii="Arial" w:eastAsia="Times New Roman" w:hAnsi="Arial"/>
          <w:sz w:val="24"/>
          <w:szCs w:val="24"/>
        </w:rPr>
        <w:t xml:space="preserve"> or </w:t>
      </w:r>
      <w:r w:rsidRPr="0085388B">
        <w:rPr>
          <w:rFonts w:ascii="Arial" w:eastAsia="Times New Roman" w:hAnsi="Arial"/>
          <w:sz w:val="24"/>
          <w:szCs w:val="24"/>
        </w:rPr>
        <w:t xml:space="preserve">unselect </w:t>
      </w:r>
      <w:r>
        <w:rPr>
          <w:rFonts w:ascii="Arial" w:eastAsia="Times New Roman" w:hAnsi="Arial"/>
          <w:sz w:val="24"/>
          <w:szCs w:val="24"/>
        </w:rPr>
        <w:t>an</w:t>
      </w:r>
      <w:r w:rsidRPr="0085388B">
        <w:rPr>
          <w:rFonts w:ascii="Arial" w:eastAsia="Times New Roman" w:hAnsi="Arial"/>
          <w:sz w:val="24"/>
          <w:szCs w:val="24"/>
        </w:rPr>
        <w:t xml:space="preserve"> option, press the Select key </w:t>
      </w:r>
    </w:p>
    <w:p w14:paraId="1E66D0F5" w14:textId="77777777" w:rsidR="00F14968" w:rsidRDefault="00F14968" w:rsidP="00F14968">
      <w:pPr>
        <w:pStyle w:val="ListParagraph"/>
        <w:numPr>
          <w:ilvl w:val="0"/>
          <w:numId w:val="2"/>
        </w:numPr>
        <w:spacing w:after="0" w:line="276" w:lineRule="auto"/>
        <w:rPr>
          <w:rFonts w:ascii="Arial" w:eastAsia="Times New Roman" w:hAnsi="Arial"/>
          <w:sz w:val="24"/>
          <w:szCs w:val="24"/>
        </w:rPr>
      </w:pPr>
      <w:r w:rsidRPr="0085388B">
        <w:rPr>
          <w:rFonts w:ascii="Arial" w:eastAsia="Times New Roman" w:hAnsi="Arial"/>
          <w:sz w:val="24"/>
          <w:szCs w:val="24"/>
        </w:rPr>
        <w:t xml:space="preserve">To close the Menu, press </w:t>
      </w:r>
      <w:r>
        <w:rPr>
          <w:rFonts w:ascii="Arial" w:eastAsia="Times New Roman" w:hAnsi="Arial"/>
          <w:sz w:val="24"/>
          <w:szCs w:val="24"/>
        </w:rPr>
        <w:t xml:space="preserve">the </w:t>
      </w:r>
      <w:r w:rsidRPr="0085388B">
        <w:rPr>
          <w:rFonts w:ascii="Arial" w:eastAsia="Times New Roman" w:hAnsi="Arial"/>
          <w:sz w:val="24"/>
          <w:szCs w:val="24"/>
        </w:rPr>
        <w:t>Dot 7</w:t>
      </w:r>
      <w:r>
        <w:rPr>
          <w:rFonts w:ascii="Arial" w:eastAsia="Times New Roman" w:hAnsi="Arial"/>
          <w:sz w:val="24"/>
          <w:szCs w:val="24"/>
        </w:rPr>
        <w:t xml:space="preserve"> key</w:t>
      </w:r>
    </w:p>
    <w:p w14:paraId="696B0917" w14:textId="77777777" w:rsidR="00F14968" w:rsidRDefault="00F14968" w:rsidP="00F14968">
      <w:pPr>
        <w:pStyle w:val="Heading1"/>
        <w:spacing w:after="200" w:afterAutospacing="0"/>
        <w:rPr>
          <w:rFonts w:ascii="Arial" w:hAnsi="Arial" w:cs="Arial"/>
          <w:sz w:val="32"/>
          <w:szCs w:val="32"/>
        </w:rPr>
      </w:pPr>
      <w:r>
        <w:rPr>
          <w:rFonts w:ascii="Arial" w:hAnsi="Arial" w:cs="Arial"/>
          <w:sz w:val="32"/>
          <w:szCs w:val="32"/>
        </w:rPr>
        <w:t>Connecting to a Computer or Smartphone</w:t>
      </w:r>
    </w:p>
    <w:p w14:paraId="4A489923" w14:textId="77777777" w:rsidR="00F14968" w:rsidRPr="00DF3527" w:rsidRDefault="00F14968" w:rsidP="00F14968">
      <w:pPr>
        <w:rPr>
          <w:rFonts w:ascii="Arial" w:eastAsia="Times New Roman" w:hAnsi="Arial"/>
          <w:sz w:val="24"/>
          <w:szCs w:val="24"/>
        </w:rPr>
      </w:pPr>
      <w:r w:rsidRPr="00DF3527">
        <w:rPr>
          <w:rFonts w:ascii="Arial" w:eastAsia="Times New Roman" w:hAnsi="Arial"/>
          <w:sz w:val="24"/>
          <w:szCs w:val="24"/>
        </w:rPr>
        <w:t>The Orbit Reader 20</w:t>
      </w:r>
      <w:r>
        <w:rPr>
          <w:rFonts w:ascii="Arial" w:eastAsia="Times New Roman" w:hAnsi="Arial"/>
          <w:sz w:val="24"/>
          <w:szCs w:val="24"/>
        </w:rPr>
        <w:t xml:space="preserve"> can connect</w:t>
      </w:r>
      <w:r w:rsidRPr="00DF3527">
        <w:rPr>
          <w:rFonts w:ascii="Arial" w:eastAsia="Times New Roman" w:hAnsi="Arial"/>
          <w:sz w:val="24"/>
          <w:szCs w:val="24"/>
        </w:rPr>
        <w:t xml:space="preserve"> to computers and mobile devices </w:t>
      </w:r>
      <w:r>
        <w:rPr>
          <w:rFonts w:ascii="Arial" w:eastAsia="Times New Roman" w:hAnsi="Arial"/>
          <w:sz w:val="24"/>
          <w:szCs w:val="24"/>
        </w:rPr>
        <w:t xml:space="preserve">to access all of their functions and features using braille. </w:t>
      </w:r>
      <w:r w:rsidRPr="00DF3527">
        <w:rPr>
          <w:rFonts w:ascii="Arial" w:eastAsia="Times New Roman" w:hAnsi="Arial"/>
          <w:sz w:val="24"/>
          <w:szCs w:val="24"/>
        </w:rPr>
        <w:t xml:space="preserve">The connection can be either through USB or </w:t>
      </w:r>
      <w:r>
        <w:rPr>
          <w:rFonts w:ascii="Arial" w:eastAsia="Times New Roman" w:hAnsi="Arial"/>
          <w:sz w:val="24"/>
          <w:szCs w:val="24"/>
        </w:rPr>
        <w:t>Bluetooth</w:t>
      </w:r>
      <w:r w:rsidRPr="00DF3527">
        <w:rPr>
          <w:rFonts w:ascii="Arial" w:eastAsia="Times New Roman" w:hAnsi="Arial"/>
          <w:sz w:val="24"/>
          <w:szCs w:val="24"/>
        </w:rPr>
        <w:t xml:space="preserve">. </w:t>
      </w:r>
      <w:r>
        <w:rPr>
          <w:rFonts w:ascii="Arial" w:eastAsia="Times New Roman" w:hAnsi="Arial"/>
          <w:sz w:val="24"/>
          <w:szCs w:val="24"/>
        </w:rPr>
        <w:t xml:space="preserve"> The access to the computer or mobile device’s features is through a software program called a Screen Reader. This software is available for all the platforms including Android, iOS, Windows, Mac OS, Chrome and Amazon FireOS and has been fully tested to operate seamlessly with the Orbit Reader 20. For further details, please refer to the User Guide.</w:t>
      </w:r>
    </w:p>
    <w:p w14:paraId="5E27AF20" w14:textId="77777777" w:rsidR="00F14968" w:rsidRPr="00D14D7D" w:rsidRDefault="00F14968" w:rsidP="00F14968">
      <w:pPr>
        <w:pStyle w:val="Heading1"/>
        <w:spacing w:after="200" w:afterAutospacing="0"/>
        <w:rPr>
          <w:rFonts w:ascii="Arial" w:hAnsi="Arial" w:cs="Arial"/>
          <w:sz w:val="32"/>
          <w:szCs w:val="32"/>
        </w:rPr>
      </w:pPr>
      <w:r w:rsidRPr="00D14D7D">
        <w:rPr>
          <w:rFonts w:ascii="Arial" w:hAnsi="Arial" w:cs="Arial"/>
          <w:sz w:val="32"/>
          <w:szCs w:val="32"/>
        </w:rPr>
        <w:t xml:space="preserve">Further Information </w:t>
      </w:r>
    </w:p>
    <w:p w14:paraId="33764F8B" w14:textId="77777777" w:rsidR="00F14968" w:rsidRPr="00D14D7D" w:rsidRDefault="00F14968" w:rsidP="00F14968">
      <w:pPr>
        <w:spacing w:line="252" w:lineRule="auto"/>
        <w:rPr>
          <w:rFonts w:ascii="Arial" w:eastAsia="Times New Roman" w:hAnsi="Arial" w:cs="Arial"/>
          <w:color w:val="000000"/>
          <w:sz w:val="24"/>
          <w:szCs w:val="24"/>
        </w:rPr>
      </w:pPr>
      <w:r w:rsidRPr="00D14D7D">
        <w:rPr>
          <w:rFonts w:ascii="Arial" w:eastAsia="Times New Roman" w:hAnsi="Arial" w:cs="Arial"/>
          <w:color w:val="000000"/>
          <w:sz w:val="24"/>
          <w:szCs w:val="24"/>
        </w:rPr>
        <w:t xml:space="preserve">For the latest information, specifications, troubleshooting tips, </w:t>
      </w:r>
      <w:r>
        <w:rPr>
          <w:rFonts w:ascii="Arial" w:eastAsia="Times New Roman" w:hAnsi="Arial" w:cs="Arial"/>
          <w:color w:val="000000"/>
          <w:sz w:val="24"/>
          <w:szCs w:val="24"/>
        </w:rPr>
        <w:t xml:space="preserve">software upgrade instructions, </w:t>
      </w:r>
      <w:r w:rsidRPr="00D14D7D">
        <w:rPr>
          <w:rFonts w:ascii="Arial" w:eastAsia="Times New Roman" w:hAnsi="Arial" w:cs="Arial"/>
          <w:color w:val="000000"/>
          <w:sz w:val="24"/>
          <w:szCs w:val="24"/>
        </w:rPr>
        <w:t>care and use</w:t>
      </w:r>
      <w:r>
        <w:rPr>
          <w:rFonts w:ascii="Arial" w:eastAsia="Times New Roman" w:hAnsi="Arial" w:cs="Arial"/>
          <w:color w:val="000000"/>
          <w:sz w:val="24"/>
          <w:szCs w:val="24"/>
        </w:rPr>
        <w:t xml:space="preserve"> information</w:t>
      </w:r>
      <w:r w:rsidRPr="00D14D7D">
        <w:rPr>
          <w:rFonts w:ascii="Arial" w:eastAsia="Times New Roman" w:hAnsi="Arial" w:cs="Arial"/>
          <w:color w:val="000000"/>
          <w:sz w:val="24"/>
          <w:szCs w:val="24"/>
        </w:rPr>
        <w:t xml:space="preserve">, warranty information, and more detailed instructions, </w:t>
      </w:r>
      <w:r>
        <w:rPr>
          <w:rFonts w:ascii="Arial" w:eastAsia="Times New Roman" w:hAnsi="Arial" w:cs="Arial"/>
          <w:color w:val="000000"/>
          <w:sz w:val="24"/>
          <w:szCs w:val="24"/>
        </w:rPr>
        <w:t>visit</w:t>
      </w:r>
      <w:r w:rsidRPr="00D14D7D">
        <w:rPr>
          <w:rFonts w:ascii="Arial" w:eastAsia="Times New Roman" w:hAnsi="Arial" w:cs="Arial"/>
          <w:color w:val="000000"/>
          <w:sz w:val="24"/>
          <w:szCs w:val="24"/>
        </w:rPr>
        <w:t xml:space="preserve"> the Orbit Reader 20 website at </w:t>
      </w:r>
      <w:hyperlink r:id="rId7" w:history="1">
        <w:r w:rsidRPr="0073324F">
          <w:rPr>
            <w:rStyle w:val="Hyperlink"/>
            <w:rFonts w:ascii="Arial" w:hAnsi="Arial" w:cs="Arial"/>
            <w:sz w:val="24"/>
            <w:szCs w:val="24"/>
          </w:rPr>
          <w:t>www.orbitresearch.com</w:t>
        </w:r>
        <w:r w:rsidRPr="0073324F">
          <w:rPr>
            <w:rStyle w:val="Hyperlink"/>
            <w:rFonts w:ascii="Arial" w:eastAsia="Times New Roman" w:hAnsi="Arial" w:cs="Arial"/>
            <w:sz w:val="24"/>
            <w:szCs w:val="24"/>
          </w:rPr>
          <w:t>/or20</w:t>
        </w:r>
      </w:hyperlink>
      <w:r w:rsidRPr="0073324F">
        <w:rPr>
          <w:rFonts w:ascii="Arial" w:eastAsia="Times New Roman" w:hAnsi="Arial" w:cs="Arial"/>
          <w:color w:val="000000"/>
          <w:sz w:val="24"/>
          <w:szCs w:val="24"/>
        </w:rPr>
        <w:t>.</w:t>
      </w:r>
    </w:p>
    <w:p w14:paraId="6490BB11" w14:textId="0DB28EA8" w:rsidR="00000000" w:rsidRDefault="00F14968" w:rsidP="00F14968">
      <w:pPr>
        <w:spacing w:line="252" w:lineRule="auto"/>
      </w:pPr>
      <w:r w:rsidRPr="005907F2">
        <w:rPr>
          <w:rFonts w:ascii="Arial" w:eastAsia="Times New Roman" w:hAnsi="Arial" w:cs="Arial"/>
          <w:color w:val="000000"/>
          <w:sz w:val="24"/>
          <w:szCs w:val="24"/>
        </w:rPr>
        <w:t>For further questions or concerns not covered in this Quick-</w:t>
      </w:r>
      <w:r w:rsidR="001810F6">
        <w:rPr>
          <w:rFonts w:ascii="Arial" w:eastAsia="Times New Roman" w:hAnsi="Arial" w:cs="Arial"/>
          <w:color w:val="000000"/>
          <w:sz w:val="24"/>
          <w:szCs w:val="24"/>
        </w:rPr>
        <w:t>s</w:t>
      </w:r>
      <w:r w:rsidRPr="005907F2">
        <w:rPr>
          <w:rFonts w:ascii="Arial" w:eastAsia="Times New Roman" w:hAnsi="Arial" w:cs="Arial"/>
          <w:color w:val="000000"/>
          <w:sz w:val="24"/>
          <w:szCs w:val="24"/>
        </w:rPr>
        <w:t xml:space="preserve">tart Guide or the User Guide, please contact </w:t>
      </w:r>
      <w:r>
        <w:rPr>
          <w:rFonts w:ascii="Arial" w:eastAsia="Times New Roman" w:hAnsi="Arial" w:cs="Arial"/>
          <w:color w:val="000000"/>
          <w:sz w:val="24"/>
          <w:szCs w:val="24"/>
        </w:rPr>
        <w:t>the distributor from where you purchased your Orbit Reader 20.</w:t>
      </w:r>
    </w:p>
    <w:sectPr w:rsidR="003224B8" w:rsidSect="00CA7C53">
      <w:type w:val="continuous"/>
      <w:pgSz w:w="12240" w:h="15840"/>
      <w:pgMar w:top="126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53D28"/>
    <w:multiLevelType w:val="hybridMultilevel"/>
    <w:tmpl w:val="C93C83F0"/>
    <w:lvl w:ilvl="0" w:tplc="3F5C353C">
      <w:numFmt w:val="bullet"/>
      <w:lvlText w:val="•"/>
      <w:lvlJc w:val="left"/>
      <w:pPr>
        <w:ind w:left="720" w:hanging="360"/>
      </w:pPr>
      <w:rPr>
        <w:rFonts w:ascii="Arial" w:eastAsia="Times New Roman"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542F51CC"/>
    <w:multiLevelType w:val="hybridMultilevel"/>
    <w:tmpl w:val="9F261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9074664">
    <w:abstractNumId w:val="1"/>
  </w:num>
  <w:num w:numId="2" w16cid:durableId="1199734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GgVdoHHswO8DMYKAI3VfKdCEEnoEiw7pKNDvsnnxcrpjloNNBAuk+/B1O0wcOoLNN890H6OHlOVYteaerVRdLA==" w:salt="yxZMCX40AF3+4cwyG1qxO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DD7"/>
    <w:rsid w:val="000C5E2E"/>
    <w:rsid w:val="0013721D"/>
    <w:rsid w:val="001810F6"/>
    <w:rsid w:val="005846B3"/>
    <w:rsid w:val="00603816"/>
    <w:rsid w:val="00650DD7"/>
    <w:rsid w:val="0073324F"/>
    <w:rsid w:val="008C0F86"/>
    <w:rsid w:val="008E18E1"/>
    <w:rsid w:val="0097184F"/>
    <w:rsid w:val="009C05E1"/>
    <w:rsid w:val="00AF5A00"/>
    <w:rsid w:val="00EF5E7E"/>
    <w:rsid w:val="00F149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ECC60"/>
  <w15:chartTrackingRefBased/>
  <w15:docId w15:val="{4BE609FF-6847-40D9-BB69-66A9E5081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968"/>
    <w:rPr>
      <w:rFonts w:ascii="Calibri" w:eastAsia="Calibri" w:hAnsi="Calibri" w:cs="Times New Roman"/>
      <w:lang w:val="en-US"/>
    </w:rPr>
  </w:style>
  <w:style w:type="paragraph" w:styleId="Heading1">
    <w:name w:val="heading 1"/>
    <w:basedOn w:val="Normal"/>
    <w:link w:val="Heading1Char"/>
    <w:uiPriority w:val="9"/>
    <w:qFormat/>
    <w:rsid w:val="00F14968"/>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968"/>
    <w:rPr>
      <w:rFonts w:ascii="Times New Roman" w:eastAsia="Times New Roman" w:hAnsi="Times New Roman" w:cs="Times New Roman"/>
      <w:b/>
      <w:bCs/>
      <w:kern w:val="36"/>
      <w:sz w:val="48"/>
      <w:szCs w:val="48"/>
      <w:lang w:val="en-US"/>
    </w:rPr>
  </w:style>
  <w:style w:type="character" w:styleId="Hyperlink">
    <w:name w:val="Hyperlink"/>
    <w:uiPriority w:val="99"/>
    <w:unhideWhenUsed/>
    <w:rsid w:val="00F14968"/>
    <w:rPr>
      <w:color w:val="0000FF"/>
      <w:u w:val="single"/>
    </w:rPr>
  </w:style>
  <w:style w:type="paragraph" w:styleId="ListParagraph">
    <w:name w:val="List Paragraph"/>
    <w:basedOn w:val="Normal"/>
    <w:uiPriority w:val="34"/>
    <w:qFormat/>
    <w:rsid w:val="00F14968"/>
    <w:pPr>
      <w:ind w:left="720"/>
      <w:contextualSpacing/>
    </w:pPr>
  </w:style>
  <w:style w:type="paragraph" w:styleId="NormalWeb">
    <w:name w:val="Normal (Web)"/>
    <w:basedOn w:val="Normal"/>
    <w:uiPriority w:val="99"/>
    <w:unhideWhenUsed/>
    <w:rsid w:val="00F1496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rbitresearch.com/or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rbitresearch.com/support/orbit-reader-20-support/orbit-reader-localization-download/%20" TargetMode="External"/><Relationship Id="rId5" Type="http://schemas.openxmlformats.org/officeDocument/2006/relationships/hyperlink" Target="http://www.orbitresearch.com/or2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1173</Words>
  <Characters>6691</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NALANDA</dc:creator>
  <cp:keywords/>
  <dc:description/>
  <cp:lastModifiedBy>Ramesh Damor</cp:lastModifiedBy>
  <cp:revision>21</cp:revision>
  <dcterms:created xsi:type="dcterms:W3CDTF">2018-08-03T04:48:00Z</dcterms:created>
  <dcterms:modified xsi:type="dcterms:W3CDTF">2026-05-14T14:30:00Z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c551a3f6-7cc4-42d7-8af0-521a74571f5b</vt:lpwstr>
  </property>
</Properties>
</file>